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076084" w14:textId="1706B5E8" w:rsidR="00CC0A82" w:rsidRPr="002A56BE" w:rsidRDefault="00CC304C" w:rsidP="00C02617">
      <w:pPr>
        <w:rPr>
          <w:rFonts w:ascii="Calibri" w:hAnsi="Calibri" w:cs="Arial"/>
          <w:b/>
          <w:bCs/>
          <w:sz w:val="28"/>
          <w:szCs w:val="28"/>
        </w:rPr>
      </w:pPr>
      <w:r>
        <w:rPr>
          <w:rFonts w:ascii="Calibri" w:hAnsi="Calibri" w:cs="Arial"/>
          <w:b/>
          <w:bCs/>
          <w:sz w:val="28"/>
          <w:szCs w:val="28"/>
        </w:rPr>
        <w:t>August</w:t>
      </w:r>
      <w:r w:rsidR="00683EAE">
        <w:rPr>
          <w:rFonts w:ascii="Calibri" w:hAnsi="Calibri" w:cs="Arial"/>
          <w:b/>
          <w:bCs/>
          <w:sz w:val="28"/>
          <w:szCs w:val="28"/>
        </w:rPr>
        <w:t xml:space="preserve"> 2026</w:t>
      </w:r>
    </w:p>
    <w:p w14:paraId="11FE23B5" w14:textId="4AB12CF7" w:rsidR="00E35522" w:rsidRDefault="008814A4" w:rsidP="00372404">
      <w:pPr>
        <w:jc w:val="both"/>
        <w:rPr>
          <w:rFonts w:ascii="Calibri" w:hAnsi="Calibri" w:cs="Arial"/>
          <w:bCs/>
        </w:rPr>
      </w:pPr>
      <w:r w:rsidRPr="002A56BE">
        <w:rPr>
          <w:rFonts w:ascii="Calibri" w:hAnsi="Calibri" w:cs="Arial"/>
        </w:rPr>
        <w:t>Below y</w:t>
      </w:r>
      <w:r w:rsidR="003151B1">
        <w:rPr>
          <w:rFonts w:ascii="Calibri" w:hAnsi="Calibri" w:cs="Arial"/>
        </w:rPr>
        <w:t xml:space="preserve">ou will find information on funding </w:t>
      </w:r>
      <w:r w:rsidR="00B91579">
        <w:rPr>
          <w:rFonts w:ascii="Calibri" w:hAnsi="Calibri" w:cs="Arial"/>
        </w:rPr>
        <w:t>for a range of activities for voluntary</w:t>
      </w:r>
      <w:r w:rsidR="0068370E">
        <w:rPr>
          <w:rFonts w:ascii="Calibri" w:hAnsi="Calibri" w:cs="Arial"/>
        </w:rPr>
        <w:t>,</w:t>
      </w:r>
      <w:r w:rsidR="00B91579">
        <w:rPr>
          <w:rFonts w:ascii="Calibri" w:hAnsi="Calibri" w:cs="Arial"/>
        </w:rPr>
        <w:t xml:space="preserve"> community </w:t>
      </w:r>
      <w:r w:rsidR="0068370E">
        <w:rPr>
          <w:rFonts w:ascii="Calibri" w:hAnsi="Calibri" w:cs="Arial"/>
        </w:rPr>
        <w:t xml:space="preserve">and faith </w:t>
      </w:r>
      <w:r w:rsidR="00B91579">
        <w:rPr>
          <w:rFonts w:ascii="Calibri" w:hAnsi="Calibri" w:cs="Arial"/>
        </w:rPr>
        <w:t>groups</w:t>
      </w:r>
      <w:r w:rsidR="0068370E">
        <w:rPr>
          <w:rFonts w:ascii="Calibri" w:hAnsi="Calibri" w:cs="Arial"/>
        </w:rPr>
        <w:t xml:space="preserve">, charities and other non-profit organisations </w:t>
      </w:r>
      <w:r w:rsidR="00F54DC6">
        <w:rPr>
          <w:rFonts w:ascii="Calibri" w:hAnsi="Calibri" w:cs="Arial"/>
        </w:rPr>
        <w:t>in Leeds</w:t>
      </w:r>
      <w:r w:rsidR="0005227A">
        <w:rPr>
          <w:rFonts w:ascii="Calibri" w:hAnsi="Calibri" w:cs="Arial"/>
        </w:rPr>
        <w:t xml:space="preserve">.  </w:t>
      </w:r>
      <w:r w:rsidR="00F54DC6" w:rsidRPr="009A4B1F">
        <w:rPr>
          <w:rFonts w:ascii="Calibri" w:hAnsi="Calibri" w:cs="Arial"/>
          <w:b/>
          <w:bCs/>
        </w:rPr>
        <w:t xml:space="preserve">Please always </w:t>
      </w:r>
      <w:r w:rsidR="00B91579" w:rsidRPr="009A4B1F">
        <w:rPr>
          <w:rFonts w:ascii="Calibri" w:hAnsi="Calibri" w:cs="Arial"/>
          <w:b/>
          <w:bCs/>
        </w:rPr>
        <w:t xml:space="preserve">check </w:t>
      </w:r>
      <w:r w:rsidR="006B58E6" w:rsidRPr="009A4B1F">
        <w:rPr>
          <w:rFonts w:ascii="Calibri" w:hAnsi="Calibri" w:cs="Arial"/>
          <w:b/>
          <w:bCs/>
        </w:rPr>
        <w:t>a</w:t>
      </w:r>
      <w:r w:rsidR="00B91579" w:rsidRPr="009A4B1F">
        <w:rPr>
          <w:rFonts w:ascii="Calibri" w:hAnsi="Calibri" w:cs="Arial"/>
          <w:b/>
          <w:bCs/>
        </w:rPr>
        <w:t xml:space="preserve"> funder’s website</w:t>
      </w:r>
      <w:r w:rsidR="00956945" w:rsidRPr="009A4B1F">
        <w:rPr>
          <w:rFonts w:ascii="Calibri" w:hAnsi="Calibri" w:cs="Arial"/>
          <w:b/>
          <w:bCs/>
        </w:rPr>
        <w:t xml:space="preserve"> for the latest most up to date information before applying</w:t>
      </w:r>
      <w:r w:rsidR="00B91579">
        <w:rPr>
          <w:rFonts w:ascii="Calibri" w:hAnsi="Calibri" w:cs="Arial"/>
        </w:rPr>
        <w:t xml:space="preserve">. </w:t>
      </w:r>
      <w:r w:rsidRPr="002A56BE">
        <w:rPr>
          <w:rFonts w:ascii="Calibri" w:hAnsi="Calibri" w:cs="Arial"/>
        </w:rPr>
        <w:t>Also t</w:t>
      </w:r>
      <w:r w:rsidR="000A30D0" w:rsidRPr="002A56BE">
        <w:rPr>
          <w:rFonts w:ascii="Calibri" w:hAnsi="Calibri" w:cs="Arial"/>
        </w:rPr>
        <w:t xml:space="preserve">hink about </w:t>
      </w:r>
      <w:r w:rsidR="00B91579">
        <w:rPr>
          <w:rFonts w:ascii="Calibri" w:hAnsi="Calibri" w:cs="Arial"/>
        </w:rPr>
        <w:t xml:space="preserve">other </w:t>
      </w:r>
      <w:r w:rsidR="000A30D0" w:rsidRPr="002A56BE">
        <w:rPr>
          <w:rFonts w:ascii="Calibri" w:hAnsi="Calibri" w:cs="Arial"/>
        </w:rPr>
        <w:t>ways of fundraising</w:t>
      </w:r>
      <w:r w:rsidR="0005227A">
        <w:rPr>
          <w:rFonts w:ascii="Calibri" w:hAnsi="Calibri" w:cs="Arial"/>
        </w:rPr>
        <w:t xml:space="preserve"> such as fundraising using digital methods</w:t>
      </w:r>
      <w:r w:rsidR="00D96B8F">
        <w:rPr>
          <w:rFonts w:ascii="Calibri" w:hAnsi="Calibri" w:cs="Arial"/>
        </w:rPr>
        <w:t>, legacy fundraising, DIY fundraising</w:t>
      </w:r>
      <w:r w:rsidR="005F2641">
        <w:rPr>
          <w:rFonts w:ascii="Calibri" w:hAnsi="Calibri" w:cs="Arial"/>
        </w:rPr>
        <w:t>, Crowdfunding</w:t>
      </w:r>
      <w:r w:rsidR="00D96B8F">
        <w:rPr>
          <w:rFonts w:ascii="Calibri" w:hAnsi="Calibri" w:cs="Arial"/>
        </w:rPr>
        <w:t xml:space="preserve"> etc</w:t>
      </w:r>
      <w:r w:rsidR="0005227A">
        <w:rPr>
          <w:rFonts w:ascii="Calibri" w:hAnsi="Calibri" w:cs="Arial"/>
        </w:rPr>
        <w:t xml:space="preserve">.  </w:t>
      </w:r>
      <w:r w:rsidR="003E0A2E">
        <w:rPr>
          <w:rFonts w:ascii="Calibri" w:hAnsi="Calibri" w:cs="Arial"/>
        </w:rPr>
        <w:t xml:space="preserve">You will also find links to other sources of funding information in the information and support section at the end. </w:t>
      </w:r>
      <w:r w:rsidR="00FF12CE">
        <w:rPr>
          <w:rFonts w:ascii="Calibri" w:hAnsi="Calibri" w:cs="Arial"/>
        </w:rPr>
        <w:t xml:space="preserve">Here </w:t>
      </w:r>
      <w:r w:rsidR="006220E8">
        <w:rPr>
          <w:rFonts w:ascii="Calibri" w:hAnsi="Calibri" w:cs="Arial"/>
        </w:rPr>
        <w:t>are</w:t>
      </w:r>
      <w:r w:rsidR="00FF12CE">
        <w:rPr>
          <w:rFonts w:ascii="Calibri" w:hAnsi="Calibri" w:cs="Arial"/>
        </w:rPr>
        <w:t xml:space="preserve"> just a sample of a few key funders but there are many other funding pots, to find other</w:t>
      </w:r>
      <w:r w:rsidR="006B58E6">
        <w:rPr>
          <w:rFonts w:ascii="Calibri" w:hAnsi="Calibri" w:cs="Arial"/>
        </w:rPr>
        <w:t>s</w:t>
      </w:r>
      <w:r w:rsidR="00FF12CE">
        <w:rPr>
          <w:rFonts w:ascii="Calibri" w:hAnsi="Calibri" w:cs="Arial"/>
        </w:rPr>
        <w:t xml:space="preserve"> which may be relevant to your</w:t>
      </w:r>
      <w:r w:rsidR="00FF12CE">
        <w:rPr>
          <w:rFonts w:ascii="Calibri" w:hAnsi="Calibri" w:cs="Arial"/>
          <w:b/>
        </w:rPr>
        <w:t xml:space="preserve"> specific</w:t>
      </w:r>
      <w:r w:rsidR="001D46A2" w:rsidRPr="001D46A2">
        <w:rPr>
          <w:rFonts w:ascii="Calibri" w:hAnsi="Calibri" w:cs="Arial"/>
          <w:b/>
        </w:rPr>
        <w:t xml:space="preserve"> funding needs go to: </w:t>
      </w:r>
      <w:hyperlink r:id="rId11" w:history="1">
        <w:r w:rsidR="001D46A2" w:rsidRPr="000C5798">
          <w:rPr>
            <w:rStyle w:val="Hyperlink"/>
            <w:rFonts w:ascii="Calibri" w:hAnsi="Calibri" w:cs="Arial"/>
            <w:b/>
          </w:rPr>
          <w:t>www.fundingleeds.co.uk</w:t>
        </w:r>
      </w:hyperlink>
      <w:r w:rsidR="00F60FE5">
        <w:rPr>
          <w:rFonts w:ascii="Calibri" w:hAnsi="Calibri" w:cs="Arial"/>
          <w:b/>
        </w:rPr>
        <w:t xml:space="preserve">.  </w:t>
      </w:r>
      <w:r w:rsidR="00F60FE5" w:rsidRPr="00755B70">
        <w:rPr>
          <w:rFonts w:ascii="Calibri" w:hAnsi="Calibri" w:cs="Arial"/>
          <w:bCs/>
        </w:rPr>
        <w:t>Also see Funding information and support section</w:t>
      </w:r>
      <w:r w:rsidR="00755B70" w:rsidRPr="00755B70">
        <w:rPr>
          <w:rFonts w:ascii="Calibri" w:hAnsi="Calibri" w:cs="Arial"/>
          <w:bCs/>
        </w:rPr>
        <w:t xml:space="preserve"> at the end of the document.</w:t>
      </w:r>
    </w:p>
    <w:p w14:paraId="5837E0E5" w14:textId="77777777" w:rsidR="00E40804" w:rsidRPr="002A56BE" w:rsidRDefault="00E40804" w:rsidP="00372404">
      <w:pPr>
        <w:jc w:val="both"/>
        <w:rPr>
          <w:rFonts w:ascii="Calibri" w:hAnsi="Calibri" w:cs="Arial"/>
          <w:b/>
          <w:sz w:val="32"/>
          <w:szCs w:val="32"/>
        </w:rPr>
      </w:pPr>
    </w:p>
    <w:tbl>
      <w:tblPr>
        <w:tblW w:w="158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6"/>
        <w:gridCol w:w="2415"/>
        <w:gridCol w:w="8415"/>
        <w:gridCol w:w="3226"/>
      </w:tblGrid>
      <w:tr w:rsidR="009442CD" w:rsidRPr="002A56BE" w14:paraId="2BF1DF1A" w14:textId="77777777" w:rsidTr="1E5D1902">
        <w:trPr>
          <w:trHeight w:val="300"/>
        </w:trPr>
        <w:tc>
          <w:tcPr>
            <w:tcW w:w="1786" w:type="dxa"/>
            <w:vAlign w:val="center"/>
          </w:tcPr>
          <w:p w14:paraId="6A5C292B" w14:textId="77777777" w:rsidR="009442CD" w:rsidRPr="002A56BE" w:rsidRDefault="009442CD" w:rsidP="005760B8">
            <w:pPr>
              <w:rPr>
                <w:rFonts w:ascii="Calibri" w:hAnsi="Calibri" w:cs="Arial"/>
                <w:b/>
              </w:rPr>
            </w:pPr>
            <w:r w:rsidRPr="002A56BE">
              <w:rPr>
                <w:rFonts w:ascii="Calibri" w:hAnsi="Calibri" w:cs="Arial"/>
                <w:b/>
              </w:rPr>
              <w:t>Funder</w:t>
            </w:r>
          </w:p>
        </w:tc>
        <w:tc>
          <w:tcPr>
            <w:tcW w:w="2415" w:type="dxa"/>
            <w:vAlign w:val="center"/>
          </w:tcPr>
          <w:p w14:paraId="5DCA5C60" w14:textId="77777777" w:rsidR="009442CD" w:rsidRPr="002A56BE" w:rsidRDefault="009442CD" w:rsidP="005760B8">
            <w:pPr>
              <w:rPr>
                <w:rFonts w:ascii="Calibri" w:hAnsi="Calibri" w:cs="Arial"/>
                <w:b/>
              </w:rPr>
            </w:pPr>
            <w:r w:rsidRPr="002A56BE">
              <w:rPr>
                <w:rFonts w:ascii="Calibri" w:hAnsi="Calibri" w:cs="Arial"/>
                <w:b/>
              </w:rPr>
              <w:t>Grant</w:t>
            </w:r>
          </w:p>
        </w:tc>
        <w:tc>
          <w:tcPr>
            <w:tcW w:w="8415" w:type="dxa"/>
            <w:vAlign w:val="center"/>
          </w:tcPr>
          <w:p w14:paraId="31FF54C8" w14:textId="77777777" w:rsidR="009442CD" w:rsidRPr="002A56BE" w:rsidRDefault="009442CD" w:rsidP="005760B8">
            <w:pPr>
              <w:rPr>
                <w:rFonts w:ascii="Calibri" w:hAnsi="Calibri" w:cs="Arial"/>
                <w:b/>
              </w:rPr>
            </w:pPr>
            <w:r w:rsidRPr="002A56BE">
              <w:rPr>
                <w:rFonts w:ascii="Calibri" w:hAnsi="Calibri" w:cs="Arial"/>
                <w:b/>
              </w:rPr>
              <w:t>Description</w:t>
            </w:r>
          </w:p>
        </w:tc>
        <w:tc>
          <w:tcPr>
            <w:tcW w:w="3226" w:type="dxa"/>
            <w:vAlign w:val="center"/>
          </w:tcPr>
          <w:p w14:paraId="26803F5C" w14:textId="77777777" w:rsidR="009442CD" w:rsidRPr="002A56BE" w:rsidRDefault="009442CD" w:rsidP="005760B8">
            <w:pPr>
              <w:rPr>
                <w:rFonts w:ascii="Calibri" w:hAnsi="Calibri" w:cs="Arial"/>
                <w:b/>
              </w:rPr>
            </w:pPr>
            <w:r w:rsidRPr="002A56BE">
              <w:rPr>
                <w:rFonts w:ascii="Calibri" w:hAnsi="Calibri" w:cs="Arial"/>
                <w:b/>
              </w:rPr>
              <w:t>Website</w:t>
            </w:r>
          </w:p>
        </w:tc>
      </w:tr>
      <w:tr w:rsidR="00ED623F" w:rsidRPr="002A56BE" w14:paraId="38BFDA52" w14:textId="77777777" w:rsidTr="1E5D1902">
        <w:tc>
          <w:tcPr>
            <w:tcW w:w="1786" w:type="dxa"/>
            <w:vAlign w:val="center"/>
          </w:tcPr>
          <w:p w14:paraId="6146DA0E" w14:textId="62931E3C" w:rsidR="00B035FE" w:rsidRDefault="00B035FE" w:rsidP="5ADFBEC6">
            <w:pPr>
              <w:rPr>
                <w:rFonts w:ascii="Calibri" w:hAnsi="Calibri" w:cs="Arial"/>
                <w:b/>
                <w:bCs/>
              </w:rPr>
            </w:pPr>
            <w:r>
              <w:rPr>
                <w:rFonts w:ascii="Calibri" w:hAnsi="Calibri" w:cs="Arial"/>
                <w:b/>
                <w:bCs/>
              </w:rPr>
              <w:t>National Lottery Com</w:t>
            </w:r>
            <w:r w:rsidR="00FC5A30">
              <w:rPr>
                <w:rFonts w:ascii="Calibri" w:hAnsi="Calibri" w:cs="Arial"/>
                <w:b/>
                <w:bCs/>
              </w:rPr>
              <w:t>’</w:t>
            </w:r>
            <w:r>
              <w:rPr>
                <w:rFonts w:ascii="Calibri" w:hAnsi="Calibri" w:cs="Arial"/>
                <w:b/>
                <w:bCs/>
              </w:rPr>
              <w:t xml:space="preserve"> Fund</w:t>
            </w:r>
          </w:p>
          <w:p w14:paraId="5DF7AA54" w14:textId="77777777" w:rsidR="00B035FE" w:rsidRDefault="00B035FE" w:rsidP="5ADFBEC6">
            <w:pPr>
              <w:rPr>
                <w:rFonts w:ascii="Calibri" w:hAnsi="Calibri" w:cs="Arial"/>
                <w:b/>
                <w:bCs/>
              </w:rPr>
            </w:pPr>
          </w:p>
          <w:p w14:paraId="1C4BBB81" w14:textId="014E405F" w:rsidR="00CA1C47" w:rsidRDefault="5ADFBEC6" w:rsidP="5ADFBEC6">
            <w:pPr>
              <w:rPr>
                <w:rFonts w:ascii="Calibri" w:hAnsi="Calibri" w:cs="Arial"/>
                <w:b/>
                <w:bCs/>
              </w:rPr>
            </w:pPr>
            <w:r w:rsidRPr="5ADFBEC6">
              <w:rPr>
                <w:rFonts w:ascii="Calibri" w:hAnsi="Calibri" w:cs="Arial"/>
                <w:b/>
                <w:bCs/>
              </w:rPr>
              <w:t>National Lottery Community Fund (Awards</w:t>
            </w:r>
            <w:r w:rsidR="000F7356">
              <w:rPr>
                <w:rFonts w:ascii="Calibri" w:hAnsi="Calibri" w:cs="Arial"/>
                <w:b/>
                <w:bCs/>
              </w:rPr>
              <w:t xml:space="preserve"> for All</w:t>
            </w:r>
          </w:p>
          <w:p w14:paraId="5FA1F18C" w14:textId="77777777" w:rsidR="00CA1C47" w:rsidRDefault="00CA1C47" w:rsidP="5ADFBEC6">
            <w:pPr>
              <w:rPr>
                <w:rFonts w:ascii="Calibri" w:hAnsi="Calibri" w:cs="Arial"/>
                <w:b/>
                <w:bCs/>
              </w:rPr>
            </w:pPr>
          </w:p>
          <w:p w14:paraId="56E9D0DE" w14:textId="77777777" w:rsidR="00474B13" w:rsidRDefault="00474B13" w:rsidP="5ADFBEC6">
            <w:pPr>
              <w:rPr>
                <w:rFonts w:ascii="Calibri" w:hAnsi="Calibri" w:cs="Arial"/>
                <w:b/>
                <w:bCs/>
              </w:rPr>
            </w:pPr>
          </w:p>
          <w:p w14:paraId="459673CD" w14:textId="77777777" w:rsidR="00435EB6" w:rsidRDefault="00435EB6" w:rsidP="5ADFBEC6">
            <w:pPr>
              <w:rPr>
                <w:rFonts w:ascii="Calibri" w:hAnsi="Calibri" w:cs="Arial"/>
                <w:b/>
                <w:bCs/>
              </w:rPr>
            </w:pPr>
          </w:p>
          <w:p w14:paraId="66C20CDB" w14:textId="77777777" w:rsidR="00F2171D" w:rsidRDefault="00F2171D" w:rsidP="5ADFBEC6">
            <w:pPr>
              <w:rPr>
                <w:rFonts w:ascii="Calibri" w:hAnsi="Calibri" w:cs="Arial"/>
                <w:b/>
                <w:bCs/>
              </w:rPr>
            </w:pPr>
          </w:p>
          <w:p w14:paraId="64A0F555" w14:textId="35CAF143" w:rsidR="00474B13" w:rsidRDefault="00C0659E" w:rsidP="5ADFBEC6">
            <w:pPr>
              <w:rPr>
                <w:rFonts w:ascii="Calibri" w:hAnsi="Calibri" w:cs="Arial"/>
                <w:b/>
                <w:bCs/>
              </w:rPr>
            </w:pPr>
            <w:r>
              <w:rPr>
                <w:rFonts w:ascii="Calibri" w:hAnsi="Calibri" w:cs="Arial"/>
                <w:b/>
                <w:bCs/>
              </w:rPr>
              <w:t>NLCF Awards for All - Environment</w:t>
            </w:r>
          </w:p>
          <w:p w14:paraId="62FED3BF" w14:textId="77777777" w:rsidR="00474B13" w:rsidRDefault="00474B13" w:rsidP="5ADFBEC6">
            <w:pPr>
              <w:rPr>
                <w:rFonts w:ascii="Calibri" w:hAnsi="Calibri" w:cs="Arial"/>
                <w:b/>
                <w:bCs/>
              </w:rPr>
            </w:pPr>
          </w:p>
          <w:p w14:paraId="4090965E" w14:textId="77777777" w:rsidR="000C73CF" w:rsidRDefault="000C73CF" w:rsidP="5ADFBEC6">
            <w:pPr>
              <w:rPr>
                <w:rFonts w:ascii="Calibri" w:hAnsi="Calibri" w:cs="Arial"/>
                <w:b/>
                <w:bCs/>
              </w:rPr>
            </w:pPr>
          </w:p>
          <w:p w14:paraId="4D7177D1" w14:textId="77777777" w:rsidR="000C73CF" w:rsidRDefault="000C73CF" w:rsidP="5ADFBEC6">
            <w:pPr>
              <w:rPr>
                <w:rFonts w:ascii="Calibri" w:hAnsi="Calibri" w:cs="Arial"/>
                <w:b/>
                <w:bCs/>
              </w:rPr>
            </w:pPr>
          </w:p>
          <w:p w14:paraId="4540777C" w14:textId="77777777" w:rsidR="00695E12" w:rsidRDefault="00695E12" w:rsidP="5ADFBEC6">
            <w:pPr>
              <w:rPr>
                <w:rFonts w:ascii="Calibri" w:hAnsi="Calibri" w:cs="Arial"/>
                <w:b/>
                <w:bCs/>
              </w:rPr>
            </w:pPr>
          </w:p>
          <w:p w14:paraId="60BC7741" w14:textId="77777777" w:rsidR="00695E12" w:rsidRDefault="00695E12" w:rsidP="5ADFBEC6">
            <w:pPr>
              <w:rPr>
                <w:rFonts w:ascii="Calibri" w:hAnsi="Calibri" w:cs="Arial"/>
                <w:b/>
                <w:bCs/>
              </w:rPr>
            </w:pPr>
          </w:p>
          <w:p w14:paraId="62A93478" w14:textId="77777777" w:rsidR="000C73CF" w:rsidRDefault="000C73CF" w:rsidP="5ADFBEC6">
            <w:pPr>
              <w:rPr>
                <w:rFonts w:ascii="Calibri" w:hAnsi="Calibri" w:cs="Arial"/>
                <w:b/>
                <w:bCs/>
              </w:rPr>
            </w:pPr>
          </w:p>
          <w:p w14:paraId="3C820B91" w14:textId="77777777" w:rsidR="000C73CF" w:rsidRDefault="000C73CF" w:rsidP="5ADFBEC6">
            <w:pPr>
              <w:rPr>
                <w:rFonts w:ascii="Calibri" w:hAnsi="Calibri" w:cs="Arial"/>
                <w:b/>
                <w:bCs/>
              </w:rPr>
            </w:pPr>
          </w:p>
          <w:p w14:paraId="5E0104B7" w14:textId="3704F798" w:rsidR="004F19D1" w:rsidRDefault="004F19D1" w:rsidP="5ADFBEC6">
            <w:pPr>
              <w:rPr>
                <w:rFonts w:ascii="Calibri" w:hAnsi="Calibri" w:cs="Arial"/>
                <w:b/>
                <w:bCs/>
              </w:rPr>
            </w:pPr>
            <w:r>
              <w:rPr>
                <w:rFonts w:ascii="Calibri" w:hAnsi="Calibri" w:cs="Arial"/>
                <w:b/>
                <w:bCs/>
              </w:rPr>
              <w:t xml:space="preserve">NLCF </w:t>
            </w:r>
            <w:r w:rsidR="5ADFBEC6" w:rsidRPr="5ADFBEC6">
              <w:rPr>
                <w:rFonts w:ascii="Calibri" w:hAnsi="Calibri" w:cs="Arial"/>
                <w:b/>
                <w:bCs/>
              </w:rPr>
              <w:t>Reaching Communities</w:t>
            </w:r>
            <w:r w:rsidR="00CA1C47">
              <w:rPr>
                <w:rFonts w:ascii="Calibri" w:hAnsi="Calibri" w:cs="Arial"/>
                <w:b/>
                <w:bCs/>
              </w:rPr>
              <w:t xml:space="preserve"> &amp; Partnership Funding</w:t>
            </w:r>
            <w:r w:rsidR="5ADFBEC6" w:rsidRPr="5ADFBEC6">
              <w:rPr>
                <w:rFonts w:ascii="Calibri" w:hAnsi="Calibri" w:cs="Arial"/>
                <w:b/>
                <w:bCs/>
              </w:rPr>
              <w:t xml:space="preserve"> </w:t>
            </w:r>
          </w:p>
          <w:p w14:paraId="1B0546A6" w14:textId="77777777" w:rsidR="004F19D1" w:rsidRDefault="004F19D1" w:rsidP="5ADFBEC6">
            <w:pPr>
              <w:rPr>
                <w:rFonts w:ascii="Calibri" w:hAnsi="Calibri" w:cs="Arial"/>
                <w:b/>
                <w:bCs/>
              </w:rPr>
            </w:pPr>
          </w:p>
          <w:p w14:paraId="649788C4" w14:textId="77777777" w:rsidR="00182285" w:rsidRDefault="00182285" w:rsidP="00ED623F">
            <w:pPr>
              <w:rPr>
                <w:rFonts w:ascii="Calibri" w:hAnsi="Calibri" w:cs="Arial"/>
                <w:b/>
              </w:rPr>
            </w:pPr>
          </w:p>
          <w:p w14:paraId="6A79182D" w14:textId="77777777" w:rsidR="00215CAC" w:rsidRDefault="00215CAC" w:rsidP="00ED623F">
            <w:pPr>
              <w:rPr>
                <w:rFonts w:ascii="Calibri" w:hAnsi="Calibri" w:cs="Arial"/>
                <w:b/>
              </w:rPr>
            </w:pPr>
          </w:p>
          <w:p w14:paraId="1434B063" w14:textId="77777777" w:rsidR="002D448D" w:rsidRDefault="002D448D" w:rsidP="00ED623F">
            <w:pPr>
              <w:rPr>
                <w:rFonts w:ascii="Calibri" w:hAnsi="Calibri" w:cs="Arial"/>
                <w:b/>
              </w:rPr>
            </w:pPr>
          </w:p>
          <w:p w14:paraId="0C148746" w14:textId="77777777" w:rsidR="009C26F1" w:rsidRDefault="009C26F1" w:rsidP="00ED623F">
            <w:pPr>
              <w:rPr>
                <w:rFonts w:ascii="Calibri" w:hAnsi="Calibri" w:cs="Arial"/>
                <w:b/>
              </w:rPr>
            </w:pPr>
          </w:p>
          <w:p w14:paraId="43AFA07C" w14:textId="77777777" w:rsidR="009C26F1" w:rsidRDefault="009C26F1" w:rsidP="00ED623F">
            <w:pPr>
              <w:rPr>
                <w:rFonts w:ascii="Calibri" w:hAnsi="Calibri" w:cs="Arial"/>
                <w:b/>
              </w:rPr>
            </w:pPr>
          </w:p>
          <w:p w14:paraId="693E00A8" w14:textId="77777777" w:rsidR="009746E1" w:rsidRDefault="009746E1" w:rsidP="00ED623F">
            <w:pPr>
              <w:rPr>
                <w:rFonts w:ascii="Calibri" w:hAnsi="Calibri" w:cs="Arial"/>
                <w:b/>
              </w:rPr>
            </w:pPr>
          </w:p>
          <w:p w14:paraId="0919B671" w14:textId="77777777" w:rsidR="009746E1" w:rsidRDefault="009746E1" w:rsidP="00ED623F">
            <w:pPr>
              <w:rPr>
                <w:rFonts w:ascii="Calibri" w:hAnsi="Calibri" w:cs="Arial"/>
                <w:b/>
              </w:rPr>
            </w:pPr>
          </w:p>
          <w:p w14:paraId="432327E0" w14:textId="77777777" w:rsidR="009746E1" w:rsidRDefault="009746E1" w:rsidP="00ED623F">
            <w:pPr>
              <w:rPr>
                <w:rFonts w:ascii="Calibri" w:hAnsi="Calibri" w:cs="Arial"/>
                <w:b/>
              </w:rPr>
            </w:pPr>
          </w:p>
          <w:p w14:paraId="3BC31855" w14:textId="77777777" w:rsidR="00D969E5" w:rsidRDefault="00D969E5" w:rsidP="00ED623F">
            <w:pPr>
              <w:rPr>
                <w:rFonts w:ascii="Calibri" w:hAnsi="Calibri" w:cs="Arial"/>
                <w:b/>
              </w:rPr>
            </w:pPr>
          </w:p>
          <w:p w14:paraId="2CE3D746" w14:textId="77777777" w:rsidR="00C50A3A" w:rsidRDefault="00C50A3A" w:rsidP="00ED623F">
            <w:pPr>
              <w:rPr>
                <w:rFonts w:ascii="Calibri" w:hAnsi="Calibri" w:cs="Arial"/>
                <w:b/>
              </w:rPr>
            </w:pPr>
          </w:p>
          <w:p w14:paraId="45B06309" w14:textId="77777777" w:rsidR="00C50A3A" w:rsidRDefault="00C50A3A" w:rsidP="00ED623F">
            <w:pPr>
              <w:rPr>
                <w:rFonts w:ascii="Calibri" w:hAnsi="Calibri" w:cs="Arial"/>
                <w:b/>
              </w:rPr>
            </w:pPr>
          </w:p>
          <w:p w14:paraId="1F9DABA9" w14:textId="77777777" w:rsidR="009746E1" w:rsidRDefault="009746E1" w:rsidP="00ED623F">
            <w:pPr>
              <w:rPr>
                <w:rFonts w:ascii="Calibri" w:hAnsi="Calibri" w:cs="Arial"/>
                <w:b/>
              </w:rPr>
            </w:pPr>
          </w:p>
          <w:p w14:paraId="2B4BDBF7" w14:textId="17D42EAF" w:rsidR="00645C82" w:rsidRDefault="00C50A3A" w:rsidP="00ED623F">
            <w:pPr>
              <w:rPr>
                <w:rFonts w:ascii="Calibri" w:hAnsi="Calibri" w:cs="Arial"/>
                <w:b/>
              </w:rPr>
            </w:pPr>
            <w:r w:rsidRPr="00C50A3A">
              <w:rPr>
                <w:rFonts w:ascii="Calibri" w:hAnsi="Calibri" w:cs="Arial"/>
                <w:b/>
                <w:bCs/>
              </w:rPr>
              <w:t>Climate Action Grants - Food Resilience (National Lottery Community Fund)</w:t>
            </w:r>
          </w:p>
          <w:p w14:paraId="0FCA811D" w14:textId="77777777" w:rsidR="00FC02A0" w:rsidRDefault="00FC02A0" w:rsidP="00ED623F">
            <w:pPr>
              <w:rPr>
                <w:rFonts w:ascii="Calibri" w:hAnsi="Calibri" w:cs="Arial"/>
                <w:b/>
              </w:rPr>
            </w:pPr>
          </w:p>
          <w:p w14:paraId="7C5B37D8" w14:textId="77777777" w:rsidR="0024069B" w:rsidRDefault="0024069B" w:rsidP="00ED623F">
            <w:pPr>
              <w:rPr>
                <w:rFonts w:ascii="Calibri" w:hAnsi="Calibri" w:cs="Arial"/>
                <w:b/>
              </w:rPr>
            </w:pPr>
          </w:p>
          <w:p w14:paraId="3C0B1F02" w14:textId="77777777" w:rsidR="0024069B" w:rsidRDefault="0024069B" w:rsidP="00ED623F">
            <w:pPr>
              <w:rPr>
                <w:rFonts w:ascii="Calibri" w:hAnsi="Calibri" w:cs="Arial"/>
                <w:b/>
              </w:rPr>
            </w:pPr>
          </w:p>
          <w:p w14:paraId="53F4E051" w14:textId="77777777" w:rsidR="0024069B" w:rsidRDefault="0024069B" w:rsidP="00ED623F">
            <w:pPr>
              <w:rPr>
                <w:rFonts w:ascii="Calibri" w:hAnsi="Calibri" w:cs="Arial"/>
                <w:b/>
              </w:rPr>
            </w:pPr>
          </w:p>
          <w:p w14:paraId="7028D86C" w14:textId="7045AB4B" w:rsidR="007A388A" w:rsidRDefault="00EC0FA9" w:rsidP="00ED623F">
            <w:pPr>
              <w:rPr>
                <w:rFonts w:ascii="Calibri" w:hAnsi="Calibri" w:cs="Arial"/>
                <w:b/>
              </w:rPr>
            </w:pPr>
            <w:r>
              <w:rPr>
                <w:rFonts w:ascii="Calibri" w:hAnsi="Calibri" w:cs="Arial"/>
                <w:b/>
              </w:rPr>
              <w:t>The UK Fund</w:t>
            </w:r>
          </w:p>
          <w:p w14:paraId="5F60D046" w14:textId="77777777" w:rsidR="00345C9B" w:rsidRDefault="00345C9B" w:rsidP="00ED623F">
            <w:pPr>
              <w:rPr>
                <w:rFonts w:ascii="Calibri" w:hAnsi="Calibri" w:cs="Arial"/>
                <w:b/>
              </w:rPr>
            </w:pPr>
          </w:p>
          <w:p w14:paraId="775834E4" w14:textId="77777777" w:rsidR="00345C9B" w:rsidRDefault="00345C9B" w:rsidP="00ED623F">
            <w:pPr>
              <w:rPr>
                <w:rFonts w:ascii="Calibri" w:hAnsi="Calibri" w:cs="Arial"/>
                <w:b/>
              </w:rPr>
            </w:pPr>
          </w:p>
          <w:p w14:paraId="5B857529" w14:textId="77777777" w:rsidR="00E56580" w:rsidRDefault="00E56580" w:rsidP="00ED623F">
            <w:pPr>
              <w:rPr>
                <w:rFonts w:ascii="Calibri" w:hAnsi="Calibri" w:cs="Arial"/>
                <w:b/>
              </w:rPr>
            </w:pPr>
          </w:p>
          <w:p w14:paraId="718E19B9" w14:textId="77777777" w:rsidR="00E56580" w:rsidRDefault="00E56580" w:rsidP="00ED623F">
            <w:pPr>
              <w:rPr>
                <w:rFonts w:ascii="Calibri" w:hAnsi="Calibri" w:cs="Arial"/>
                <w:b/>
              </w:rPr>
            </w:pPr>
          </w:p>
          <w:p w14:paraId="41DA70F9" w14:textId="77777777" w:rsidR="00D969E5" w:rsidRDefault="00D969E5" w:rsidP="00ED623F">
            <w:pPr>
              <w:rPr>
                <w:rFonts w:ascii="Calibri" w:hAnsi="Calibri" w:cs="Arial"/>
                <w:b/>
              </w:rPr>
            </w:pPr>
          </w:p>
          <w:p w14:paraId="3A750602" w14:textId="77777777" w:rsidR="007662F4" w:rsidRDefault="007662F4" w:rsidP="00ED623F">
            <w:pPr>
              <w:rPr>
                <w:rFonts w:ascii="Calibri" w:hAnsi="Calibri" w:cs="Arial"/>
                <w:b/>
              </w:rPr>
            </w:pPr>
          </w:p>
          <w:p w14:paraId="7815A366" w14:textId="77777777" w:rsidR="00D969E5" w:rsidRDefault="00D969E5" w:rsidP="00ED623F">
            <w:pPr>
              <w:rPr>
                <w:rFonts w:ascii="Calibri" w:hAnsi="Calibri" w:cs="Arial"/>
                <w:b/>
              </w:rPr>
            </w:pPr>
          </w:p>
          <w:p w14:paraId="248F6CCD" w14:textId="400FCFAD" w:rsidR="00136039" w:rsidRPr="002A56BE" w:rsidRDefault="0055601C" w:rsidP="007D0FBC">
            <w:pPr>
              <w:rPr>
                <w:rFonts w:ascii="Calibri" w:hAnsi="Calibri" w:cs="Arial"/>
                <w:b/>
                <w:bCs/>
              </w:rPr>
            </w:pPr>
            <w:r>
              <w:rPr>
                <w:rFonts w:ascii="Calibri" w:hAnsi="Calibri" w:cs="Arial"/>
                <w:b/>
                <w:bCs/>
              </w:rPr>
              <w:t>NLCF Forces in Mind</w:t>
            </w:r>
          </w:p>
        </w:tc>
        <w:tc>
          <w:tcPr>
            <w:tcW w:w="2415" w:type="dxa"/>
            <w:vAlign w:val="center"/>
          </w:tcPr>
          <w:p w14:paraId="017A3428" w14:textId="77777777" w:rsidR="00B035FE" w:rsidRDefault="00B035FE" w:rsidP="00B6708C">
            <w:pPr>
              <w:rPr>
                <w:rFonts w:ascii="Calibri" w:hAnsi="Calibri" w:cs="Arial"/>
              </w:rPr>
            </w:pPr>
          </w:p>
          <w:p w14:paraId="622DB855" w14:textId="77777777" w:rsidR="00B035FE" w:rsidRDefault="00B035FE" w:rsidP="00B6708C">
            <w:pPr>
              <w:rPr>
                <w:rFonts w:ascii="Calibri" w:hAnsi="Calibri" w:cs="Arial"/>
              </w:rPr>
            </w:pPr>
          </w:p>
          <w:p w14:paraId="7686D7C8" w14:textId="77777777" w:rsidR="00B035FE" w:rsidRDefault="00B035FE" w:rsidP="00B6708C">
            <w:pPr>
              <w:rPr>
                <w:rFonts w:ascii="Calibri" w:hAnsi="Calibri" w:cs="Arial"/>
              </w:rPr>
            </w:pPr>
          </w:p>
          <w:p w14:paraId="4E5910F0" w14:textId="26ED3E96" w:rsidR="001F1E9C" w:rsidRPr="00FC02A0" w:rsidRDefault="5ADFBEC6" w:rsidP="00B6708C">
            <w:pPr>
              <w:rPr>
                <w:rFonts w:ascii="Calibri" w:hAnsi="Calibri" w:cs="Arial"/>
              </w:rPr>
            </w:pPr>
            <w:r w:rsidRPr="00FC02A0">
              <w:rPr>
                <w:rFonts w:ascii="Calibri" w:hAnsi="Calibri" w:cs="Arial"/>
              </w:rPr>
              <w:t>£300 - £</w:t>
            </w:r>
            <w:r w:rsidR="007A6D6F">
              <w:rPr>
                <w:rFonts w:ascii="Calibri" w:hAnsi="Calibri" w:cs="Arial"/>
              </w:rPr>
              <w:t>2</w:t>
            </w:r>
            <w:r w:rsidRPr="00FC02A0">
              <w:rPr>
                <w:rFonts w:ascii="Calibri" w:hAnsi="Calibri" w:cs="Arial"/>
              </w:rPr>
              <w:t xml:space="preserve">0,000 grants for </w:t>
            </w:r>
            <w:r w:rsidR="00A01650">
              <w:rPr>
                <w:rFonts w:ascii="Calibri" w:hAnsi="Calibri" w:cs="Arial"/>
              </w:rPr>
              <w:t>up to 2</w:t>
            </w:r>
            <w:r w:rsidRPr="00FC02A0">
              <w:rPr>
                <w:rFonts w:ascii="Calibri" w:hAnsi="Calibri" w:cs="Arial"/>
              </w:rPr>
              <w:t xml:space="preserve"> year</w:t>
            </w:r>
            <w:r w:rsidR="00A01650">
              <w:rPr>
                <w:rFonts w:ascii="Calibri" w:hAnsi="Calibri" w:cs="Arial"/>
              </w:rPr>
              <w:t>s</w:t>
            </w:r>
            <w:r w:rsidR="00946333">
              <w:rPr>
                <w:rFonts w:ascii="Calibri" w:hAnsi="Calibri" w:cs="Arial"/>
              </w:rPr>
              <w:t xml:space="preserve">. </w:t>
            </w:r>
            <w:r w:rsidRPr="00FC02A0">
              <w:rPr>
                <w:rFonts w:ascii="Calibri" w:hAnsi="Calibri" w:cs="Arial"/>
              </w:rPr>
              <w:t xml:space="preserve">(Awards for All). </w:t>
            </w:r>
          </w:p>
          <w:p w14:paraId="491C8E3D" w14:textId="77777777" w:rsidR="00622F1F" w:rsidRDefault="00622F1F" w:rsidP="00B6708C">
            <w:pPr>
              <w:rPr>
                <w:rFonts w:ascii="Calibri" w:hAnsi="Calibri" w:cs="Arial"/>
              </w:rPr>
            </w:pPr>
          </w:p>
          <w:p w14:paraId="6FE696F9" w14:textId="77777777" w:rsidR="00946333" w:rsidRDefault="00946333" w:rsidP="00B6708C">
            <w:pPr>
              <w:rPr>
                <w:rFonts w:ascii="Calibri" w:hAnsi="Calibri" w:cs="Arial"/>
              </w:rPr>
            </w:pPr>
          </w:p>
          <w:p w14:paraId="15046BEC" w14:textId="77777777" w:rsidR="00876113" w:rsidRDefault="00876113" w:rsidP="00B6708C">
            <w:pPr>
              <w:rPr>
                <w:rFonts w:ascii="Calibri" w:hAnsi="Calibri" w:cs="Arial"/>
              </w:rPr>
            </w:pPr>
          </w:p>
          <w:p w14:paraId="773F3954" w14:textId="77777777" w:rsidR="00946333" w:rsidRDefault="00946333" w:rsidP="00B6708C">
            <w:pPr>
              <w:rPr>
                <w:rFonts w:ascii="Calibri" w:hAnsi="Calibri" w:cs="Arial"/>
              </w:rPr>
            </w:pPr>
          </w:p>
          <w:p w14:paraId="6B3074A5" w14:textId="77777777" w:rsidR="00474B13" w:rsidRDefault="00474B13" w:rsidP="00B6708C">
            <w:pPr>
              <w:rPr>
                <w:rFonts w:ascii="Calibri" w:hAnsi="Calibri" w:cs="Arial"/>
              </w:rPr>
            </w:pPr>
          </w:p>
          <w:p w14:paraId="07ED52FD" w14:textId="77777777" w:rsidR="00474B13" w:rsidRDefault="00474B13" w:rsidP="00B6708C">
            <w:pPr>
              <w:rPr>
                <w:rFonts w:ascii="Calibri" w:hAnsi="Calibri" w:cs="Arial"/>
              </w:rPr>
            </w:pPr>
          </w:p>
          <w:p w14:paraId="13C38405" w14:textId="77777777" w:rsidR="006B48B5" w:rsidRDefault="006B48B5" w:rsidP="00B6708C">
            <w:pPr>
              <w:rPr>
                <w:rFonts w:ascii="Calibri" w:hAnsi="Calibri" w:cs="Arial"/>
              </w:rPr>
            </w:pPr>
          </w:p>
          <w:p w14:paraId="1C9DB349" w14:textId="0B92A4A8" w:rsidR="00474B13" w:rsidRDefault="00474B13" w:rsidP="00B6708C">
            <w:pPr>
              <w:rPr>
                <w:rFonts w:ascii="Calibri" w:hAnsi="Calibri" w:cs="Arial"/>
              </w:rPr>
            </w:pPr>
            <w:r>
              <w:rPr>
                <w:rFonts w:ascii="Calibri" w:hAnsi="Calibri" w:cs="Arial"/>
              </w:rPr>
              <w:t>Same as above</w:t>
            </w:r>
          </w:p>
          <w:p w14:paraId="69F90785" w14:textId="77777777" w:rsidR="00474B13" w:rsidRDefault="00474B13" w:rsidP="00B6708C">
            <w:pPr>
              <w:rPr>
                <w:rFonts w:ascii="Calibri" w:hAnsi="Calibri" w:cs="Arial"/>
              </w:rPr>
            </w:pPr>
          </w:p>
          <w:p w14:paraId="1BE41121" w14:textId="77777777" w:rsidR="00474B13" w:rsidRDefault="00474B13" w:rsidP="00B6708C">
            <w:pPr>
              <w:rPr>
                <w:rFonts w:ascii="Calibri" w:hAnsi="Calibri" w:cs="Arial"/>
              </w:rPr>
            </w:pPr>
          </w:p>
          <w:p w14:paraId="40347EFC" w14:textId="77777777" w:rsidR="000C73CF" w:rsidRDefault="000C73CF" w:rsidP="00B6708C">
            <w:pPr>
              <w:rPr>
                <w:rFonts w:ascii="Calibri" w:hAnsi="Calibri" w:cs="Arial"/>
              </w:rPr>
            </w:pPr>
          </w:p>
          <w:p w14:paraId="2D822DB2" w14:textId="77777777" w:rsidR="000C73CF" w:rsidRDefault="000C73CF" w:rsidP="00B6708C">
            <w:pPr>
              <w:rPr>
                <w:rFonts w:ascii="Calibri" w:hAnsi="Calibri" w:cs="Arial"/>
              </w:rPr>
            </w:pPr>
          </w:p>
          <w:p w14:paraId="3F528F19" w14:textId="77777777" w:rsidR="000C73CF" w:rsidRDefault="000C73CF" w:rsidP="00B6708C">
            <w:pPr>
              <w:rPr>
                <w:rFonts w:ascii="Calibri" w:hAnsi="Calibri" w:cs="Arial"/>
              </w:rPr>
            </w:pPr>
          </w:p>
          <w:p w14:paraId="40EDC846" w14:textId="77777777" w:rsidR="000C73CF" w:rsidRDefault="000C73CF" w:rsidP="00B6708C">
            <w:pPr>
              <w:rPr>
                <w:rFonts w:ascii="Calibri" w:hAnsi="Calibri" w:cs="Arial"/>
              </w:rPr>
            </w:pPr>
          </w:p>
          <w:p w14:paraId="25CDAEA8" w14:textId="77777777" w:rsidR="000C73CF" w:rsidRDefault="000C73CF" w:rsidP="00B6708C">
            <w:pPr>
              <w:rPr>
                <w:rFonts w:ascii="Calibri" w:hAnsi="Calibri" w:cs="Arial"/>
              </w:rPr>
            </w:pPr>
          </w:p>
          <w:p w14:paraId="28CDD466" w14:textId="77777777" w:rsidR="00F2171D" w:rsidRDefault="00F2171D" w:rsidP="00B6708C">
            <w:pPr>
              <w:rPr>
                <w:rFonts w:ascii="Calibri" w:hAnsi="Calibri" w:cs="Arial"/>
              </w:rPr>
            </w:pPr>
          </w:p>
          <w:p w14:paraId="01D26339" w14:textId="77777777" w:rsidR="000C73CF" w:rsidRDefault="000C73CF" w:rsidP="00B6708C">
            <w:pPr>
              <w:rPr>
                <w:rFonts w:ascii="Calibri" w:hAnsi="Calibri" w:cs="Arial"/>
              </w:rPr>
            </w:pPr>
          </w:p>
          <w:p w14:paraId="1BCD769E" w14:textId="2B0BF846" w:rsidR="003323DE" w:rsidRPr="00FC02A0" w:rsidRDefault="00934B8C" w:rsidP="00B6708C">
            <w:pPr>
              <w:rPr>
                <w:rFonts w:ascii="Calibri" w:hAnsi="Calibri" w:cs="Arial"/>
              </w:rPr>
            </w:pPr>
            <w:r w:rsidRPr="00FC02A0">
              <w:rPr>
                <w:rFonts w:ascii="Calibri" w:hAnsi="Calibri" w:cs="Arial"/>
              </w:rPr>
              <w:t>£</w:t>
            </w:r>
            <w:r w:rsidR="00946333">
              <w:rPr>
                <w:rFonts w:ascii="Calibri" w:hAnsi="Calibri" w:cs="Arial"/>
              </w:rPr>
              <w:t>2</w:t>
            </w:r>
            <w:r w:rsidRPr="00FC02A0">
              <w:rPr>
                <w:rFonts w:ascii="Calibri" w:hAnsi="Calibri" w:cs="Arial"/>
              </w:rPr>
              <w:t>0,000</w:t>
            </w:r>
            <w:r w:rsidR="00353B02" w:rsidRPr="00FC02A0">
              <w:rPr>
                <w:rFonts w:ascii="Calibri" w:hAnsi="Calibri" w:cs="Arial"/>
              </w:rPr>
              <w:t xml:space="preserve"> +</w:t>
            </w:r>
            <w:r w:rsidR="005C24B2" w:rsidRPr="00FC02A0">
              <w:rPr>
                <w:rFonts w:ascii="Calibri" w:hAnsi="Calibri" w:cs="Arial"/>
              </w:rPr>
              <w:t xml:space="preserve"> </w:t>
            </w:r>
            <w:r w:rsidR="00CA01C0">
              <w:rPr>
                <w:rFonts w:ascii="Calibri" w:hAnsi="Calibri" w:cs="Arial"/>
              </w:rPr>
              <w:t xml:space="preserve">for </w:t>
            </w:r>
            <w:r w:rsidR="00353B02" w:rsidRPr="00FC02A0">
              <w:rPr>
                <w:rFonts w:ascii="Calibri" w:hAnsi="Calibri" w:cs="Arial"/>
              </w:rPr>
              <w:t>up to 5 years funding</w:t>
            </w:r>
            <w:r w:rsidR="00CA01C0">
              <w:rPr>
                <w:rFonts w:ascii="Calibri" w:hAnsi="Calibri" w:cs="Arial"/>
              </w:rPr>
              <w:t xml:space="preserve">. </w:t>
            </w:r>
            <w:r w:rsidR="006F3C66">
              <w:rPr>
                <w:rFonts w:ascii="Calibri" w:hAnsi="Calibri" w:cs="Arial"/>
              </w:rPr>
              <w:t>Partnership Funding has been incorporated into the new RC Fund.</w:t>
            </w:r>
          </w:p>
          <w:p w14:paraId="110FFD37" w14:textId="77777777" w:rsidR="009232F5" w:rsidRDefault="009232F5" w:rsidP="004D3A64">
            <w:pPr>
              <w:rPr>
                <w:rFonts w:ascii="Calibri" w:hAnsi="Calibri" w:cs="Arial"/>
              </w:rPr>
            </w:pPr>
          </w:p>
          <w:p w14:paraId="5E92CFC6" w14:textId="77777777" w:rsidR="00FC02A0" w:rsidRDefault="00FC02A0" w:rsidP="004D3A64">
            <w:pPr>
              <w:rPr>
                <w:rFonts w:ascii="Calibri" w:hAnsi="Calibri" w:cs="Arial"/>
              </w:rPr>
            </w:pPr>
          </w:p>
          <w:p w14:paraId="12183508" w14:textId="77777777" w:rsidR="004B5FD1" w:rsidRDefault="004B5FD1" w:rsidP="44CB7359">
            <w:pPr>
              <w:rPr>
                <w:rFonts w:ascii="Calibri" w:eastAsia="Calibri" w:hAnsi="Calibri" w:cs="Calibri"/>
                <w:color w:val="000000" w:themeColor="text1"/>
              </w:rPr>
            </w:pPr>
          </w:p>
          <w:p w14:paraId="201AF902" w14:textId="77777777" w:rsidR="004B5FD1" w:rsidRDefault="004B5FD1" w:rsidP="44CB7359">
            <w:pPr>
              <w:rPr>
                <w:rFonts w:ascii="Calibri" w:eastAsia="Calibri" w:hAnsi="Calibri" w:cs="Calibri"/>
                <w:color w:val="000000" w:themeColor="text1"/>
              </w:rPr>
            </w:pPr>
          </w:p>
          <w:p w14:paraId="63FFDB73" w14:textId="77777777" w:rsidR="00215CAC" w:rsidRDefault="00215CAC" w:rsidP="44CB7359">
            <w:pPr>
              <w:rPr>
                <w:rFonts w:ascii="Calibri" w:eastAsia="Calibri" w:hAnsi="Calibri" w:cs="Calibri"/>
                <w:color w:val="000000" w:themeColor="text1"/>
              </w:rPr>
            </w:pPr>
          </w:p>
          <w:p w14:paraId="4D18E820" w14:textId="77777777" w:rsidR="002D448D" w:rsidRDefault="002D448D" w:rsidP="44CB7359">
            <w:pPr>
              <w:rPr>
                <w:rFonts w:ascii="Calibri" w:eastAsia="Calibri" w:hAnsi="Calibri" w:cs="Calibri"/>
                <w:color w:val="000000" w:themeColor="text1"/>
              </w:rPr>
            </w:pPr>
          </w:p>
          <w:p w14:paraId="036FFF0B" w14:textId="77777777" w:rsidR="009C26F1" w:rsidRDefault="009C26F1" w:rsidP="44CB7359">
            <w:pPr>
              <w:rPr>
                <w:rFonts w:ascii="Calibri" w:eastAsia="Calibri" w:hAnsi="Calibri" w:cs="Calibri"/>
                <w:color w:val="000000" w:themeColor="text1"/>
              </w:rPr>
            </w:pPr>
          </w:p>
          <w:p w14:paraId="3244F092" w14:textId="77777777" w:rsidR="009C26F1" w:rsidRDefault="009C26F1" w:rsidP="44CB7359">
            <w:pPr>
              <w:rPr>
                <w:rFonts w:ascii="Calibri" w:eastAsia="Calibri" w:hAnsi="Calibri" w:cs="Calibri"/>
                <w:color w:val="000000" w:themeColor="text1"/>
              </w:rPr>
            </w:pPr>
          </w:p>
          <w:p w14:paraId="0F986E2E" w14:textId="77777777" w:rsidR="00CA01C0" w:rsidRDefault="00CA01C0" w:rsidP="44CB7359">
            <w:pPr>
              <w:rPr>
                <w:rFonts w:ascii="Calibri" w:eastAsia="Calibri" w:hAnsi="Calibri" w:cs="Calibri"/>
                <w:color w:val="000000" w:themeColor="text1"/>
              </w:rPr>
            </w:pPr>
          </w:p>
          <w:p w14:paraId="64D18299" w14:textId="77777777" w:rsidR="00645C82" w:rsidRDefault="00645C82" w:rsidP="44CB7359">
            <w:pPr>
              <w:rPr>
                <w:rFonts w:ascii="Calibri" w:eastAsia="Calibri" w:hAnsi="Calibri" w:cs="Calibri"/>
                <w:color w:val="000000" w:themeColor="text1"/>
              </w:rPr>
            </w:pPr>
          </w:p>
          <w:p w14:paraId="5C37A29A" w14:textId="77777777" w:rsidR="00BC4620" w:rsidRDefault="00BC4620" w:rsidP="00DB1002">
            <w:pPr>
              <w:spacing w:line="259" w:lineRule="auto"/>
              <w:rPr>
                <w:rFonts w:ascii="Calibri" w:hAnsi="Calibri" w:cs="Arial"/>
              </w:rPr>
            </w:pPr>
          </w:p>
          <w:p w14:paraId="20C16BAB" w14:textId="52EDBAF2" w:rsidR="0024069B" w:rsidRDefault="00C50A3A" w:rsidP="00DB1002">
            <w:pPr>
              <w:spacing w:line="259" w:lineRule="auto"/>
              <w:rPr>
                <w:rFonts w:ascii="Calibri" w:hAnsi="Calibri" w:cs="Arial"/>
              </w:rPr>
            </w:pPr>
            <w:r w:rsidRPr="00C50A3A">
              <w:rPr>
                <w:rFonts w:ascii="Calibri" w:hAnsi="Calibri" w:cs="Arial"/>
              </w:rPr>
              <w:t>Grants of £2,500,000 to £7,000,000 over 3 years</w:t>
            </w:r>
          </w:p>
          <w:p w14:paraId="011B6ACF" w14:textId="77777777" w:rsidR="0024069B" w:rsidRDefault="0024069B" w:rsidP="00DB1002">
            <w:pPr>
              <w:spacing w:line="259" w:lineRule="auto"/>
              <w:rPr>
                <w:rFonts w:ascii="Calibri" w:hAnsi="Calibri" w:cs="Arial"/>
              </w:rPr>
            </w:pPr>
          </w:p>
          <w:p w14:paraId="2AB8FE28" w14:textId="77777777" w:rsidR="0024069B" w:rsidRDefault="0024069B" w:rsidP="00DB1002">
            <w:pPr>
              <w:spacing w:line="259" w:lineRule="auto"/>
              <w:rPr>
                <w:rFonts w:ascii="Calibri" w:hAnsi="Calibri" w:cs="Arial"/>
              </w:rPr>
            </w:pPr>
          </w:p>
          <w:p w14:paraId="5DFB41EB" w14:textId="77777777" w:rsidR="0024069B" w:rsidRDefault="0024069B" w:rsidP="00DB1002">
            <w:pPr>
              <w:spacing w:line="259" w:lineRule="auto"/>
              <w:rPr>
                <w:rFonts w:ascii="Calibri" w:hAnsi="Calibri" w:cs="Arial"/>
              </w:rPr>
            </w:pPr>
          </w:p>
          <w:p w14:paraId="69D3870A" w14:textId="77777777" w:rsidR="0024069B" w:rsidRDefault="0024069B" w:rsidP="00DB1002">
            <w:pPr>
              <w:spacing w:line="259" w:lineRule="auto"/>
              <w:rPr>
                <w:rFonts w:ascii="Calibri" w:hAnsi="Calibri" w:cs="Arial"/>
              </w:rPr>
            </w:pPr>
          </w:p>
          <w:p w14:paraId="42935366" w14:textId="77777777" w:rsidR="007662F4" w:rsidRDefault="007662F4" w:rsidP="00DB1002">
            <w:pPr>
              <w:spacing w:line="259" w:lineRule="auto"/>
              <w:rPr>
                <w:rFonts w:ascii="Calibri" w:hAnsi="Calibri" w:cs="Arial"/>
              </w:rPr>
            </w:pPr>
          </w:p>
          <w:p w14:paraId="181BEB3A" w14:textId="77777777" w:rsidR="007662F4" w:rsidRDefault="007662F4" w:rsidP="00DB1002">
            <w:pPr>
              <w:spacing w:line="259" w:lineRule="auto"/>
              <w:rPr>
                <w:rFonts w:ascii="Calibri" w:hAnsi="Calibri" w:cs="Arial"/>
              </w:rPr>
            </w:pPr>
          </w:p>
          <w:p w14:paraId="751ED570" w14:textId="77777777" w:rsidR="007662F4" w:rsidRDefault="007662F4" w:rsidP="00DB1002">
            <w:pPr>
              <w:spacing w:line="259" w:lineRule="auto"/>
              <w:rPr>
                <w:rFonts w:ascii="Calibri" w:hAnsi="Calibri" w:cs="Arial"/>
              </w:rPr>
            </w:pPr>
          </w:p>
          <w:p w14:paraId="0BAAB4F0" w14:textId="6C78E610" w:rsidR="00CC476E" w:rsidRDefault="0054187E" w:rsidP="00DB1002">
            <w:pPr>
              <w:spacing w:line="259" w:lineRule="auto"/>
              <w:rPr>
                <w:rFonts w:ascii="Calibri" w:hAnsi="Calibri" w:cs="Arial"/>
              </w:rPr>
            </w:pPr>
            <w:r>
              <w:rPr>
                <w:rFonts w:ascii="Calibri" w:hAnsi="Calibri" w:cs="Arial"/>
              </w:rPr>
              <w:t>G</w:t>
            </w:r>
            <w:r w:rsidR="00444AD9">
              <w:rPr>
                <w:rFonts w:ascii="Calibri" w:hAnsi="Calibri" w:cs="Arial"/>
              </w:rPr>
              <w:t xml:space="preserve">rants of £500,000 to £5million over </w:t>
            </w:r>
            <w:r w:rsidR="00863D94">
              <w:rPr>
                <w:rFonts w:ascii="Calibri" w:hAnsi="Calibri" w:cs="Arial"/>
              </w:rPr>
              <w:t>2</w:t>
            </w:r>
            <w:r w:rsidR="00444AD9">
              <w:rPr>
                <w:rFonts w:ascii="Calibri" w:hAnsi="Calibri" w:cs="Arial"/>
              </w:rPr>
              <w:t>-10 years.</w:t>
            </w:r>
          </w:p>
          <w:p w14:paraId="3373C4FB" w14:textId="77777777" w:rsidR="00CC476E" w:rsidRDefault="00CC476E" w:rsidP="00DB1002">
            <w:pPr>
              <w:spacing w:line="259" w:lineRule="auto"/>
              <w:rPr>
                <w:rFonts w:ascii="Calibri" w:hAnsi="Calibri" w:cs="Arial"/>
              </w:rPr>
            </w:pPr>
          </w:p>
          <w:p w14:paraId="4199C2B1" w14:textId="77777777" w:rsidR="007662F4" w:rsidRDefault="007662F4" w:rsidP="00226876">
            <w:pPr>
              <w:spacing w:line="259" w:lineRule="auto"/>
              <w:rPr>
                <w:rFonts w:ascii="Calibri" w:hAnsi="Calibri" w:cs="Arial"/>
              </w:rPr>
            </w:pPr>
          </w:p>
          <w:p w14:paraId="126B8195" w14:textId="77777777" w:rsidR="007662F4" w:rsidRDefault="007662F4" w:rsidP="00226876">
            <w:pPr>
              <w:spacing w:line="259" w:lineRule="auto"/>
              <w:rPr>
                <w:rFonts w:ascii="Calibri" w:hAnsi="Calibri" w:cs="Arial"/>
              </w:rPr>
            </w:pPr>
          </w:p>
          <w:p w14:paraId="4113775F" w14:textId="77777777" w:rsidR="007662F4" w:rsidRDefault="007662F4" w:rsidP="00226876">
            <w:pPr>
              <w:spacing w:line="259" w:lineRule="auto"/>
              <w:rPr>
                <w:rFonts w:ascii="Calibri" w:hAnsi="Calibri" w:cs="Arial"/>
              </w:rPr>
            </w:pPr>
          </w:p>
          <w:p w14:paraId="5FAA792B" w14:textId="4156FC22" w:rsidR="00243635" w:rsidRPr="00FC02A0" w:rsidRDefault="00A546D9" w:rsidP="00226876">
            <w:pPr>
              <w:spacing w:line="259" w:lineRule="auto"/>
              <w:rPr>
                <w:rFonts w:ascii="Calibri" w:hAnsi="Calibri" w:cs="Arial"/>
              </w:rPr>
            </w:pPr>
            <w:r>
              <w:rPr>
                <w:rFonts w:ascii="Calibri" w:hAnsi="Calibri" w:cs="Arial"/>
              </w:rPr>
              <w:t>£</w:t>
            </w:r>
            <w:r w:rsidR="00404276" w:rsidRPr="00FC02A0">
              <w:rPr>
                <w:rFonts w:ascii="Calibri" w:hAnsi="Calibri" w:cs="Arial"/>
              </w:rPr>
              <w:t xml:space="preserve">135 million </w:t>
            </w:r>
            <w:r w:rsidR="00C67B9C">
              <w:rPr>
                <w:rFonts w:ascii="Calibri" w:hAnsi="Calibri" w:cs="Arial"/>
              </w:rPr>
              <w:t>available over 2 years.</w:t>
            </w:r>
          </w:p>
        </w:tc>
        <w:tc>
          <w:tcPr>
            <w:tcW w:w="8415" w:type="dxa"/>
            <w:vAlign w:val="center"/>
          </w:tcPr>
          <w:p w14:paraId="0D1334FE" w14:textId="7C06B310" w:rsidR="009A39E3" w:rsidRDefault="00445F9E" w:rsidP="008D6909">
            <w:pPr>
              <w:rPr>
                <w:rFonts w:ascii="Calibri" w:hAnsi="Calibri" w:cs="Arial"/>
              </w:rPr>
            </w:pPr>
            <w:r w:rsidRPr="00445F9E">
              <w:rPr>
                <w:rFonts w:ascii="Calibri" w:hAnsi="Calibri" w:cs="Arial"/>
              </w:rPr>
              <w:lastRenderedPageBreak/>
              <w:t>“It Starts with Community”</w:t>
            </w:r>
            <w:r w:rsidR="00CA3EA4" w:rsidRPr="00CA3EA4">
              <w:rPr>
                <w:rFonts w:ascii="Calibri" w:hAnsi="Calibri" w:cs="Arial"/>
              </w:rPr>
              <w:t xml:space="preserve"> aims to strengthen society by creating resilient communities that are more inclusive and sustainable</w:t>
            </w:r>
            <w:r w:rsidR="004E24B0">
              <w:rPr>
                <w:rFonts w:ascii="Calibri" w:hAnsi="Calibri" w:cs="Arial"/>
              </w:rPr>
              <w:t xml:space="preserve">. </w:t>
            </w:r>
            <w:r w:rsidR="00B035FE">
              <w:rPr>
                <w:rFonts w:ascii="Calibri" w:hAnsi="Calibri" w:cs="Arial"/>
              </w:rPr>
              <w:t>Various grants including:</w:t>
            </w:r>
          </w:p>
          <w:p w14:paraId="623B4B03" w14:textId="77777777" w:rsidR="00570623" w:rsidRDefault="00570623" w:rsidP="008D6909">
            <w:pPr>
              <w:rPr>
                <w:rFonts w:ascii="Calibri" w:hAnsi="Calibri" w:cs="Arial"/>
              </w:rPr>
            </w:pPr>
          </w:p>
          <w:p w14:paraId="00D53D93" w14:textId="5AD53EA9" w:rsidR="0067409D" w:rsidRDefault="00817A4B" w:rsidP="008D6909">
            <w:pPr>
              <w:rPr>
                <w:rFonts w:ascii="Calibri" w:hAnsi="Calibri" w:cs="Arial"/>
              </w:rPr>
            </w:pPr>
            <w:r>
              <w:rPr>
                <w:rFonts w:ascii="Calibri" w:hAnsi="Calibri" w:cs="Arial"/>
              </w:rPr>
              <w:t>Funds</w:t>
            </w:r>
            <w:r w:rsidR="00E54480">
              <w:rPr>
                <w:rFonts w:ascii="Calibri" w:hAnsi="Calibri" w:cs="Arial"/>
                <w:lang w:val="en-US"/>
              </w:rPr>
              <w:t xml:space="preserve"> community led projects </w:t>
            </w:r>
            <w:r>
              <w:rPr>
                <w:rFonts w:ascii="Calibri" w:hAnsi="Calibri" w:cs="Arial"/>
                <w:lang w:val="en-US"/>
              </w:rPr>
              <w:t>supporting</w:t>
            </w:r>
            <w:r w:rsidR="008D6909" w:rsidRPr="008D6909">
              <w:rPr>
                <w:rFonts w:ascii="Calibri" w:hAnsi="Calibri" w:cs="Arial"/>
                <w:lang w:val="en-US"/>
              </w:rPr>
              <w:t xml:space="preserve"> </w:t>
            </w:r>
            <w:r w:rsidR="008812AD">
              <w:rPr>
                <w:rFonts w:ascii="Calibri" w:hAnsi="Calibri" w:cs="Arial"/>
                <w:lang w:val="en-US"/>
              </w:rPr>
              <w:t>s</w:t>
            </w:r>
            <w:r w:rsidR="008812AD" w:rsidRPr="008812AD">
              <w:rPr>
                <w:rFonts w:ascii="Calibri" w:hAnsi="Calibri" w:cs="Arial"/>
              </w:rPr>
              <w:t>ocial connections and community activities</w:t>
            </w:r>
            <w:r w:rsidR="0025420E">
              <w:rPr>
                <w:rFonts w:ascii="Calibri" w:hAnsi="Calibri" w:cs="Arial"/>
              </w:rPr>
              <w:t xml:space="preserve"> leading to</w:t>
            </w:r>
            <w:r w:rsidR="008812AD" w:rsidRPr="008812AD">
              <w:rPr>
                <w:rFonts w:ascii="Calibri" w:hAnsi="Calibri" w:cs="Arial"/>
              </w:rPr>
              <w:t xml:space="preserve"> healthier, happier lives and flourishing society.</w:t>
            </w:r>
            <w:r w:rsidR="0025420E">
              <w:rPr>
                <w:rFonts w:ascii="Calibri" w:hAnsi="Calibri" w:cs="Arial"/>
              </w:rPr>
              <w:t xml:space="preserve"> </w:t>
            </w:r>
            <w:r w:rsidR="002D1201">
              <w:rPr>
                <w:rFonts w:ascii="Calibri" w:hAnsi="Calibri" w:cs="Arial"/>
                <w:lang w:val="en-US"/>
              </w:rPr>
              <w:t>F</w:t>
            </w:r>
            <w:r w:rsidR="006243F8">
              <w:rPr>
                <w:rFonts w:ascii="Calibri" w:hAnsi="Calibri" w:cs="Arial"/>
                <w:lang w:val="en-US"/>
              </w:rPr>
              <w:t>un</w:t>
            </w:r>
            <w:r w:rsidR="008D6909" w:rsidRPr="008D6909">
              <w:rPr>
                <w:rFonts w:ascii="Calibri" w:hAnsi="Calibri" w:cs="Arial"/>
                <w:lang w:val="en-US"/>
              </w:rPr>
              <w:t>d</w:t>
            </w:r>
            <w:r w:rsidR="006243F8">
              <w:rPr>
                <w:rFonts w:ascii="Calibri" w:hAnsi="Calibri" w:cs="Arial"/>
                <w:lang w:val="en-US"/>
              </w:rPr>
              <w:t>s</w:t>
            </w:r>
            <w:r w:rsidR="008D6909" w:rsidRPr="008D6909">
              <w:rPr>
                <w:rFonts w:ascii="Calibri" w:hAnsi="Calibri" w:cs="Arial"/>
              </w:rPr>
              <w:t xml:space="preserve"> new or existing </w:t>
            </w:r>
            <w:r w:rsidR="00487303" w:rsidRPr="008D6909">
              <w:rPr>
                <w:rFonts w:ascii="Calibri" w:hAnsi="Calibri" w:cs="Arial"/>
              </w:rPr>
              <w:t>activities</w:t>
            </w:r>
            <w:r w:rsidR="004A016B">
              <w:rPr>
                <w:rFonts w:ascii="Calibri" w:hAnsi="Calibri" w:cs="Arial"/>
              </w:rPr>
              <w:t xml:space="preserve"> and relevant </w:t>
            </w:r>
            <w:r w:rsidR="00ED05E1">
              <w:rPr>
                <w:rFonts w:ascii="Calibri" w:hAnsi="Calibri" w:cs="Arial"/>
              </w:rPr>
              <w:t xml:space="preserve">changes to your </w:t>
            </w:r>
            <w:r w:rsidR="008D6909" w:rsidRPr="008D6909">
              <w:rPr>
                <w:rFonts w:ascii="Calibri" w:hAnsi="Calibri" w:cs="Arial"/>
              </w:rPr>
              <w:t xml:space="preserve">organisation. </w:t>
            </w:r>
            <w:r w:rsidR="005027E7">
              <w:rPr>
                <w:rFonts w:ascii="Calibri" w:hAnsi="Calibri" w:cs="Arial"/>
              </w:rPr>
              <w:t>F</w:t>
            </w:r>
            <w:r w:rsidR="008D6909" w:rsidRPr="008D6909">
              <w:rPr>
                <w:rFonts w:ascii="Calibri" w:hAnsi="Calibri" w:cs="Arial"/>
              </w:rPr>
              <w:t>und</w:t>
            </w:r>
            <w:r w:rsidR="005027E7">
              <w:rPr>
                <w:rFonts w:ascii="Calibri" w:hAnsi="Calibri" w:cs="Arial"/>
              </w:rPr>
              <w:t>s</w:t>
            </w:r>
            <w:r w:rsidR="008D6909" w:rsidRPr="008D6909">
              <w:rPr>
                <w:rFonts w:ascii="Calibri" w:hAnsi="Calibri" w:cs="Arial"/>
              </w:rPr>
              <w:t xml:space="preserve"> </w:t>
            </w:r>
            <w:r w:rsidR="002D070A">
              <w:rPr>
                <w:rFonts w:ascii="Calibri" w:hAnsi="Calibri" w:cs="Arial"/>
              </w:rPr>
              <w:t>org’s/projects:</w:t>
            </w:r>
          </w:p>
          <w:p w14:paraId="2A737243" w14:textId="77777777" w:rsidR="0067409D" w:rsidRDefault="008D6909">
            <w:pPr>
              <w:pStyle w:val="ListParagraph"/>
              <w:numPr>
                <w:ilvl w:val="0"/>
                <w:numId w:val="9"/>
              </w:numPr>
              <w:rPr>
                <w:rFonts w:ascii="Calibri" w:hAnsi="Calibri" w:cs="Arial"/>
              </w:rPr>
            </w:pPr>
            <w:r w:rsidRPr="0067409D">
              <w:rPr>
                <w:rFonts w:ascii="Calibri" w:hAnsi="Calibri" w:cs="Arial"/>
              </w:rPr>
              <w:t>build</w:t>
            </w:r>
            <w:r w:rsidR="00806980" w:rsidRPr="0067409D">
              <w:rPr>
                <w:rFonts w:ascii="Calibri" w:hAnsi="Calibri" w:cs="Arial"/>
              </w:rPr>
              <w:t>ing</w:t>
            </w:r>
            <w:r w:rsidRPr="0067409D">
              <w:rPr>
                <w:rFonts w:ascii="Calibri" w:hAnsi="Calibri" w:cs="Arial"/>
              </w:rPr>
              <w:t xml:space="preserve"> strong relationships in</w:t>
            </w:r>
            <w:r w:rsidR="00806980" w:rsidRPr="0067409D">
              <w:rPr>
                <w:rFonts w:ascii="Calibri" w:hAnsi="Calibri" w:cs="Arial"/>
              </w:rPr>
              <w:t>/</w:t>
            </w:r>
            <w:r w:rsidRPr="0067409D">
              <w:rPr>
                <w:rFonts w:ascii="Calibri" w:hAnsi="Calibri" w:cs="Arial"/>
              </w:rPr>
              <w:t xml:space="preserve">across communities; </w:t>
            </w:r>
          </w:p>
          <w:p w14:paraId="756A139F" w14:textId="77777777" w:rsidR="0067409D" w:rsidRDefault="008D6909">
            <w:pPr>
              <w:pStyle w:val="ListParagraph"/>
              <w:numPr>
                <w:ilvl w:val="0"/>
                <w:numId w:val="9"/>
              </w:numPr>
              <w:rPr>
                <w:rFonts w:ascii="Calibri" w:hAnsi="Calibri" w:cs="Arial"/>
              </w:rPr>
            </w:pPr>
            <w:r w:rsidRPr="0067409D">
              <w:rPr>
                <w:rFonts w:ascii="Calibri" w:hAnsi="Calibri" w:cs="Arial"/>
              </w:rPr>
              <w:t xml:space="preserve">improve places and spaces that matter to communities; </w:t>
            </w:r>
          </w:p>
          <w:p w14:paraId="1C3A2739" w14:textId="7029A306" w:rsidR="0067409D" w:rsidRDefault="008D6909">
            <w:pPr>
              <w:pStyle w:val="ListParagraph"/>
              <w:numPr>
                <w:ilvl w:val="0"/>
                <w:numId w:val="9"/>
              </w:numPr>
              <w:rPr>
                <w:rFonts w:ascii="Calibri" w:hAnsi="Calibri" w:cs="Arial"/>
              </w:rPr>
            </w:pPr>
            <w:r w:rsidRPr="0067409D">
              <w:rPr>
                <w:rFonts w:ascii="Calibri" w:hAnsi="Calibri" w:cs="Arial"/>
              </w:rPr>
              <w:t>help more people to reach potential, by supporting them at earliest stage</w:t>
            </w:r>
          </w:p>
          <w:p w14:paraId="4A30F039" w14:textId="77777777" w:rsidR="0067409D" w:rsidRDefault="008D6909">
            <w:pPr>
              <w:pStyle w:val="ListParagraph"/>
              <w:numPr>
                <w:ilvl w:val="0"/>
                <w:numId w:val="9"/>
              </w:numPr>
              <w:rPr>
                <w:rFonts w:ascii="Calibri" w:hAnsi="Calibri" w:cs="Arial"/>
              </w:rPr>
            </w:pPr>
            <w:r w:rsidRPr="0067409D">
              <w:rPr>
                <w:rFonts w:ascii="Calibri" w:hAnsi="Calibri" w:cs="Arial"/>
              </w:rPr>
              <w:t xml:space="preserve">projects that support people, communities and organisations facing increased demands and challenges </w:t>
            </w:r>
            <w:r w:rsidR="00380E92" w:rsidRPr="0067409D">
              <w:rPr>
                <w:rFonts w:ascii="Calibri" w:hAnsi="Calibri" w:cs="Arial"/>
              </w:rPr>
              <w:t>due to</w:t>
            </w:r>
            <w:r w:rsidRPr="0067409D">
              <w:rPr>
                <w:rFonts w:ascii="Calibri" w:hAnsi="Calibri" w:cs="Arial"/>
              </w:rPr>
              <w:t xml:space="preserve"> cost-of-living crisis.</w:t>
            </w:r>
            <w:r w:rsidR="009E21A6" w:rsidRPr="0067409D">
              <w:rPr>
                <w:rFonts w:ascii="Calibri" w:hAnsi="Calibri" w:cs="Arial"/>
              </w:rPr>
              <w:t xml:space="preserve"> </w:t>
            </w:r>
          </w:p>
          <w:p w14:paraId="1E5FCD18" w14:textId="7DFF6775" w:rsidR="001141D1" w:rsidRPr="00EE1771" w:rsidRDefault="00F10381" w:rsidP="0067409D">
            <w:pPr>
              <w:rPr>
                <w:rFonts w:ascii="Calibri" w:hAnsi="Calibri" w:cs="Arial"/>
                <w:b/>
                <w:bCs/>
              </w:rPr>
            </w:pPr>
            <w:r w:rsidRPr="00EE1771">
              <w:rPr>
                <w:rFonts w:ascii="Calibri" w:hAnsi="Calibri" w:cs="Arial"/>
                <w:b/>
                <w:bCs/>
              </w:rPr>
              <w:t>Rolling programme</w:t>
            </w:r>
            <w:r w:rsidR="00273522" w:rsidRPr="00EE1771">
              <w:rPr>
                <w:rFonts w:ascii="Calibri" w:hAnsi="Calibri" w:cs="Arial"/>
                <w:b/>
                <w:bCs/>
              </w:rPr>
              <w:t>/</w:t>
            </w:r>
            <w:r w:rsidRPr="00EE1771">
              <w:rPr>
                <w:rFonts w:ascii="Calibri" w:hAnsi="Calibri" w:cs="Arial"/>
                <w:b/>
                <w:bCs/>
              </w:rPr>
              <w:t>no deadlines.</w:t>
            </w:r>
          </w:p>
          <w:p w14:paraId="7F209A3D" w14:textId="77777777" w:rsidR="00F946F5" w:rsidRDefault="00F946F5" w:rsidP="00F946F5">
            <w:pPr>
              <w:rPr>
                <w:rFonts w:ascii="Calibri" w:hAnsi="Calibri" w:cs="Arial"/>
              </w:rPr>
            </w:pPr>
          </w:p>
          <w:p w14:paraId="2B7D8F6D" w14:textId="6D1B6CC7" w:rsidR="00F946F5" w:rsidRPr="00F946F5" w:rsidRDefault="00F946F5" w:rsidP="00F946F5">
            <w:pPr>
              <w:rPr>
                <w:rFonts w:ascii="Calibri" w:hAnsi="Calibri" w:cs="Arial"/>
              </w:rPr>
            </w:pPr>
            <w:r w:rsidRPr="00F946F5">
              <w:rPr>
                <w:rFonts w:ascii="Calibri" w:hAnsi="Calibri" w:cs="Arial"/>
              </w:rPr>
              <w:t>A4A grant</w:t>
            </w:r>
            <w:r w:rsidR="006B48B5">
              <w:rPr>
                <w:rFonts w:ascii="Calibri" w:hAnsi="Calibri" w:cs="Arial"/>
              </w:rPr>
              <w:t xml:space="preserve">s also </w:t>
            </w:r>
            <w:r w:rsidRPr="00F946F5">
              <w:rPr>
                <w:rFonts w:ascii="Calibri" w:hAnsi="Calibri" w:cs="Arial"/>
              </w:rPr>
              <w:t xml:space="preserve">fund </w:t>
            </w:r>
            <w:r w:rsidRPr="00F946F5">
              <w:rPr>
                <w:rFonts w:ascii="Calibri" w:hAnsi="Calibri" w:cs="Arial"/>
                <w:b/>
                <w:bCs/>
              </w:rPr>
              <w:t xml:space="preserve">community-led projects that improve the environment </w:t>
            </w:r>
            <w:r w:rsidRPr="00F946F5">
              <w:rPr>
                <w:rFonts w:ascii="Calibri" w:hAnsi="Calibri" w:cs="Arial"/>
              </w:rPr>
              <w:t>and help people connect with and enjoy nature where they live.</w:t>
            </w:r>
            <w:r w:rsidR="006B48B5">
              <w:rPr>
                <w:rFonts w:ascii="Calibri" w:hAnsi="Calibri" w:cs="Arial"/>
              </w:rPr>
              <w:t xml:space="preserve">  Will </w:t>
            </w:r>
            <w:r w:rsidR="00EE1771">
              <w:rPr>
                <w:rFonts w:ascii="Calibri" w:hAnsi="Calibri" w:cs="Arial"/>
              </w:rPr>
              <w:t>fund groups to:</w:t>
            </w:r>
          </w:p>
          <w:p w14:paraId="0AF4128E" w14:textId="416B1E51" w:rsidR="00F946F5" w:rsidRPr="00F946F5" w:rsidRDefault="00F946F5">
            <w:pPr>
              <w:numPr>
                <w:ilvl w:val="0"/>
                <w:numId w:val="7"/>
              </w:numPr>
              <w:rPr>
                <w:rFonts w:ascii="Calibri" w:hAnsi="Calibri" w:cs="Arial"/>
              </w:rPr>
            </w:pPr>
            <w:r w:rsidRPr="00F946F5">
              <w:rPr>
                <w:rFonts w:ascii="Calibri" w:hAnsi="Calibri" w:cs="Arial"/>
              </w:rPr>
              <w:t>start a new activity or continue an existing one</w:t>
            </w:r>
          </w:p>
          <w:p w14:paraId="50788FC7" w14:textId="77777777" w:rsidR="00F946F5" w:rsidRPr="00F946F5" w:rsidRDefault="00F946F5">
            <w:pPr>
              <w:numPr>
                <w:ilvl w:val="0"/>
                <w:numId w:val="7"/>
              </w:numPr>
              <w:rPr>
                <w:rFonts w:ascii="Calibri" w:hAnsi="Calibri" w:cs="Arial"/>
              </w:rPr>
            </w:pPr>
            <w:r w:rsidRPr="00F946F5">
              <w:rPr>
                <w:rFonts w:ascii="Calibri" w:hAnsi="Calibri" w:cs="Arial"/>
              </w:rPr>
              <w:lastRenderedPageBreak/>
              <w:t>help your organisation adapt to new challenges</w:t>
            </w:r>
          </w:p>
          <w:p w14:paraId="3C3095FE" w14:textId="77777777" w:rsidR="00F946F5" w:rsidRPr="00F946F5" w:rsidRDefault="00F946F5">
            <w:pPr>
              <w:numPr>
                <w:ilvl w:val="0"/>
                <w:numId w:val="7"/>
              </w:numPr>
              <w:rPr>
                <w:rFonts w:ascii="Calibri" w:hAnsi="Calibri" w:cs="Arial"/>
              </w:rPr>
            </w:pPr>
            <w:r w:rsidRPr="00F946F5">
              <w:rPr>
                <w:rFonts w:ascii="Calibri" w:hAnsi="Calibri" w:cs="Arial"/>
              </w:rPr>
              <w:t>run one-off events that have a clear environmental benefit.</w:t>
            </w:r>
          </w:p>
          <w:p w14:paraId="2EF6FCCD" w14:textId="61328CFA" w:rsidR="00F946F5" w:rsidRPr="00F946F5" w:rsidRDefault="00EE1771" w:rsidP="00F946F5">
            <w:pPr>
              <w:rPr>
                <w:rFonts w:ascii="Calibri" w:hAnsi="Calibri" w:cs="Arial"/>
              </w:rPr>
            </w:pPr>
            <w:r>
              <w:rPr>
                <w:rFonts w:ascii="Calibri" w:hAnsi="Calibri" w:cs="Arial"/>
              </w:rPr>
              <w:t xml:space="preserve">Looking </w:t>
            </w:r>
            <w:r w:rsidR="00F946F5" w:rsidRPr="00F946F5">
              <w:rPr>
                <w:rFonts w:ascii="Calibri" w:hAnsi="Calibri" w:cs="Arial"/>
              </w:rPr>
              <w:t>to fund projects that:</w:t>
            </w:r>
          </w:p>
          <w:p w14:paraId="544D21E8" w14:textId="77777777" w:rsidR="00F946F5" w:rsidRPr="00F946F5" w:rsidRDefault="00F946F5">
            <w:pPr>
              <w:numPr>
                <w:ilvl w:val="0"/>
                <w:numId w:val="8"/>
              </w:numPr>
              <w:rPr>
                <w:rFonts w:ascii="Calibri" w:hAnsi="Calibri" w:cs="Arial"/>
              </w:rPr>
            </w:pPr>
            <w:r w:rsidRPr="00F946F5">
              <w:rPr>
                <w:rFonts w:ascii="Calibri" w:hAnsi="Calibri" w:cs="Arial"/>
              </w:rPr>
              <w:t>help people connect with and care for nature in their area</w:t>
            </w:r>
          </w:p>
          <w:p w14:paraId="2E1AAE87" w14:textId="77777777" w:rsidR="00F946F5" w:rsidRPr="00F946F5" w:rsidRDefault="00F946F5">
            <w:pPr>
              <w:numPr>
                <w:ilvl w:val="0"/>
                <w:numId w:val="8"/>
              </w:numPr>
              <w:rPr>
                <w:rFonts w:ascii="Calibri" w:hAnsi="Calibri" w:cs="Arial"/>
              </w:rPr>
            </w:pPr>
            <w:r w:rsidRPr="00F946F5">
              <w:rPr>
                <w:rFonts w:ascii="Calibri" w:hAnsi="Calibri" w:cs="Arial"/>
              </w:rPr>
              <w:t>make a positive difference to the environment</w:t>
            </w:r>
          </w:p>
          <w:p w14:paraId="50A64470" w14:textId="30348DFE" w:rsidR="00F946F5" w:rsidRPr="00F946F5" w:rsidRDefault="00DC39FB" w:rsidP="00F946F5">
            <w:pPr>
              <w:rPr>
                <w:rFonts w:ascii="Calibri" w:hAnsi="Calibri" w:cs="Arial"/>
              </w:rPr>
            </w:pPr>
            <w:r>
              <w:rPr>
                <w:rFonts w:ascii="Calibri" w:hAnsi="Calibri" w:cs="Arial"/>
              </w:rPr>
              <w:t>No deadline.</w:t>
            </w:r>
            <w:r w:rsidR="007E6180">
              <w:rPr>
                <w:rFonts w:ascii="Calibri" w:hAnsi="Calibri" w:cs="Arial"/>
              </w:rPr>
              <w:t xml:space="preserve"> Groups already holding an Awards for All grant cannot apply.</w:t>
            </w:r>
          </w:p>
          <w:p w14:paraId="7ED632EB" w14:textId="77777777" w:rsidR="00F946F5" w:rsidRDefault="00F946F5" w:rsidP="008D6909">
            <w:pPr>
              <w:rPr>
                <w:rFonts w:ascii="Calibri" w:hAnsi="Calibri" w:cs="Arial"/>
              </w:rPr>
            </w:pPr>
          </w:p>
          <w:p w14:paraId="79BC3A1D" w14:textId="0522BC65" w:rsidR="0090424B" w:rsidRPr="0090424B" w:rsidRDefault="00A96EA9" w:rsidP="0090424B">
            <w:pPr>
              <w:tabs>
                <w:tab w:val="num" w:pos="720"/>
              </w:tabs>
              <w:rPr>
                <w:rFonts w:ascii="Calibri" w:hAnsi="Calibri" w:cs="Arial"/>
              </w:rPr>
            </w:pPr>
            <w:r>
              <w:rPr>
                <w:rFonts w:ascii="Calibri" w:hAnsi="Calibri" w:cs="Arial"/>
              </w:rPr>
              <w:t>G</w:t>
            </w:r>
            <w:r w:rsidR="0090424B">
              <w:rPr>
                <w:rFonts w:ascii="Calibri" w:hAnsi="Calibri" w:cs="Arial"/>
              </w:rPr>
              <w:t>rants to</w:t>
            </w:r>
            <w:r w:rsidR="0090424B" w:rsidRPr="0090424B">
              <w:rPr>
                <w:rFonts w:ascii="Calibri" w:hAnsi="Calibri" w:cs="Arial"/>
                <w:lang w:val="en-US"/>
              </w:rPr>
              <w:t xml:space="preserve"> strengthen communities </w:t>
            </w:r>
            <w:r w:rsidR="000853F5">
              <w:rPr>
                <w:rFonts w:ascii="Calibri" w:hAnsi="Calibri" w:cs="Arial"/>
                <w:lang w:val="en-US"/>
              </w:rPr>
              <w:t xml:space="preserve">(people living in same area or with similar interests or life experiences) </w:t>
            </w:r>
            <w:r w:rsidR="0090424B" w:rsidRPr="0090424B">
              <w:rPr>
                <w:rFonts w:ascii="Calibri" w:hAnsi="Calibri" w:cs="Arial"/>
                <w:lang w:val="en-US"/>
              </w:rPr>
              <w:t xml:space="preserve">and improve lives </w:t>
            </w:r>
            <w:r w:rsidR="00C63ADA">
              <w:rPr>
                <w:rFonts w:ascii="Calibri" w:hAnsi="Calibri" w:cs="Arial"/>
                <w:lang w:val="en-US"/>
              </w:rPr>
              <w:t xml:space="preserve">with </w:t>
            </w:r>
            <w:r w:rsidR="0090424B" w:rsidRPr="0090424B">
              <w:rPr>
                <w:rFonts w:ascii="Calibri" w:hAnsi="Calibri" w:cs="Arial"/>
                <w:lang w:val="en-US"/>
              </w:rPr>
              <w:t xml:space="preserve">priority </w:t>
            </w:r>
            <w:r w:rsidR="00C63ADA">
              <w:rPr>
                <w:rFonts w:ascii="Calibri" w:hAnsi="Calibri" w:cs="Arial"/>
                <w:lang w:val="en-US"/>
              </w:rPr>
              <w:t>for</w:t>
            </w:r>
            <w:r w:rsidR="0090424B" w:rsidRPr="0090424B">
              <w:rPr>
                <w:rFonts w:ascii="Calibri" w:hAnsi="Calibri" w:cs="Arial"/>
                <w:lang w:val="en-US"/>
              </w:rPr>
              <w:t xml:space="preserve"> the places, people and communities that need it most.</w:t>
            </w:r>
            <w:r w:rsidR="00947DFF">
              <w:rPr>
                <w:rFonts w:ascii="Calibri" w:hAnsi="Calibri" w:cs="Arial"/>
              </w:rPr>
              <w:t xml:space="preserve"> </w:t>
            </w:r>
            <w:r w:rsidR="00947DFF" w:rsidRPr="009240E8">
              <w:rPr>
                <w:rFonts w:ascii="Calibri" w:hAnsi="Calibri" w:cs="Arial"/>
                <w:b/>
                <w:bCs/>
              </w:rPr>
              <w:t>P</w:t>
            </w:r>
            <w:r w:rsidR="0090424B" w:rsidRPr="0090424B">
              <w:rPr>
                <w:rFonts w:ascii="Calibri" w:hAnsi="Calibri" w:cs="Arial"/>
                <w:b/>
                <w:bCs/>
              </w:rPr>
              <w:t>rioriti</w:t>
            </w:r>
            <w:r w:rsidR="00265584">
              <w:rPr>
                <w:rFonts w:ascii="Calibri" w:hAnsi="Calibri" w:cs="Arial"/>
                <w:b/>
                <w:bCs/>
              </w:rPr>
              <w:t xml:space="preserve">se </w:t>
            </w:r>
            <w:r w:rsidR="0090424B" w:rsidRPr="0090424B">
              <w:rPr>
                <w:rFonts w:ascii="Calibri" w:hAnsi="Calibri" w:cs="Arial"/>
                <w:b/>
                <w:bCs/>
              </w:rPr>
              <w:t>projects that:</w:t>
            </w:r>
            <w:r w:rsidR="00947DFF">
              <w:rPr>
                <w:rFonts w:ascii="Calibri" w:hAnsi="Calibri" w:cs="Arial"/>
                <w:b/>
                <w:bCs/>
              </w:rPr>
              <w:t xml:space="preserve"> </w:t>
            </w:r>
            <w:r w:rsidR="00947DFF" w:rsidRPr="00A96EA9">
              <w:rPr>
                <w:rFonts w:ascii="Calibri" w:hAnsi="Calibri" w:cs="Arial"/>
              </w:rPr>
              <w:t>s</w:t>
            </w:r>
            <w:r w:rsidR="0090424B" w:rsidRPr="0090424B">
              <w:rPr>
                <w:rFonts w:ascii="Calibri" w:hAnsi="Calibri" w:cs="Arial"/>
              </w:rPr>
              <w:t>upport places, people or communities experiencing poverty, disadvantage or discrimination</w:t>
            </w:r>
            <w:r w:rsidR="00947DFF">
              <w:rPr>
                <w:rFonts w:ascii="Calibri" w:hAnsi="Calibri" w:cs="Arial"/>
              </w:rPr>
              <w:t xml:space="preserve"> </w:t>
            </w:r>
            <w:r w:rsidR="0090424B" w:rsidRPr="0090424B">
              <w:rPr>
                <w:rFonts w:ascii="Calibri" w:hAnsi="Calibri" w:cs="Arial"/>
                <w:b/>
                <w:bCs/>
              </w:rPr>
              <w:t>and</w:t>
            </w:r>
            <w:r w:rsidR="00947DFF">
              <w:rPr>
                <w:rFonts w:ascii="Calibri" w:hAnsi="Calibri" w:cs="Arial"/>
                <w:b/>
                <w:bCs/>
              </w:rPr>
              <w:t xml:space="preserve"> </w:t>
            </w:r>
            <w:r w:rsidR="0090424B" w:rsidRPr="0090424B">
              <w:rPr>
                <w:rFonts w:ascii="Calibri" w:hAnsi="Calibri" w:cs="Arial"/>
              </w:rPr>
              <w:t>support people</w:t>
            </w:r>
            <w:r w:rsidR="00B244B5">
              <w:rPr>
                <w:rFonts w:ascii="Calibri" w:hAnsi="Calibri" w:cs="Arial"/>
              </w:rPr>
              <w:t>/</w:t>
            </w:r>
            <w:r w:rsidR="0090424B" w:rsidRPr="0090424B">
              <w:rPr>
                <w:rFonts w:ascii="Calibri" w:hAnsi="Calibri" w:cs="Arial"/>
              </w:rPr>
              <w:t>communities to shape the decisions that affect their lives.</w:t>
            </w:r>
            <w:r w:rsidR="00947DFF">
              <w:rPr>
                <w:rFonts w:ascii="Calibri" w:hAnsi="Calibri" w:cs="Arial"/>
              </w:rPr>
              <w:t xml:space="preserve"> </w:t>
            </w:r>
            <w:r w:rsidR="00947DFF" w:rsidRPr="008A6AB0">
              <w:rPr>
                <w:rFonts w:ascii="Calibri" w:hAnsi="Calibri" w:cs="Arial"/>
                <w:b/>
                <w:bCs/>
              </w:rPr>
              <w:t>P</w:t>
            </w:r>
            <w:r w:rsidR="0090424B" w:rsidRPr="0090424B">
              <w:rPr>
                <w:rFonts w:ascii="Calibri" w:hAnsi="Calibri" w:cs="Arial"/>
                <w:b/>
                <w:bCs/>
              </w:rPr>
              <w:t>roject must</w:t>
            </w:r>
            <w:r w:rsidR="00C45949">
              <w:rPr>
                <w:rFonts w:ascii="Calibri" w:hAnsi="Calibri" w:cs="Arial"/>
                <w:b/>
                <w:bCs/>
              </w:rPr>
              <w:t xml:space="preserve"> </w:t>
            </w:r>
            <w:r w:rsidR="008A6AB0">
              <w:rPr>
                <w:rFonts w:ascii="Calibri" w:hAnsi="Calibri" w:cs="Arial"/>
                <w:b/>
                <w:bCs/>
              </w:rPr>
              <w:t xml:space="preserve">also </w:t>
            </w:r>
            <w:r w:rsidR="008A6AB0" w:rsidRPr="0090424B">
              <w:rPr>
                <w:rFonts w:ascii="Calibri" w:hAnsi="Calibri" w:cs="Arial"/>
                <w:b/>
                <w:bCs/>
              </w:rPr>
              <w:t>achieve</w:t>
            </w:r>
            <w:r w:rsidR="0090424B" w:rsidRPr="0090424B">
              <w:rPr>
                <w:rFonts w:ascii="Calibri" w:hAnsi="Calibri" w:cs="Arial"/>
                <w:b/>
                <w:bCs/>
              </w:rPr>
              <w:t xml:space="preserve"> one of </w:t>
            </w:r>
            <w:r w:rsidR="00C45949">
              <w:rPr>
                <w:rFonts w:ascii="Calibri" w:hAnsi="Calibri" w:cs="Arial"/>
                <w:b/>
                <w:bCs/>
              </w:rPr>
              <w:t>RC’s</w:t>
            </w:r>
            <w:r w:rsidR="0090424B" w:rsidRPr="0090424B">
              <w:rPr>
                <w:rFonts w:ascii="Calibri" w:hAnsi="Calibri" w:cs="Arial"/>
                <w:b/>
                <w:bCs/>
              </w:rPr>
              <w:t xml:space="preserve"> missions</w:t>
            </w:r>
            <w:r w:rsidR="00C45949">
              <w:rPr>
                <w:rFonts w:ascii="Calibri" w:hAnsi="Calibri" w:cs="Arial"/>
                <w:b/>
                <w:bCs/>
              </w:rPr>
              <w:t xml:space="preserve"> </w:t>
            </w:r>
            <w:r w:rsidR="0090424B" w:rsidRPr="0090424B">
              <w:rPr>
                <w:rFonts w:ascii="Calibri" w:hAnsi="Calibri" w:cs="Arial"/>
              </w:rPr>
              <w:t>to support communities to:</w:t>
            </w:r>
          </w:p>
          <w:p w14:paraId="450E65CB" w14:textId="347AB897" w:rsidR="0090424B" w:rsidRPr="0090424B" w:rsidRDefault="0090424B">
            <w:pPr>
              <w:numPr>
                <w:ilvl w:val="0"/>
                <w:numId w:val="2"/>
              </w:numPr>
              <w:rPr>
                <w:rFonts w:ascii="Calibri" w:hAnsi="Calibri" w:cs="Arial"/>
              </w:rPr>
            </w:pPr>
            <w:r w:rsidRPr="0090424B">
              <w:rPr>
                <w:rFonts w:ascii="Calibri" w:hAnsi="Calibri" w:cs="Arial"/>
                <w:b/>
                <w:bCs/>
              </w:rPr>
              <w:t>Come together</w:t>
            </w:r>
            <w:r w:rsidRPr="0090424B">
              <w:rPr>
                <w:rFonts w:ascii="Calibri" w:hAnsi="Calibri" w:cs="Arial"/>
              </w:rPr>
              <w:t xml:space="preserve">, through inclusive places, spaces and activities (physical or virtual). Especially for </w:t>
            </w:r>
            <w:r w:rsidR="00B244B5">
              <w:rPr>
                <w:rFonts w:ascii="Calibri" w:hAnsi="Calibri" w:cs="Arial"/>
              </w:rPr>
              <w:t>those</w:t>
            </w:r>
            <w:r w:rsidRPr="0090424B">
              <w:rPr>
                <w:rFonts w:ascii="Calibri" w:hAnsi="Calibri" w:cs="Arial"/>
              </w:rPr>
              <w:t xml:space="preserve"> least able to </w:t>
            </w:r>
            <w:r w:rsidR="00B244B5">
              <w:rPr>
                <w:rFonts w:ascii="Calibri" w:hAnsi="Calibri" w:cs="Arial"/>
              </w:rPr>
              <w:t>do so</w:t>
            </w:r>
            <w:r w:rsidRPr="0090424B">
              <w:rPr>
                <w:rFonts w:ascii="Calibri" w:hAnsi="Calibri" w:cs="Arial"/>
              </w:rPr>
              <w:t>.</w:t>
            </w:r>
          </w:p>
          <w:p w14:paraId="5463EEF1" w14:textId="77777777" w:rsidR="0090424B" w:rsidRPr="0090424B" w:rsidRDefault="0090424B">
            <w:pPr>
              <w:numPr>
                <w:ilvl w:val="0"/>
                <w:numId w:val="2"/>
              </w:numPr>
              <w:rPr>
                <w:rFonts w:ascii="Calibri" w:hAnsi="Calibri" w:cs="Arial"/>
              </w:rPr>
            </w:pPr>
            <w:r w:rsidRPr="0090424B">
              <w:rPr>
                <w:rFonts w:ascii="Calibri" w:hAnsi="Calibri" w:cs="Arial"/>
                <w:b/>
                <w:bCs/>
              </w:rPr>
              <w:t>Help children and young people thrive</w:t>
            </w:r>
            <w:r w:rsidRPr="0090424B">
              <w:rPr>
                <w:rFonts w:ascii="Calibri" w:hAnsi="Calibri" w:cs="Arial"/>
              </w:rPr>
              <w:t>, by developing positive social and emotional skills.</w:t>
            </w:r>
          </w:p>
          <w:p w14:paraId="18D2775C" w14:textId="379CE3EB" w:rsidR="0090424B" w:rsidRPr="0090424B" w:rsidRDefault="0090424B">
            <w:pPr>
              <w:numPr>
                <w:ilvl w:val="0"/>
                <w:numId w:val="2"/>
              </w:numPr>
              <w:rPr>
                <w:rFonts w:ascii="Calibri" w:hAnsi="Calibri" w:cs="Arial"/>
              </w:rPr>
            </w:pPr>
            <w:r w:rsidRPr="0090424B">
              <w:rPr>
                <w:rFonts w:ascii="Calibri" w:hAnsi="Calibri" w:cs="Arial"/>
                <w:b/>
                <w:bCs/>
              </w:rPr>
              <w:t>Be healthier</w:t>
            </w:r>
            <w:r w:rsidR="00B244B5">
              <w:rPr>
                <w:rFonts w:ascii="Calibri" w:hAnsi="Calibri" w:cs="Arial"/>
              </w:rPr>
              <w:t xml:space="preserve"> - </w:t>
            </w:r>
            <w:r w:rsidR="00DF6C49">
              <w:rPr>
                <w:rFonts w:ascii="Calibri" w:hAnsi="Calibri" w:cs="Arial"/>
              </w:rPr>
              <w:t>a</w:t>
            </w:r>
            <w:r w:rsidRPr="0090424B">
              <w:rPr>
                <w:rFonts w:ascii="Calibri" w:hAnsi="Calibri" w:cs="Arial"/>
              </w:rPr>
              <w:t>d</w:t>
            </w:r>
            <w:r w:rsidR="00DF6C49">
              <w:rPr>
                <w:rFonts w:ascii="Calibri" w:hAnsi="Calibri" w:cs="Arial"/>
              </w:rPr>
              <w:t>d</w:t>
            </w:r>
            <w:r w:rsidRPr="0090424B">
              <w:rPr>
                <w:rFonts w:ascii="Calibri" w:hAnsi="Calibri" w:cs="Arial"/>
              </w:rPr>
              <w:t>ress health inequalities</w:t>
            </w:r>
            <w:r w:rsidR="00DF6C49">
              <w:rPr>
                <w:rFonts w:ascii="Calibri" w:hAnsi="Calibri" w:cs="Arial"/>
              </w:rPr>
              <w:t xml:space="preserve"> a</w:t>
            </w:r>
            <w:r w:rsidRPr="0090424B">
              <w:rPr>
                <w:rFonts w:ascii="Calibri" w:hAnsi="Calibri" w:cs="Arial"/>
              </w:rPr>
              <w:t>nd help prevent poor health.</w:t>
            </w:r>
          </w:p>
          <w:p w14:paraId="5D39B5CC" w14:textId="540AA49D" w:rsidR="0090424B" w:rsidRDefault="0090424B">
            <w:pPr>
              <w:numPr>
                <w:ilvl w:val="0"/>
                <w:numId w:val="2"/>
              </w:numPr>
              <w:rPr>
                <w:rFonts w:ascii="Calibri" w:hAnsi="Calibri" w:cs="Arial"/>
              </w:rPr>
            </w:pPr>
            <w:r w:rsidRPr="0090424B">
              <w:rPr>
                <w:rFonts w:ascii="Calibri" w:hAnsi="Calibri" w:cs="Arial"/>
                <w:b/>
                <w:bCs/>
              </w:rPr>
              <w:t>Be environmentally sustainable</w:t>
            </w:r>
            <w:r w:rsidR="00DF6C49">
              <w:rPr>
                <w:rFonts w:ascii="Calibri" w:hAnsi="Calibri" w:cs="Arial"/>
                <w:b/>
                <w:bCs/>
              </w:rPr>
              <w:t xml:space="preserve"> - </w:t>
            </w:r>
            <w:r w:rsidRPr="0090424B">
              <w:rPr>
                <w:rFonts w:ascii="Calibri" w:hAnsi="Calibri" w:cs="Arial"/>
              </w:rPr>
              <w:t>engag</w:t>
            </w:r>
            <w:r w:rsidR="00DF6C49">
              <w:rPr>
                <w:rFonts w:ascii="Calibri" w:hAnsi="Calibri" w:cs="Arial"/>
              </w:rPr>
              <w:t>e</w:t>
            </w:r>
            <w:r w:rsidRPr="0090424B">
              <w:rPr>
                <w:rFonts w:ascii="Calibri" w:hAnsi="Calibri" w:cs="Arial"/>
              </w:rPr>
              <w:t xml:space="preserve"> with climate issues and hav</w:t>
            </w:r>
            <w:r w:rsidR="00DF6C49">
              <w:rPr>
                <w:rFonts w:ascii="Calibri" w:hAnsi="Calibri" w:cs="Arial"/>
              </w:rPr>
              <w:t>e</w:t>
            </w:r>
            <w:r w:rsidRPr="0090424B">
              <w:rPr>
                <w:rFonts w:ascii="Calibri" w:hAnsi="Calibri" w:cs="Arial"/>
              </w:rPr>
              <w:t xml:space="preserve"> positive environmental impact</w:t>
            </w:r>
            <w:r w:rsidR="00DF6C49">
              <w:rPr>
                <w:rFonts w:ascii="Calibri" w:hAnsi="Calibri" w:cs="Arial"/>
              </w:rPr>
              <w:t xml:space="preserve"> a</w:t>
            </w:r>
            <w:r w:rsidRPr="0090424B">
              <w:rPr>
                <w:rFonts w:ascii="Calibri" w:hAnsi="Calibri" w:cs="Arial"/>
              </w:rPr>
              <w:t>nd improv</w:t>
            </w:r>
            <w:r w:rsidR="00DF6C49">
              <w:rPr>
                <w:rFonts w:ascii="Calibri" w:hAnsi="Calibri" w:cs="Arial"/>
              </w:rPr>
              <w:t>e</w:t>
            </w:r>
            <w:r w:rsidRPr="0090424B">
              <w:rPr>
                <w:rFonts w:ascii="Calibri" w:hAnsi="Calibri" w:cs="Arial"/>
              </w:rPr>
              <w:t xml:space="preserve"> access to quality natural spaces.</w:t>
            </w:r>
          </w:p>
          <w:p w14:paraId="2F4F0B87" w14:textId="7D4E3605" w:rsidR="00590F7E" w:rsidRPr="00590F7E" w:rsidRDefault="000702EF" w:rsidP="008A0A4B">
            <w:pPr>
              <w:tabs>
                <w:tab w:val="num" w:pos="720"/>
              </w:tabs>
              <w:rPr>
                <w:rFonts w:ascii="Calibri" w:hAnsi="Calibri" w:cs="Arial"/>
              </w:rPr>
            </w:pPr>
            <w:r>
              <w:rPr>
                <w:rFonts w:ascii="Calibri" w:hAnsi="Calibri" w:cs="Arial"/>
                <w:lang w:val="en-US"/>
              </w:rPr>
              <w:t>Will fund</w:t>
            </w:r>
            <w:r w:rsidR="00590F7E" w:rsidRPr="00590F7E">
              <w:rPr>
                <w:rFonts w:ascii="Calibri" w:hAnsi="Calibri" w:cs="Arial"/>
                <w:lang w:val="en-US"/>
              </w:rPr>
              <w:t xml:space="preserve"> existing work</w:t>
            </w:r>
            <w:r w:rsidR="0020113D">
              <w:rPr>
                <w:rFonts w:ascii="Calibri" w:hAnsi="Calibri" w:cs="Arial"/>
                <w:lang w:val="en-US"/>
              </w:rPr>
              <w:t>,</w:t>
            </w:r>
            <w:r w:rsidR="00590F7E" w:rsidRPr="00590F7E">
              <w:rPr>
                <w:rFonts w:ascii="Calibri" w:hAnsi="Calibri" w:cs="Arial"/>
                <w:lang w:val="en-US"/>
              </w:rPr>
              <w:t xml:space="preserve"> new projects or ideas</w:t>
            </w:r>
            <w:r w:rsidR="0020113D">
              <w:rPr>
                <w:rFonts w:ascii="Calibri" w:hAnsi="Calibri" w:cs="Arial"/>
                <w:lang w:val="en-US"/>
              </w:rPr>
              <w:t>. W</w:t>
            </w:r>
            <w:r w:rsidR="00590F7E" w:rsidRPr="00590F7E">
              <w:rPr>
                <w:rFonts w:ascii="Calibri" w:hAnsi="Calibri" w:cs="Arial"/>
                <w:lang w:val="en-US"/>
              </w:rPr>
              <w:t>ill support</w:t>
            </w:r>
            <w:r w:rsidR="00A8326E">
              <w:rPr>
                <w:rFonts w:ascii="Calibri" w:hAnsi="Calibri" w:cs="Arial"/>
                <w:lang w:val="en-US"/>
              </w:rPr>
              <w:t xml:space="preserve"> </w:t>
            </w:r>
            <w:r>
              <w:rPr>
                <w:rFonts w:ascii="Calibri" w:hAnsi="Calibri" w:cs="Arial"/>
                <w:lang w:val="en-US"/>
              </w:rPr>
              <w:t>d</w:t>
            </w:r>
            <w:r w:rsidR="00590F7E" w:rsidRPr="00590F7E">
              <w:rPr>
                <w:rFonts w:ascii="Calibri" w:hAnsi="Calibri" w:cs="Arial"/>
              </w:rPr>
              <w:t>irect</w:t>
            </w:r>
            <w:r w:rsidR="00A8326E">
              <w:rPr>
                <w:rFonts w:ascii="Calibri" w:hAnsi="Calibri" w:cs="Arial"/>
              </w:rPr>
              <w:t xml:space="preserve"> </w:t>
            </w:r>
            <w:r w:rsidR="00590F7E" w:rsidRPr="00590F7E">
              <w:rPr>
                <w:rFonts w:ascii="Calibri" w:hAnsi="Calibri" w:cs="Arial"/>
              </w:rPr>
              <w:t>costs to deliver activities in the community</w:t>
            </w:r>
            <w:r>
              <w:rPr>
                <w:rFonts w:ascii="Calibri" w:hAnsi="Calibri" w:cs="Arial"/>
              </w:rPr>
              <w:t xml:space="preserve">; </w:t>
            </w:r>
            <w:r w:rsidR="00A8326E">
              <w:rPr>
                <w:rFonts w:ascii="Calibri" w:hAnsi="Calibri" w:cs="Arial"/>
              </w:rPr>
              <w:t>o</w:t>
            </w:r>
            <w:r w:rsidR="00590F7E" w:rsidRPr="00590F7E">
              <w:rPr>
                <w:rFonts w:ascii="Calibri" w:hAnsi="Calibri" w:cs="Arial"/>
              </w:rPr>
              <w:t>rganisational development</w:t>
            </w:r>
            <w:r>
              <w:rPr>
                <w:rFonts w:ascii="Calibri" w:hAnsi="Calibri" w:cs="Arial"/>
              </w:rPr>
              <w:t xml:space="preserve">; </w:t>
            </w:r>
            <w:r w:rsidR="00A8326E">
              <w:rPr>
                <w:rFonts w:ascii="Calibri" w:hAnsi="Calibri" w:cs="Arial"/>
              </w:rPr>
              <w:t>c</w:t>
            </w:r>
            <w:r w:rsidR="00590F7E" w:rsidRPr="00590F7E">
              <w:rPr>
                <w:rFonts w:ascii="Calibri" w:hAnsi="Calibri" w:cs="Arial"/>
              </w:rPr>
              <w:t>osts that reduce negative impacts on environment</w:t>
            </w:r>
            <w:r>
              <w:rPr>
                <w:rFonts w:ascii="Calibri" w:hAnsi="Calibri" w:cs="Arial"/>
              </w:rPr>
              <w:t xml:space="preserve">; </w:t>
            </w:r>
            <w:r w:rsidR="00590F7E" w:rsidRPr="00590F7E">
              <w:rPr>
                <w:rFonts w:ascii="Calibri" w:hAnsi="Calibri" w:cs="Arial"/>
              </w:rPr>
              <w:t>organisation</w:t>
            </w:r>
            <w:r w:rsidR="008A0A4B">
              <w:rPr>
                <w:rFonts w:ascii="Calibri" w:hAnsi="Calibri" w:cs="Arial"/>
              </w:rPr>
              <w:t xml:space="preserve"> core/fixed costs and capital. </w:t>
            </w:r>
            <w:r w:rsidR="008A0A4B" w:rsidRPr="00A8326E">
              <w:rPr>
                <w:rFonts w:ascii="Calibri" w:hAnsi="Calibri" w:cs="Arial"/>
                <w:b/>
                <w:bCs/>
              </w:rPr>
              <w:t>Apply any time.</w:t>
            </w:r>
          </w:p>
          <w:p w14:paraId="4D06FDCF" w14:textId="77777777" w:rsidR="00E44BC1" w:rsidRDefault="00E44BC1" w:rsidP="00327B0E">
            <w:pPr>
              <w:tabs>
                <w:tab w:val="num" w:pos="720"/>
              </w:tabs>
              <w:rPr>
                <w:rFonts w:ascii="Calibri" w:eastAsia="Calibri" w:hAnsi="Calibri" w:cs="Calibri"/>
                <w:color w:val="000000" w:themeColor="text1"/>
              </w:rPr>
            </w:pPr>
          </w:p>
          <w:p w14:paraId="710D250C" w14:textId="69D7C704" w:rsidR="00C50A3A" w:rsidRPr="00C50A3A" w:rsidRDefault="00C50A3A" w:rsidP="00C50A3A">
            <w:pPr>
              <w:tabs>
                <w:tab w:val="num" w:pos="720"/>
              </w:tabs>
              <w:rPr>
                <w:rFonts w:ascii="Calibri" w:eastAsia="Calibri" w:hAnsi="Calibri" w:cs="Calibri"/>
                <w:color w:val="000000" w:themeColor="text1"/>
              </w:rPr>
            </w:pPr>
            <w:r>
              <w:rPr>
                <w:rFonts w:ascii="Calibri" w:eastAsia="Calibri" w:hAnsi="Calibri" w:cs="Calibri"/>
                <w:color w:val="000000" w:themeColor="text1"/>
              </w:rPr>
              <w:t xml:space="preserve">Grants for </w:t>
            </w:r>
            <w:r w:rsidRPr="00C50A3A">
              <w:rPr>
                <w:rFonts w:ascii="Calibri" w:eastAsia="Calibri" w:hAnsi="Calibri" w:cs="Calibri"/>
                <w:color w:val="000000" w:themeColor="text1"/>
              </w:rPr>
              <w:t xml:space="preserve">projects that work in partnership to strengthen our food system and reduce food insecurity for people and communities. </w:t>
            </w:r>
            <w:r w:rsidR="008F4E36">
              <w:rPr>
                <w:rFonts w:ascii="Calibri" w:eastAsia="Calibri" w:hAnsi="Calibri" w:cs="Calibri"/>
                <w:color w:val="000000" w:themeColor="text1"/>
              </w:rPr>
              <w:t xml:space="preserve">Aim to </w:t>
            </w:r>
            <w:r w:rsidRPr="00C50A3A">
              <w:rPr>
                <w:rFonts w:ascii="Calibri" w:eastAsia="Calibri" w:hAnsi="Calibri" w:cs="Calibri"/>
                <w:color w:val="000000" w:themeColor="text1"/>
              </w:rPr>
              <w:t xml:space="preserve">support ways of producing enough healthy, affordable food without harming the planet by supporting work that: </w:t>
            </w:r>
          </w:p>
          <w:p w14:paraId="20533B17" w14:textId="77777777" w:rsidR="00C50A3A" w:rsidRPr="00C50A3A" w:rsidRDefault="00C50A3A" w:rsidP="00C50A3A">
            <w:pPr>
              <w:numPr>
                <w:ilvl w:val="0"/>
                <w:numId w:val="40"/>
              </w:numPr>
              <w:rPr>
                <w:rFonts w:ascii="Calibri" w:eastAsia="Calibri" w:hAnsi="Calibri" w:cs="Calibri"/>
                <w:color w:val="000000" w:themeColor="text1"/>
              </w:rPr>
            </w:pPr>
            <w:r w:rsidRPr="00C50A3A">
              <w:rPr>
                <w:rFonts w:ascii="Calibri" w:eastAsia="Calibri" w:hAnsi="Calibri" w:cs="Calibri"/>
                <w:color w:val="000000" w:themeColor="text1"/>
              </w:rPr>
              <w:t>works with nature to create resilient, sustainable and equitable food systems (this is called agroecology)</w:t>
            </w:r>
          </w:p>
          <w:p w14:paraId="340EB367" w14:textId="77777777" w:rsidR="00C50A3A" w:rsidRPr="00C50A3A" w:rsidRDefault="00C50A3A" w:rsidP="00C50A3A">
            <w:pPr>
              <w:numPr>
                <w:ilvl w:val="0"/>
                <w:numId w:val="40"/>
              </w:numPr>
              <w:rPr>
                <w:rFonts w:ascii="Calibri" w:eastAsia="Calibri" w:hAnsi="Calibri" w:cs="Calibri"/>
                <w:color w:val="000000" w:themeColor="text1"/>
              </w:rPr>
            </w:pPr>
            <w:r w:rsidRPr="00C50A3A">
              <w:rPr>
                <w:rFonts w:ascii="Calibri" w:eastAsia="Calibri" w:hAnsi="Calibri" w:cs="Calibri"/>
                <w:color w:val="000000" w:themeColor="text1"/>
              </w:rPr>
              <w:lastRenderedPageBreak/>
              <w:t>addresses the root cause of long-term problems, not just the symptoms (this is called systems change)</w:t>
            </w:r>
          </w:p>
          <w:p w14:paraId="0ED79EC4" w14:textId="616C31BE" w:rsidR="0024069B" w:rsidRDefault="00C50A3A" w:rsidP="00C50A3A">
            <w:pPr>
              <w:tabs>
                <w:tab w:val="num" w:pos="720"/>
              </w:tabs>
              <w:rPr>
                <w:rFonts w:ascii="Calibri" w:eastAsia="Calibri" w:hAnsi="Calibri" w:cs="Calibri"/>
                <w:color w:val="000000" w:themeColor="text1"/>
              </w:rPr>
            </w:pPr>
            <w:r w:rsidRPr="00C50A3A">
              <w:rPr>
                <w:rFonts w:ascii="Calibri" w:eastAsia="Calibri" w:hAnsi="Calibri" w:cs="Calibri"/>
                <w:color w:val="000000" w:themeColor="text1"/>
              </w:rPr>
              <w:t xml:space="preserve">Expect to fund 10 projects in the first year. </w:t>
            </w:r>
          </w:p>
          <w:p w14:paraId="715179C7" w14:textId="77777777" w:rsidR="0024069B" w:rsidRDefault="0024069B" w:rsidP="00E85D2A">
            <w:pPr>
              <w:tabs>
                <w:tab w:val="num" w:pos="720"/>
              </w:tabs>
              <w:rPr>
                <w:rFonts w:ascii="Calibri" w:eastAsia="Calibri" w:hAnsi="Calibri" w:cs="Calibri"/>
                <w:color w:val="000000" w:themeColor="text1"/>
              </w:rPr>
            </w:pPr>
          </w:p>
          <w:p w14:paraId="68EE1FF0" w14:textId="5306F122" w:rsidR="00217790" w:rsidRPr="00217790" w:rsidRDefault="00C67B9C" w:rsidP="00E85D2A">
            <w:pPr>
              <w:tabs>
                <w:tab w:val="num" w:pos="720"/>
              </w:tabs>
              <w:rPr>
                <w:rFonts w:ascii="Calibri" w:eastAsia="Calibri" w:hAnsi="Calibri" w:cs="Calibri"/>
                <w:color w:val="000000" w:themeColor="text1"/>
                <w:lang w:val="en-US"/>
              </w:rPr>
            </w:pPr>
            <w:r>
              <w:rPr>
                <w:rFonts w:ascii="Calibri" w:eastAsia="Calibri" w:hAnsi="Calibri" w:cs="Calibri"/>
                <w:color w:val="000000" w:themeColor="text1"/>
              </w:rPr>
              <w:t>Grants for</w:t>
            </w:r>
            <w:r w:rsidR="009D5C3C" w:rsidRPr="009D5C3C">
              <w:rPr>
                <w:rFonts w:ascii="Calibri" w:eastAsia="Calibri" w:hAnsi="Calibri" w:cs="Calibri"/>
                <w:color w:val="000000" w:themeColor="text1"/>
              </w:rPr>
              <w:t xml:space="preserve"> existing projects </w:t>
            </w:r>
            <w:r w:rsidR="003C65F5">
              <w:rPr>
                <w:rFonts w:ascii="Calibri" w:eastAsia="Calibri" w:hAnsi="Calibri" w:cs="Calibri"/>
                <w:color w:val="000000" w:themeColor="text1"/>
              </w:rPr>
              <w:t>bringing</w:t>
            </w:r>
            <w:r w:rsidR="009D5C3C">
              <w:rPr>
                <w:rFonts w:ascii="Calibri" w:eastAsia="Calibri" w:hAnsi="Calibri" w:cs="Calibri"/>
                <w:color w:val="000000" w:themeColor="text1"/>
              </w:rPr>
              <w:t xml:space="preserve"> </w:t>
            </w:r>
            <w:r w:rsidR="00B21F71">
              <w:rPr>
                <w:rFonts w:ascii="Calibri" w:eastAsia="Calibri" w:hAnsi="Calibri" w:cs="Calibri"/>
                <w:color w:val="000000" w:themeColor="text1"/>
              </w:rPr>
              <w:t xml:space="preserve">diverse communities </w:t>
            </w:r>
            <w:r w:rsidR="009D5C3C">
              <w:rPr>
                <w:rFonts w:ascii="Calibri" w:eastAsia="Calibri" w:hAnsi="Calibri" w:cs="Calibri"/>
                <w:color w:val="000000" w:themeColor="text1"/>
              </w:rPr>
              <w:t>together</w:t>
            </w:r>
            <w:r w:rsidR="00362AC7">
              <w:rPr>
                <w:rFonts w:ascii="Calibri" w:eastAsia="Calibri" w:hAnsi="Calibri" w:cs="Calibri"/>
                <w:color w:val="000000" w:themeColor="text1"/>
              </w:rPr>
              <w:t>,</w:t>
            </w:r>
            <w:r w:rsidR="009D5C3C">
              <w:rPr>
                <w:rFonts w:ascii="Calibri" w:eastAsia="Calibri" w:hAnsi="Calibri" w:cs="Calibri"/>
                <w:color w:val="000000" w:themeColor="text1"/>
              </w:rPr>
              <w:t xml:space="preserve"> including</w:t>
            </w:r>
            <w:r w:rsidR="009D5C3C" w:rsidRPr="009D5C3C">
              <w:rPr>
                <w:rFonts w:ascii="Calibri" w:eastAsia="Calibri" w:hAnsi="Calibri" w:cs="Calibri"/>
                <w:color w:val="000000" w:themeColor="text1"/>
              </w:rPr>
              <w:t xml:space="preserve"> </w:t>
            </w:r>
            <w:r w:rsidR="00362AC7">
              <w:rPr>
                <w:rFonts w:ascii="Calibri" w:eastAsia="Calibri" w:hAnsi="Calibri" w:cs="Calibri"/>
                <w:color w:val="000000" w:themeColor="text1"/>
              </w:rPr>
              <w:t xml:space="preserve">those </w:t>
            </w:r>
            <w:r w:rsidR="009D5C3C" w:rsidRPr="009D5C3C">
              <w:rPr>
                <w:rFonts w:ascii="Calibri" w:eastAsia="Calibri" w:hAnsi="Calibri" w:cs="Calibri"/>
                <w:color w:val="000000" w:themeColor="text1"/>
              </w:rPr>
              <w:t>help</w:t>
            </w:r>
            <w:r w:rsidR="00362AC7">
              <w:rPr>
                <w:rFonts w:ascii="Calibri" w:eastAsia="Calibri" w:hAnsi="Calibri" w:cs="Calibri"/>
                <w:color w:val="000000" w:themeColor="text1"/>
              </w:rPr>
              <w:t>ing</w:t>
            </w:r>
            <w:r w:rsidR="009D5C3C" w:rsidRPr="009D5C3C">
              <w:rPr>
                <w:rFonts w:ascii="Calibri" w:eastAsia="Calibri" w:hAnsi="Calibri" w:cs="Calibri"/>
                <w:color w:val="000000" w:themeColor="text1"/>
              </w:rPr>
              <w:t xml:space="preserve"> children and young people thrive</w:t>
            </w:r>
            <w:r w:rsidR="004A6A4D">
              <w:rPr>
                <w:rFonts w:ascii="Calibri" w:eastAsia="Calibri" w:hAnsi="Calibri" w:cs="Calibri"/>
                <w:color w:val="000000" w:themeColor="text1"/>
              </w:rPr>
              <w:t xml:space="preserve">, </w:t>
            </w:r>
            <w:r w:rsidR="009D5C3C" w:rsidRPr="009D5C3C">
              <w:rPr>
                <w:rFonts w:ascii="Calibri" w:eastAsia="Calibri" w:hAnsi="Calibri" w:cs="Calibri"/>
                <w:color w:val="000000" w:themeColor="text1"/>
              </w:rPr>
              <w:t>to increase the impact of what is already being done.</w:t>
            </w:r>
            <w:r w:rsidR="00731D9D">
              <w:rPr>
                <w:rFonts w:ascii="Calibri" w:eastAsia="Calibri" w:hAnsi="Calibri" w:cs="Calibri"/>
                <w:color w:val="000000" w:themeColor="text1"/>
              </w:rPr>
              <w:t xml:space="preserve"> Projects must be</w:t>
            </w:r>
            <w:r w:rsidR="009D5C3C" w:rsidRPr="009D5C3C">
              <w:rPr>
                <w:rFonts w:ascii="Calibri" w:eastAsia="Calibri" w:hAnsi="Calibri" w:cs="Calibri"/>
                <w:color w:val="000000" w:themeColor="text1"/>
              </w:rPr>
              <w:t xml:space="preserve">nefit communities across UK (working in different </w:t>
            </w:r>
            <w:r w:rsidR="007662F4" w:rsidRPr="009D5C3C">
              <w:rPr>
                <w:rFonts w:ascii="Calibri" w:eastAsia="Calibri" w:hAnsi="Calibri" w:cs="Calibri"/>
                <w:color w:val="000000" w:themeColor="text1"/>
              </w:rPr>
              <w:t>locations or</w:t>
            </w:r>
            <w:r w:rsidR="009D5C3C" w:rsidRPr="009D5C3C">
              <w:rPr>
                <w:rFonts w:ascii="Calibri" w:eastAsia="Calibri" w:hAnsi="Calibri" w:cs="Calibri"/>
                <w:color w:val="000000" w:themeColor="text1"/>
              </w:rPr>
              <w:t xml:space="preserve"> sharing learning between countries)</w:t>
            </w:r>
            <w:r w:rsidR="00731D9D">
              <w:rPr>
                <w:rFonts w:ascii="Calibri" w:eastAsia="Calibri" w:hAnsi="Calibri" w:cs="Calibri"/>
                <w:color w:val="000000" w:themeColor="text1"/>
              </w:rPr>
              <w:t>; s</w:t>
            </w:r>
            <w:r w:rsidR="009D5C3C" w:rsidRPr="009D5C3C">
              <w:rPr>
                <w:rFonts w:ascii="Calibri" w:eastAsia="Calibri" w:hAnsi="Calibri" w:cs="Calibri"/>
                <w:color w:val="000000" w:themeColor="text1"/>
              </w:rPr>
              <w:t>cale up impact by expanding work</w:t>
            </w:r>
            <w:r w:rsidR="00731D9D">
              <w:rPr>
                <w:rFonts w:ascii="Calibri" w:eastAsia="Calibri" w:hAnsi="Calibri" w:cs="Calibri"/>
                <w:color w:val="000000" w:themeColor="text1"/>
              </w:rPr>
              <w:t xml:space="preserve">; </w:t>
            </w:r>
            <w:r w:rsidR="00756179">
              <w:rPr>
                <w:rFonts w:ascii="Calibri" w:eastAsia="Calibri" w:hAnsi="Calibri" w:cs="Calibri"/>
                <w:color w:val="000000" w:themeColor="text1"/>
              </w:rPr>
              <w:t>s</w:t>
            </w:r>
            <w:r w:rsidR="009D5C3C" w:rsidRPr="009D5C3C">
              <w:rPr>
                <w:rFonts w:ascii="Calibri" w:eastAsia="Calibri" w:hAnsi="Calibri" w:cs="Calibri"/>
                <w:color w:val="000000" w:themeColor="text1"/>
              </w:rPr>
              <w:t>upport people experiencing poverty, disadvantage, and discrimination</w:t>
            </w:r>
            <w:r w:rsidR="00756179">
              <w:rPr>
                <w:rFonts w:ascii="Calibri" w:eastAsia="Calibri" w:hAnsi="Calibri" w:cs="Calibri"/>
                <w:color w:val="000000" w:themeColor="text1"/>
              </w:rPr>
              <w:t xml:space="preserve">; </w:t>
            </w:r>
            <w:r w:rsidR="009D5C3C" w:rsidRPr="009D5C3C">
              <w:rPr>
                <w:rFonts w:ascii="Calibri" w:eastAsia="Calibri" w:hAnsi="Calibri" w:cs="Calibri"/>
                <w:color w:val="000000" w:themeColor="text1"/>
              </w:rPr>
              <w:t>make significant changes to services or systems that affect people’s everyday lives.</w:t>
            </w:r>
            <w:r w:rsidR="00A95CC0">
              <w:rPr>
                <w:rFonts w:ascii="Calibri" w:eastAsia="Calibri" w:hAnsi="Calibri" w:cs="Calibri"/>
                <w:color w:val="000000" w:themeColor="text1"/>
              </w:rPr>
              <w:t xml:space="preserve"> </w:t>
            </w:r>
            <w:r w:rsidR="00CE3C59">
              <w:rPr>
                <w:rFonts w:ascii="Calibri" w:eastAsia="Calibri" w:hAnsi="Calibri" w:cs="Calibri"/>
                <w:color w:val="000000" w:themeColor="text1"/>
              </w:rPr>
              <w:t>No deadline.</w:t>
            </w:r>
          </w:p>
          <w:p w14:paraId="25A9A9B3" w14:textId="77777777" w:rsidR="007662F4" w:rsidRDefault="007662F4" w:rsidP="00F15993">
            <w:pPr>
              <w:rPr>
                <w:rFonts w:ascii="Calibri" w:hAnsi="Calibri" w:cs="Arial"/>
                <w:b/>
                <w:bCs/>
              </w:rPr>
            </w:pPr>
          </w:p>
          <w:p w14:paraId="01C2F87B" w14:textId="367445E1" w:rsidR="00FA2600" w:rsidRPr="002A56BE" w:rsidRDefault="00404276" w:rsidP="00F15993">
            <w:pPr>
              <w:rPr>
                <w:rFonts w:ascii="Calibri" w:hAnsi="Calibri" w:cs="Arial"/>
              </w:rPr>
            </w:pPr>
            <w:r w:rsidRPr="00404276">
              <w:rPr>
                <w:rFonts w:ascii="Calibri" w:hAnsi="Calibri" w:cs="Arial"/>
                <w:b/>
                <w:bCs/>
              </w:rPr>
              <w:t>Grants to support psychological well-being</w:t>
            </w:r>
            <w:r w:rsidRPr="00404276">
              <w:rPr>
                <w:rFonts w:ascii="Calibri" w:hAnsi="Calibri" w:cs="Arial"/>
              </w:rPr>
              <w:t xml:space="preserve"> and successful and sustainable transition of veterans and their families into civilian life</w:t>
            </w:r>
            <w:r w:rsidR="00AE350F">
              <w:rPr>
                <w:rFonts w:ascii="Calibri" w:hAnsi="Calibri" w:cs="Arial"/>
              </w:rPr>
              <w:t>, through FIMT</w:t>
            </w:r>
          </w:p>
        </w:tc>
        <w:tc>
          <w:tcPr>
            <w:tcW w:w="3226" w:type="dxa"/>
            <w:vAlign w:val="center"/>
          </w:tcPr>
          <w:p w14:paraId="6CF0F1D5" w14:textId="0657B536" w:rsidR="00445F9E" w:rsidRDefault="00010066" w:rsidP="5ADFBEC6">
            <w:hyperlink r:id="rId12" w:history="1">
              <w:r w:rsidRPr="00010066">
                <w:rPr>
                  <w:rStyle w:val="Hyperlink"/>
                </w:rPr>
                <w:t>Funding programmes | The National Lottery Community Fund (tnlcommunityfund.org.uk)</w:t>
              </w:r>
            </w:hyperlink>
          </w:p>
          <w:p w14:paraId="0AC66BC9" w14:textId="77777777" w:rsidR="00010066" w:rsidRDefault="00010066" w:rsidP="5ADFBEC6"/>
          <w:p w14:paraId="5131130C" w14:textId="1BDC4933" w:rsidR="5ADFBEC6" w:rsidRDefault="004F19D1" w:rsidP="5ADFBEC6">
            <w:pPr>
              <w:rPr>
                <w:rStyle w:val="Hyperlink"/>
                <w:rFonts w:ascii="Calibri" w:hAnsi="Calibri" w:cs="Arial"/>
              </w:rPr>
            </w:pPr>
            <w:hyperlink r:id="rId13" w:history="1">
              <w:r w:rsidRPr="004F19D1">
                <w:rPr>
                  <w:rStyle w:val="Hyperlink"/>
                  <w:rFonts w:ascii="Calibri" w:hAnsi="Calibri" w:cs="Arial"/>
                </w:rPr>
                <w:t>National Lottery Awards for All England | The National Lottery Community Fund (tnlcommunityfund.org.uk)</w:t>
              </w:r>
            </w:hyperlink>
          </w:p>
          <w:p w14:paraId="00D038C5" w14:textId="77777777" w:rsidR="004E1DCA" w:rsidRDefault="004E1DCA" w:rsidP="5ADFBEC6">
            <w:pPr>
              <w:rPr>
                <w:rStyle w:val="Hyperlink"/>
              </w:rPr>
            </w:pPr>
          </w:p>
          <w:p w14:paraId="0B44D677" w14:textId="77777777" w:rsidR="00EE1771" w:rsidRDefault="00EE1771" w:rsidP="004F19D1"/>
          <w:p w14:paraId="5381D387" w14:textId="77777777" w:rsidR="00EE1771" w:rsidRDefault="00EE1771" w:rsidP="004F19D1"/>
          <w:p w14:paraId="7FFE9795" w14:textId="77777777" w:rsidR="00986A1D" w:rsidRDefault="00986A1D" w:rsidP="004F19D1"/>
          <w:p w14:paraId="36819788" w14:textId="366FF45E" w:rsidR="00EE1771" w:rsidRDefault="00963B63" w:rsidP="004F19D1">
            <w:hyperlink r:id="rId14" w:history="1">
              <w:r w:rsidRPr="00963B63">
                <w:rPr>
                  <w:rStyle w:val="Hyperlink"/>
                </w:rPr>
                <w:t>National Lottery Awards for All England – Environment | The National Lottery Community Fund</w:t>
              </w:r>
            </w:hyperlink>
          </w:p>
          <w:p w14:paraId="05FD025F" w14:textId="77777777" w:rsidR="00EE1771" w:rsidRDefault="00EE1771" w:rsidP="004F19D1"/>
          <w:p w14:paraId="726A7FFD" w14:textId="77777777" w:rsidR="00EE1771" w:rsidRDefault="00EE1771" w:rsidP="004F19D1"/>
          <w:p w14:paraId="385171B9" w14:textId="77777777" w:rsidR="000C73CF" w:rsidRDefault="000C73CF" w:rsidP="004F19D1"/>
          <w:p w14:paraId="23AC98AD" w14:textId="77777777" w:rsidR="000C73CF" w:rsidRDefault="000C73CF" w:rsidP="004F19D1"/>
          <w:p w14:paraId="0B493211" w14:textId="77777777" w:rsidR="000C73CF" w:rsidRDefault="000C73CF" w:rsidP="004F19D1"/>
          <w:p w14:paraId="6A8B1963" w14:textId="77777777" w:rsidR="000C73CF" w:rsidRDefault="000C73CF" w:rsidP="004F19D1"/>
          <w:p w14:paraId="1097DC3C" w14:textId="77777777" w:rsidR="000C73CF" w:rsidRDefault="000C73CF" w:rsidP="004F19D1"/>
          <w:p w14:paraId="7392D057" w14:textId="77777777" w:rsidR="000C73CF" w:rsidRDefault="000C73CF" w:rsidP="004F19D1"/>
          <w:p w14:paraId="17A1B4CD" w14:textId="2CE8A1C5" w:rsidR="00442127" w:rsidRDefault="00442127" w:rsidP="004F19D1">
            <w:pPr>
              <w:rPr>
                <w:color w:val="0000FF"/>
                <w:u w:val="single"/>
              </w:rPr>
            </w:pPr>
            <w:hyperlink r:id="rId15" w:anchor="section-1" w:history="1">
              <w:r w:rsidRPr="00442127">
                <w:rPr>
                  <w:rStyle w:val="Hyperlink"/>
                </w:rPr>
                <w:t>Reaching Communities England | The National Lottery Community Fund</w:t>
              </w:r>
            </w:hyperlink>
          </w:p>
          <w:p w14:paraId="09464627" w14:textId="78A61C89" w:rsidR="004F19D1" w:rsidRPr="004F19D1" w:rsidRDefault="004F19D1" w:rsidP="004F19D1">
            <w:pPr>
              <w:rPr>
                <w:rFonts w:ascii="Calibri" w:hAnsi="Calibri" w:cs="Arial"/>
              </w:rPr>
            </w:pPr>
            <w:r w:rsidRPr="004F19D1">
              <w:rPr>
                <w:rFonts w:ascii="Calibri" w:hAnsi="Calibri" w:cs="Arial"/>
              </w:rPr>
              <w:t xml:space="preserve">  </w:t>
            </w:r>
          </w:p>
          <w:p w14:paraId="67CBE289" w14:textId="77777777" w:rsidR="00BD0031" w:rsidRDefault="00BD0031" w:rsidP="006E5238">
            <w:pPr>
              <w:rPr>
                <w:rFonts w:ascii="Calibri" w:hAnsi="Calibri" w:cs="Arial"/>
              </w:rPr>
            </w:pPr>
          </w:p>
          <w:p w14:paraId="457B192C" w14:textId="77777777" w:rsidR="00215CAC" w:rsidRDefault="00215CAC" w:rsidP="006E5238">
            <w:pPr>
              <w:rPr>
                <w:rFonts w:ascii="Calibri" w:hAnsi="Calibri" w:cs="Arial"/>
              </w:rPr>
            </w:pPr>
          </w:p>
          <w:p w14:paraId="1F52A305" w14:textId="77777777" w:rsidR="0024069B" w:rsidRDefault="0024069B" w:rsidP="00756179"/>
          <w:p w14:paraId="03366ECF" w14:textId="13C8F458" w:rsidR="00C90A08" w:rsidRDefault="00C90A08" w:rsidP="00756179">
            <w:hyperlink r:id="rId16" w:history="1">
              <w:r w:rsidRPr="00C90A08">
                <w:rPr>
                  <w:rStyle w:val="Hyperlink"/>
                </w:rPr>
                <w:t>The UK Fund | The National Lottery Community Fund</w:t>
              </w:r>
            </w:hyperlink>
          </w:p>
          <w:p w14:paraId="4A410171" w14:textId="77777777" w:rsidR="00235D6B" w:rsidRPr="00756179" w:rsidRDefault="00235D6B" w:rsidP="00756179"/>
          <w:p w14:paraId="6E9D2B35" w14:textId="11FB3C13" w:rsidR="001339DB" w:rsidRDefault="001339DB" w:rsidP="44CB7359"/>
          <w:p w14:paraId="23D1AD91" w14:textId="77777777" w:rsidR="00A546D9" w:rsidRDefault="00A546D9" w:rsidP="00A546D9"/>
          <w:p w14:paraId="15926EB1" w14:textId="77777777" w:rsidR="00A546D9" w:rsidRDefault="00A546D9" w:rsidP="00A546D9"/>
          <w:p w14:paraId="69C6832D" w14:textId="77777777" w:rsidR="00A546D9" w:rsidRDefault="00A546D9" w:rsidP="00A546D9"/>
          <w:p w14:paraId="35839183" w14:textId="77777777" w:rsidR="00A546D9" w:rsidRDefault="00A546D9" w:rsidP="00A546D9"/>
          <w:p w14:paraId="1B2A30CB" w14:textId="77777777" w:rsidR="00A546D9" w:rsidRDefault="00A546D9" w:rsidP="00A546D9"/>
          <w:p w14:paraId="2D0E2B2B" w14:textId="77777777" w:rsidR="00A546D9" w:rsidRDefault="00A546D9" w:rsidP="00A546D9"/>
          <w:p w14:paraId="389D487D" w14:textId="77777777" w:rsidR="00A546D9" w:rsidRDefault="00A546D9" w:rsidP="00A546D9"/>
          <w:p w14:paraId="3F4476C5" w14:textId="139AE704" w:rsidR="00A546D9" w:rsidRDefault="00A546D9" w:rsidP="00A546D9">
            <w:r w:rsidRPr="00A546D9">
              <w:t>Details at: </w:t>
            </w:r>
            <w:hyperlink r:id="rId17" w:history="1">
              <w:r w:rsidRPr="00A546D9">
                <w:rPr>
                  <w:rStyle w:val="Hyperlink"/>
                </w:rPr>
                <w:t>Climate Action Fund – Food Systems | The National Lottery Community Fund</w:t>
              </w:r>
            </w:hyperlink>
          </w:p>
          <w:p w14:paraId="6EEB9693" w14:textId="77777777" w:rsidR="00A546D9" w:rsidRDefault="00A546D9" w:rsidP="00A546D9"/>
          <w:p w14:paraId="17C9A6A1" w14:textId="77777777" w:rsidR="00A546D9" w:rsidRPr="00A546D9" w:rsidRDefault="00A546D9" w:rsidP="00A546D9"/>
          <w:p w14:paraId="4E6EA053" w14:textId="77777777" w:rsidR="00584D51" w:rsidRDefault="00584D51" w:rsidP="44CB7359"/>
          <w:p w14:paraId="7526786E" w14:textId="77777777" w:rsidR="0054187E" w:rsidRDefault="0054187E" w:rsidP="44CB7359"/>
          <w:p w14:paraId="3ED802C3" w14:textId="77777777" w:rsidR="0054187E" w:rsidRDefault="0054187E" w:rsidP="44CB7359"/>
          <w:p w14:paraId="68E2FABD" w14:textId="77777777" w:rsidR="007662F4" w:rsidRDefault="007662F4" w:rsidP="44CB7359"/>
          <w:p w14:paraId="0CA99508" w14:textId="77777777" w:rsidR="007662F4" w:rsidRDefault="007662F4" w:rsidP="44CB7359"/>
          <w:p w14:paraId="4F6A4127" w14:textId="77777777" w:rsidR="007662F4" w:rsidRDefault="007662F4" w:rsidP="44CB7359"/>
          <w:p w14:paraId="013DE1F5" w14:textId="77777777" w:rsidR="007662F4" w:rsidRDefault="007662F4" w:rsidP="44CB7359"/>
          <w:p w14:paraId="58003CAF" w14:textId="77777777" w:rsidR="007662F4" w:rsidRDefault="007662F4" w:rsidP="44CB7359"/>
          <w:p w14:paraId="5186EA0B" w14:textId="77777777" w:rsidR="007662F4" w:rsidRDefault="007662F4" w:rsidP="44CB7359"/>
          <w:p w14:paraId="4CD7BF6F" w14:textId="77777777" w:rsidR="007662F4" w:rsidRDefault="007662F4" w:rsidP="44CB7359"/>
          <w:p w14:paraId="3AD42A4C" w14:textId="77777777" w:rsidR="007662F4" w:rsidRDefault="007662F4" w:rsidP="44CB7359"/>
          <w:p w14:paraId="7705D87B" w14:textId="77777777" w:rsidR="007662F4" w:rsidRDefault="007662F4" w:rsidP="44CB7359"/>
          <w:p w14:paraId="0D46F56B" w14:textId="77777777" w:rsidR="007662F4" w:rsidRDefault="007662F4" w:rsidP="44CB7359"/>
          <w:p w14:paraId="06CE21D2" w14:textId="77777777" w:rsidR="00A87C94" w:rsidRDefault="00A87C94" w:rsidP="44CB7359"/>
          <w:p w14:paraId="7196D064" w14:textId="59EDF086" w:rsidR="00404276" w:rsidRPr="002A56BE" w:rsidRDefault="00D02654" w:rsidP="00306987">
            <w:pPr>
              <w:rPr>
                <w:rFonts w:ascii="Calibri" w:hAnsi="Calibri" w:cs="Arial"/>
              </w:rPr>
            </w:pPr>
            <w:hyperlink r:id="rId18" w:history="1">
              <w:r w:rsidRPr="00D02654">
                <w:rPr>
                  <w:rStyle w:val="Hyperlink"/>
                  <w:rFonts w:ascii="Calibri" w:hAnsi="Calibri" w:cs="Arial"/>
                </w:rPr>
                <w:t>Apply - Forces in Mind Trust (fim-trust.org)</w:t>
              </w:r>
            </w:hyperlink>
          </w:p>
        </w:tc>
      </w:tr>
      <w:tr w:rsidR="00ED623F" w:rsidRPr="00794283" w14:paraId="789F8C45" w14:textId="77777777" w:rsidTr="1E5D1902">
        <w:tc>
          <w:tcPr>
            <w:tcW w:w="1786" w:type="dxa"/>
            <w:vAlign w:val="center"/>
          </w:tcPr>
          <w:p w14:paraId="5B08B5D1" w14:textId="23CD47C0" w:rsidR="00ED623F" w:rsidRPr="00794283" w:rsidRDefault="00ED623F" w:rsidP="00E80057">
            <w:pPr>
              <w:rPr>
                <w:rFonts w:ascii="Calibri" w:hAnsi="Calibri" w:cs="Arial"/>
              </w:rPr>
            </w:pPr>
            <w:r w:rsidRPr="00392A56">
              <w:rPr>
                <w:rFonts w:ascii="Calibri" w:hAnsi="Calibri" w:cs="Arial"/>
                <w:b/>
              </w:rPr>
              <w:lastRenderedPageBreak/>
              <w:t>Sport England (National Lottery)</w:t>
            </w:r>
            <w:r w:rsidR="00960E6D">
              <w:rPr>
                <w:rFonts w:ascii="Calibri" w:hAnsi="Calibri" w:cs="Arial"/>
                <w:b/>
              </w:rPr>
              <w:t>: Movement Fund</w:t>
            </w:r>
          </w:p>
        </w:tc>
        <w:tc>
          <w:tcPr>
            <w:tcW w:w="2415" w:type="dxa"/>
            <w:vAlign w:val="center"/>
          </w:tcPr>
          <w:p w14:paraId="350A9DFD" w14:textId="77777777" w:rsidR="0059031E" w:rsidRPr="0059031E" w:rsidRDefault="0059031E" w:rsidP="0059031E">
            <w:pPr>
              <w:rPr>
                <w:rFonts w:ascii="Calibri" w:hAnsi="Calibri" w:cs="Arial"/>
              </w:rPr>
            </w:pPr>
            <w:r w:rsidRPr="0059031E">
              <w:rPr>
                <w:rFonts w:ascii="Calibri" w:hAnsi="Calibri" w:cs="Arial"/>
              </w:rPr>
              <w:t>Grants £300 to £15,000 and contributions to Crowdfunding Campaigns – and support to help you create your Crowdfunder.</w:t>
            </w:r>
          </w:p>
          <w:p w14:paraId="1250900E" w14:textId="77777777" w:rsidR="00464DD0" w:rsidRDefault="00464DD0" w:rsidP="0059031E">
            <w:pPr>
              <w:rPr>
                <w:rFonts w:ascii="Calibri" w:hAnsi="Calibri" w:cs="Arial"/>
              </w:rPr>
            </w:pPr>
          </w:p>
          <w:p w14:paraId="4660A022" w14:textId="72042FAB" w:rsidR="00150B5E" w:rsidRPr="00415C1A" w:rsidRDefault="00150B5E" w:rsidP="0059031E">
            <w:pPr>
              <w:rPr>
                <w:rFonts w:ascii="Calibri" w:hAnsi="Calibri" w:cs="Arial"/>
              </w:rPr>
            </w:pPr>
            <w:r>
              <w:rPr>
                <w:rFonts w:ascii="Calibri" w:hAnsi="Calibri" w:cs="Arial"/>
              </w:rPr>
              <w:t xml:space="preserve">16 million </w:t>
            </w:r>
            <w:r w:rsidR="00572205">
              <w:rPr>
                <w:rFonts w:ascii="Calibri" w:hAnsi="Calibri" w:cs="Arial"/>
              </w:rPr>
              <w:t>for green sports initiatives</w:t>
            </w:r>
            <w:r w:rsidR="00370012">
              <w:rPr>
                <w:rFonts w:ascii="Calibri" w:hAnsi="Calibri" w:cs="Arial"/>
              </w:rPr>
              <w:t xml:space="preserve"> that respond to impact of climate change.</w:t>
            </w:r>
          </w:p>
        </w:tc>
        <w:tc>
          <w:tcPr>
            <w:tcW w:w="8415" w:type="dxa"/>
            <w:vAlign w:val="center"/>
          </w:tcPr>
          <w:p w14:paraId="653241E3" w14:textId="3869D4D4" w:rsidR="00392F97" w:rsidRDefault="00C91705" w:rsidP="00041C49">
            <w:pPr>
              <w:tabs>
                <w:tab w:val="num" w:pos="720"/>
              </w:tabs>
              <w:rPr>
                <w:rFonts w:ascii="Calibri" w:hAnsi="Calibri" w:cs="Arial"/>
              </w:rPr>
            </w:pPr>
            <w:r w:rsidRPr="00C91705">
              <w:rPr>
                <w:rFonts w:ascii="Calibri" w:hAnsi="Calibri" w:cs="Arial"/>
              </w:rPr>
              <w:t>Supports projects that promote physical activity, including active travel, walking, cycling, dance, fitness, and sporting activities</w:t>
            </w:r>
            <w:r w:rsidR="008A6635">
              <w:rPr>
                <w:rFonts w:ascii="Calibri" w:hAnsi="Calibri" w:cs="Arial"/>
              </w:rPr>
              <w:t xml:space="preserve"> to get</w:t>
            </w:r>
            <w:r w:rsidRPr="00C91705">
              <w:rPr>
                <w:rFonts w:ascii="Calibri" w:hAnsi="Calibri" w:cs="Arial"/>
              </w:rPr>
              <w:t xml:space="preserve"> more people active, reduc</w:t>
            </w:r>
            <w:r w:rsidR="008A6635">
              <w:rPr>
                <w:rFonts w:ascii="Calibri" w:hAnsi="Calibri" w:cs="Arial"/>
              </w:rPr>
              <w:t>e</w:t>
            </w:r>
            <w:r w:rsidRPr="00C91705">
              <w:rPr>
                <w:rFonts w:ascii="Calibri" w:hAnsi="Calibri" w:cs="Arial"/>
              </w:rPr>
              <w:t xml:space="preserve"> the number of inactive people and tackling long-standing inequalities. Priorities to areas of greatest need and people who haven’t had chances to get active. Won’t fund: </w:t>
            </w:r>
            <w:r>
              <w:rPr>
                <w:rFonts w:ascii="Calibri" w:hAnsi="Calibri" w:cs="Arial"/>
              </w:rPr>
              <w:t>hi</w:t>
            </w:r>
            <w:r w:rsidRPr="00C91705">
              <w:rPr>
                <w:rFonts w:ascii="Calibri" w:hAnsi="Calibri" w:cs="Arial"/>
              </w:rPr>
              <w:t>gh-risk activities or sports: Artistic dance activities; Children under five years old; Statutory responsibilities e.g. curriculum time delivery in schools. Funds constituted not-for-profit groups with minimum of 3 trustees and directors, all with equal voting rights.  Will fund equipment, refurbishment, developing new capabilities and leadership e.g. training; delivery costs and emergency relief (e.g. effects of weather which was unavoidable). Apply any time, no deadlines.</w:t>
            </w:r>
          </w:p>
          <w:p w14:paraId="570EC670" w14:textId="05DB1D49" w:rsidR="003C04A0" w:rsidRPr="00794283" w:rsidRDefault="003C04A0" w:rsidP="00D97EAF">
            <w:pPr>
              <w:tabs>
                <w:tab w:val="num" w:pos="720"/>
              </w:tabs>
              <w:rPr>
                <w:rFonts w:ascii="Calibri" w:hAnsi="Calibri" w:cs="Arial"/>
              </w:rPr>
            </w:pPr>
            <w:r w:rsidRPr="003C04A0">
              <w:rPr>
                <w:rFonts w:ascii="Calibri" w:hAnsi="Calibri" w:cs="Arial"/>
                <w:b/>
                <w:bCs/>
              </w:rPr>
              <w:t>Sport England new multi-million-pound fund to help create the 'greenest sports sector in the world'.</w:t>
            </w:r>
            <w:r w:rsidR="001A1806">
              <w:rPr>
                <w:rFonts w:ascii="Calibri" w:hAnsi="Calibri" w:cs="Arial"/>
                <w:b/>
                <w:bCs/>
              </w:rPr>
              <w:t xml:space="preserve"> </w:t>
            </w:r>
            <w:r w:rsidRPr="003C04A0">
              <w:rPr>
                <w:rFonts w:ascii="Calibri" w:hAnsi="Calibri" w:cs="Arial"/>
              </w:rPr>
              <w:t>Community sports clubs and physical activity groups looking to become more environmentally friendly and sustainable are being encouraged to a</w:t>
            </w:r>
            <w:r w:rsidR="00150B5E">
              <w:rPr>
                <w:rFonts w:ascii="Calibri" w:hAnsi="Calibri" w:cs="Arial"/>
              </w:rPr>
              <w:t>pply.</w:t>
            </w:r>
            <w:r w:rsidR="007C6DC1">
              <w:rPr>
                <w:rFonts w:ascii="Calibri" w:hAnsi="Calibri" w:cs="Arial"/>
              </w:rPr>
              <w:t xml:space="preserve"> </w:t>
            </w:r>
            <w:r w:rsidR="00AD2DC0">
              <w:rPr>
                <w:rFonts w:ascii="Calibri" w:hAnsi="Calibri" w:cs="Arial"/>
              </w:rPr>
              <w:t>P</w:t>
            </w:r>
            <w:r w:rsidRPr="003C04A0">
              <w:rPr>
                <w:rFonts w:ascii="Calibri" w:hAnsi="Calibri" w:cs="Arial"/>
              </w:rPr>
              <w:t xml:space="preserve">rojects </w:t>
            </w:r>
            <w:r w:rsidR="00AD2DC0">
              <w:rPr>
                <w:rFonts w:ascii="Calibri" w:hAnsi="Calibri" w:cs="Arial"/>
              </w:rPr>
              <w:t>might include</w:t>
            </w:r>
            <w:r w:rsidRPr="003C04A0">
              <w:rPr>
                <w:rFonts w:ascii="Calibri" w:hAnsi="Calibri" w:cs="Arial"/>
              </w:rPr>
              <w:t xml:space="preserve"> reducing energy use through solar panels and electric batteries; reducing waste and single-use plastics; and measures to improve resilience and risk of flooding of sports pitches. </w:t>
            </w:r>
          </w:p>
        </w:tc>
        <w:tc>
          <w:tcPr>
            <w:tcW w:w="3226" w:type="dxa"/>
            <w:vAlign w:val="center"/>
          </w:tcPr>
          <w:p w14:paraId="374B5C50" w14:textId="77777777" w:rsidR="007A011C" w:rsidRDefault="00B54B8D" w:rsidP="0048107B">
            <w:hyperlink r:id="rId19" w:history="1">
              <w:r w:rsidRPr="00B54B8D">
                <w:rPr>
                  <w:rStyle w:val="Hyperlink"/>
                  <w:rFonts w:ascii="Calibri" w:hAnsi="Calibri" w:cs="Arial"/>
                </w:rPr>
                <w:t>Our funding | Sport England</w:t>
              </w:r>
            </w:hyperlink>
          </w:p>
          <w:p w14:paraId="5549BB7E" w14:textId="77777777" w:rsidR="00370012" w:rsidRDefault="00370012" w:rsidP="0048107B"/>
          <w:p w14:paraId="17FB2837" w14:textId="77777777" w:rsidR="00370012" w:rsidRDefault="00370012" w:rsidP="0048107B"/>
          <w:p w14:paraId="29D505AA" w14:textId="77777777" w:rsidR="00370012" w:rsidRDefault="00370012" w:rsidP="0048107B"/>
          <w:p w14:paraId="7D7C93F8" w14:textId="77777777" w:rsidR="00370012" w:rsidRDefault="00370012" w:rsidP="0048107B"/>
          <w:p w14:paraId="6BFBEC37" w14:textId="77777777" w:rsidR="001F1CAF" w:rsidRDefault="001F1CAF" w:rsidP="0048107B"/>
          <w:p w14:paraId="37A9C71B" w14:textId="77777777" w:rsidR="00370012" w:rsidRDefault="00370012" w:rsidP="0048107B">
            <w:hyperlink r:id="rId20" w:history="1">
              <w:r w:rsidRPr="00370012">
                <w:rPr>
                  <w:rStyle w:val="Hyperlink"/>
                </w:rPr>
                <w:t>eligibility guidance</w:t>
              </w:r>
            </w:hyperlink>
          </w:p>
          <w:p w14:paraId="7648AFF1" w14:textId="77777777" w:rsidR="001F1CAF" w:rsidRDefault="001F1CAF" w:rsidP="0048107B"/>
          <w:p w14:paraId="5D380904" w14:textId="77777777" w:rsidR="001F1CAF" w:rsidRDefault="001F1CAF" w:rsidP="0048107B"/>
          <w:p w14:paraId="5323CDF0" w14:textId="77777777" w:rsidR="001F1CAF" w:rsidRDefault="001F1CAF" w:rsidP="0048107B"/>
          <w:p w14:paraId="62431CDC" w14:textId="70C89B0E" w:rsidR="001F1CAF" w:rsidRPr="00794283" w:rsidRDefault="001F1CAF" w:rsidP="0048107B">
            <w:pPr>
              <w:rPr>
                <w:rFonts w:ascii="Calibri" w:hAnsi="Calibri" w:cs="Arial"/>
              </w:rPr>
            </w:pPr>
            <w:hyperlink r:id="rId21" w:history="1">
              <w:r w:rsidRPr="001F1CAF">
                <w:rPr>
                  <w:rStyle w:val="Hyperlink"/>
                </w:rPr>
                <w:t>View the full details</w:t>
              </w:r>
            </w:hyperlink>
          </w:p>
        </w:tc>
      </w:tr>
      <w:tr w:rsidR="003D1E7C" w:rsidRPr="00794283" w14:paraId="7547CF4B" w14:textId="77777777" w:rsidTr="1E5D1902">
        <w:tc>
          <w:tcPr>
            <w:tcW w:w="1786" w:type="dxa"/>
            <w:vAlign w:val="center"/>
          </w:tcPr>
          <w:p w14:paraId="0B4020A7" w14:textId="2406F36A" w:rsidR="00EB3034" w:rsidRDefault="003D1E7C" w:rsidP="00D018AC">
            <w:pPr>
              <w:rPr>
                <w:rFonts w:ascii="Calibri" w:hAnsi="Calibri" w:cs="Arial"/>
                <w:b/>
              </w:rPr>
            </w:pPr>
            <w:r>
              <w:rPr>
                <w:rFonts w:ascii="Calibri" w:hAnsi="Calibri" w:cs="Arial"/>
                <w:b/>
              </w:rPr>
              <w:lastRenderedPageBreak/>
              <w:t>Arts Council</w:t>
            </w:r>
            <w:r w:rsidR="00C54BF3">
              <w:rPr>
                <w:rFonts w:ascii="Calibri" w:hAnsi="Calibri" w:cs="Arial"/>
                <w:b/>
              </w:rPr>
              <w:t xml:space="preserve"> National Lottery Project Grants </w:t>
            </w:r>
          </w:p>
        </w:tc>
        <w:tc>
          <w:tcPr>
            <w:tcW w:w="2415" w:type="dxa"/>
            <w:vAlign w:val="center"/>
          </w:tcPr>
          <w:p w14:paraId="7DF591B4" w14:textId="6195D68A" w:rsidR="003E2B7F" w:rsidRPr="003E2B7F" w:rsidRDefault="00D45DB6" w:rsidP="003E2B7F">
            <w:pPr>
              <w:rPr>
                <w:rFonts w:ascii="Calibri" w:hAnsi="Calibri" w:cs="Arial"/>
                <w:lang w:val="en-US"/>
              </w:rPr>
            </w:pPr>
            <w:r w:rsidRPr="00D45DB6">
              <w:rPr>
                <w:rFonts w:ascii="Calibri" w:hAnsi="Calibri" w:cs="Arial"/>
                <w:b/>
                <w:bCs/>
              </w:rPr>
              <w:t>Project g</w:t>
            </w:r>
            <w:r w:rsidR="003D1E7C" w:rsidRPr="00D45DB6">
              <w:rPr>
                <w:rFonts w:ascii="Calibri" w:hAnsi="Calibri" w:cs="Arial"/>
                <w:b/>
                <w:bCs/>
              </w:rPr>
              <w:t>rants</w:t>
            </w:r>
            <w:r w:rsidR="003D1E7C">
              <w:rPr>
                <w:rFonts w:ascii="Calibri" w:hAnsi="Calibri" w:cs="Arial"/>
              </w:rPr>
              <w:t xml:space="preserve"> </w:t>
            </w:r>
            <w:r w:rsidR="00F17977">
              <w:rPr>
                <w:rFonts w:ascii="Calibri" w:hAnsi="Calibri" w:cs="Arial"/>
              </w:rPr>
              <w:t>£1,000 to</w:t>
            </w:r>
            <w:r w:rsidR="00151F7F">
              <w:rPr>
                <w:rFonts w:ascii="Calibri" w:hAnsi="Calibri" w:cs="Arial"/>
              </w:rPr>
              <w:t xml:space="preserve"> £100,000</w:t>
            </w:r>
            <w:r w:rsidR="00F17977">
              <w:rPr>
                <w:rFonts w:ascii="Calibri" w:hAnsi="Calibri" w:cs="Arial"/>
              </w:rPr>
              <w:t>.</w:t>
            </w:r>
            <w:r w:rsidR="00A3771D">
              <w:rPr>
                <w:rFonts w:ascii="Calibri" w:hAnsi="Calibri" w:cs="Arial"/>
              </w:rPr>
              <w:t xml:space="preserve"> (National Lottery Grants)</w:t>
            </w:r>
            <w:r w:rsidR="003E2B7F">
              <w:rPr>
                <w:rFonts w:ascii="Calibri" w:hAnsi="Calibri" w:cs="Arial"/>
              </w:rPr>
              <w:t xml:space="preserve"> -</w:t>
            </w:r>
            <w:r w:rsidR="00420D27">
              <w:rPr>
                <w:rFonts w:ascii="Calibri" w:hAnsi="Calibri" w:cs="Arial"/>
              </w:rPr>
              <w:t xml:space="preserve"> </w:t>
            </w:r>
            <w:r w:rsidR="003E2B7F" w:rsidRPr="003E2B7F">
              <w:rPr>
                <w:rFonts w:ascii="Calibri" w:hAnsi="Calibri" w:cs="Arial"/>
                <w:lang w:val="en-US"/>
              </w:rPr>
              <w:t>apply for either £30,000 and under, or for £30,001-£100,000.</w:t>
            </w:r>
            <w:r w:rsidR="00C53FC7">
              <w:rPr>
                <w:rFonts w:ascii="Calibri" w:hAnsi="Calibri" w:cs="Arial"/>
                <w:lang w:val="en-US"/>
              </w:rPr>
              <w:t xml:space="preserve"> Including ringfenced Research and Development fund of £7.5 million.</w:t>
            </w:r>
          </w:p>
          <w:p w14:paraId="1F3867AF" w14:textId="50E3A2EC" w:rsidR="006F2645" w:rsidRDefault="006F2645" w:rsidP="00CB0E2C">
            <w:pPr>
              <w:rPr>
                <w:rFonts w:ascii="Calibri" w:hAnsi="Calibri" w:cs="Arial"/>
              </w:rPr>
            </w:pPr>
          </w:p>
          <w:p w14:paraId="06971CD3" w14:textId="45A35627" w:rsidR="00D45DB6" w:rsidRDefault="00D45DB6" w:rsidP="006F2645">
            <w:pPr>
              <w:rPr>
                <w:rFonts w:ascii="Calibri" w:hAnsi="Calibri" w:cs="Arial"/>
              </w:rPr>
            </w:pPr>
          </w:p>
        </w:tc>
        <w:tc>
          <w:tcPr>
            <w:tcW w:w="8415" w:type="dxa"/>
            <w:vAlign w:val="center"/>
          </w:tcPr>
          <w:p w14:paraId="78307C35" w14:textId="617E1593" w:rsidR="001D60B2" w:rsidRDefault="00331C32" w:rsidP="00B04A6A">
            <w:pPr>
              <w:rPr>
                <w:rFonts w:ascii="Calibri" w:hAnsi="Calibri"/>
              </w:rPr>
            </w:pPr>
            <w:r>
              <w:rPr>
                <w:rFonts w:ascii="Calibri" w:hAnsi="Calibri" w:cs="Arial"/>
              </w:rPr>
              <w:t>O</w:t>
            </w:r>
            <w:r w:rsidRPr="00331C32">
              <w:rPr>
                <w:rFonts w:ascii="Calibri" w:hAnsi="Calibri" w:cs="Arial"/>
              </w:rPr>
              <w:t>pen access programme for</w:t>
            </w:r>
            <w:r w:rsidR="00307D7B">
              <w:rPr>
                <w:rFonts w:ascii="Calibri" w:hAnsi="Calibri" w:cs="Arial"/>
              </w:rPr>
              <w:t xml:space="preserve"> a wide range of inclusive</w:t>
            </w:r>
            <w:r w:rsidRPr="00331C32">
              <w:rPr>
                <w:rFonts w:ascii="Calibri" w:hAnsi="Calibri" w:cs="Arial"/>
              </w:rPr>
              <w:t xml:space="preserve"> arts, libraries and museums projects</w:t>
            </w:r>
            <w:r w:rsidR="00307D7B">
              <w:rPr>
                <w:rFonts w:ascii="Calibri" w:hAnsi="Calibri" w:cs="Arial"/>
              </w:rPr>
              <w:t xml:space="preserve"> which fit</w:t>
            </w:r>
            <w:r w:rsidR="00C975B9">
              <w:rPr>
                <w:rFonts w:ascii="Calibri" w:hAnsi="Calibri" w:cs="Arial"/>
              </w:rPr>
              <w:t xml:space="preserve"> with the Arts Council Lets Create Strategy: creative people and cultural communities.</w:t>
            </w:r>
            <w:r w:rsidRPr="00331C32">
              <w:rPr>
                <w:rFonts w:ascii="Calibri" w:hAnsi="Calibri" w:cs="Arial"/>
              </w:rPr>
              <w:t xml:space="preserve"> The fund supports thousands of individual practitioners, community and cultural organisations</w:t>
            </w:r>
            <w:r>
              <w:rPr>
                <w:rFonts w:ascii="Calibri" w:hAnsi="Calibri" w:cs="Arial"/>
              </w:rPr>
              <w:t>.</w:t>
            </w:r>
            <w:r w:rsidR="00875515">
              <w:rPr>
                <w:rFonts w:ascii="Calibri" w:hAnsi="Calibri" w:cs="Arial"/>
              </w:rPr>
              <w:t xml:space="preserve">  Projects must meet the </w:t>
            </w:r>
            <w:r w:rsidR="001142D4">
              <w:rPr>
                <w:rFonts w:ascii="Calibri" w:hAnsi="Calibri" w:cs="Arial"/>
              </w:rPr>
              <w:t>Arts Council</w:t>
            </w:r>
            <w:r w:rsidR="007D028A" w:rsidRPr="001B4D2C">
              <w:rPr>
                <w:rFonts w:ascii="Calibri" w:hAnsi="Calibri" w:cs="Arial"/>
              </w:rPr>
              <w:t xml:space="preserve"> Lets Create Strategy</w:t>
            </w:r>
            <w:r w:rsidR="00BD2248" w:rsidRPr="001B4D2C">
              <w:rPr>
                <w:rFonts w:ascii="Calibri" w:hAnsi="Calibri" w:cs="Arial"/>
              </w:rPr>
              <w:t xml:space="preserve">: </w:t>
            </w:r>
            <w:r w:rsidR="007D028A" w:rsidRPr="001B4D2C">
              <w:rPr>
                <w:rFonts w:ascii="Calibri" w:hAnsi="Calibri" w:cs="Arial"/>
              </w:rPr>
              <w:t>creative people and c</w:t>
            </w:r>
            <w:r w:rsidR="00E5042F">
              <w:rPr>
                <w:rFonts w:ascii="Calibri" w:hAnsi="Calibri" w:cs="Arial"/>
              </w:rPr>
              <w:t>ultural</w:t>
            </w:r>
            <w:r w:rsidR="007D028A" w:rsidRPr="001B4D2C">
              <w:rPr>
                <w:rFonts w:ascii="Calibri" w:hAnsi="Calibri" w:cs="Arial"/>
              </w:rPr>
              <w:t xml:space="preserve"> communities</w:t>
            </w:r>
            <w:r w:rsidR="00C176D1">
              <w:rPr>
                <w:rFonts w:ascii="Calibri" w:hAnsi="Calibri" w:cs="Arial"/>
              </w:rPr>
              <w:t xml:space="preserve">.  </w:t>
            </w:r>
            <w:r w:rsidR="00EF428F">
              <w:rPr>
                <w:rFonts w:ascii="Calibri" w:hAnsi="Calibri" w:cs="Arial"/>
              </w:rPr>
              <w:t>C</w:t>
            </w:r>
            <w:r w:rsidR="00673591" w:rsidRPr="00673591">
              <w:rPr>
                <w:rFonts w:ascii="Calibri" w:hAnsi="Calibri"/>
              </w:rPr>
              <w:t>urrently prioritising</w:t>
            </w:r>
            <w:r w:rsidR="00E54590">
              <w:rPr>
                <w:rFonts w:ascii="Calibri" w:hAnsi="Calibri"/>
              </w:rPr>
              <w:t>:</w:t>
            </w:r>
            <w:r w:rsidR="00BD7447">
              <w:rPr>
                <w:rFonts w:ascii="Calibri" w:hAnsi="Calibri"/>
              </w:rPr>
              <w:t xml:space="preserve"> Supporting Grassroots Music, Museum Unlocking Collections and Universal Library Offers</w:t>
            </w:r>
            <w:r w:rsidR="00287CC5">
              <w:rPr>
                <w:rFonts w:ascii="Calibri" w:hAnsi="Calibri"/>
              </w:rPr>
              <w:t>.</w:t>
            </w:r>
            <w:r w:rsidR="68BE3F1D" w:rsidRPr="44CB7359">
              <w:rPr>
                <w:rFonts w:ascii="Calibri" w:hAnsi="Calibri"/>
              </w:rPr>
              <w:t xml:space="preserve"> </w:t>
            </w:r>
            <w:r w:rsidR="00FD2B7C">
              <w:rPr>
                <w:rFonts w:ascii="Calibri" w:hAnsi="Calibri"/>
              </w:rPr>
              <w:t>E</w:t>
            </w:r>
            <w:r w:rsidR="00E635AD">
              <w:rPr>
                <w:rFonts w:ascii="Calibri" w:hAnsi="Calibri"/>
              </w:rPr>
              <w:t>asier application process</w:t>
            </w:r>
            <w:r w:rsidR="00CD4F71" w:rsidRPr="00CD4F71">
              <w:rPr>
                <w:rFonts w:ascii="Calibri" w:hAnsi="Calibri"/>
              </w:rPr>
              <w:t xml:space="preserve"> </w:t>
            </w:r>
            <w:r w:rsidR="00FD2B7C">
              <w:rPr>
                <w:rFonts w:ascii="Calibri" w:hAnsi="Calibri"/>
              </w:rPr>
              <w:t>for grants under</w:t>
            </w:r>
            <w:r w:rsidR="00CD4F71" w:rsidRPr="00CD4F71">
              <w:rPr>
                <w:rFonts w:ascii="Calibri" w:hAnsi="Calibri"/>
              </w:rPr>
              <w:t xml:space="preserve"> £30,000)</w:t>
            </w:r>
            <w:r w:rsidR="00FD2B7C">
              <w:rPr>
                <w:rFonts w:ascii="Calibri" w:hAnsi="Calibri"/>
              </w:rPr>
              <w:t>.</w:t>
            </w:r>
            <w:r w:rsidR="003B6C1B">
              <w:rPr>
                <w:rFonts w:ascii="Calibri" w:hAnsi="Calibri"/>
              </w:rPr>
              <w:t xml:space="preserve"> Apply any time. </w:t>
            </w:r>
            <w:r w:rsidR="242D38F0" w:rsidRPr="44CB7359">
              <w:rPr>
                <w:rFonts w:ascii="Calibri" w:hAnsi="Calibri"/>
              </w:rPr>
              <w:t>Pre-application support for applicants with access needs</w:t>
            </w:r>
            <w:r w:rsidR="00487D6F">
              <w:rPr>
                <w:rFonts w:ascii="Calibri" w:hAnsi="Calibri"/>
              </w:rPr>
              <w:t xml:space="preserve"> available</w:t>
            </w:r>
            <w:r w:rsidR="00105398">
              <w:rPr>
                <w:rFonts w:ascii="Calibri" w:hAnsi="Calibri"/>
              </w:rPr>
              <w:t xml:space="preserve"> e.g.</w:t>
            </w:r>
            <w:r w:rsidR="242D38F0" w:rsidRPr="44CB7359">
              <w:rPr>
                <w:rFonts w:ascii="Calibri" w:hAnsi="Calibri"/>
              </w:rPr>
              <w:t xml:space="preserve"> </w:t>
            </w:r>
            <w:r w:rsidR="34504DDB" w:rsidRPr="44CB7359">
              <w:rPr>
                <w:rFonts w:ascii="Calibri" w:hAnsi="Calibri"/>
              </w:rPr>
              <w:t>easy read gui</w:t>
            </w:r>
            <w:r w:rsidR="3AD3B2CF" w:rsidRPr="44CB7359">
              <w:rPr>
                <w:rFonts w:ascii="Calibri" w:hAnsi="Calibri"/>
              </w:rPr>
              <w:t>d</w:t>
            </w:r>
            <w:r w:rsidR="03292CCC" w:rsidRPr="44CB7359">
              <w:rPr>
                <w:rFonts w:ascii="Calibri" w:hAnsi="Calibri"/>
              </w:rPr>
              <w:t>e</w:t>
            </w:r>
            <w:r w:rsidR="009F15F1">
              <w:rPr>
                <w:rFonts w:ascii="Calibri" w:hAnsi="Calibri"/>
              </w:rPr>
              <w:t>s.</w:t>
            </w:r>
            <w:r w:rsidR="00121287" w:rsidRPr="00121287">
              <w:rPr>
                <w:rFonts w:ascii="Arial" w:hAnsi="Arial" w:cs="Arial"/>
                <w:color w:val="000000"/>
              </w:rPr>
              <w:t xml:space="preserve"> </w:t>
            </w:r>
            <w:r w:rsidR="00121287" w:rsidRPr="00121287">
              <w:rPr>
                <w:rFonts w:ascii="Calibri" w:hAnsi="Calibri"/>
              </w:rPr>
              <w:t>Major Projects, Place Partnerships, and Touring strands will reopen for application in mid-October.</w:t>
            </w:r>
            <w:r w:rsidR="00D62F1A" w:rsidRPr="00D62F1A">
              <w:rPr>
                <w:rFonts w:ascii="Arial" w:eastAsiaTheme="minorHAnsi" w:hAnsi="Arial" w:cs="Arial"/>
                <w:b/>
                <w:bCs/>
                <w:color w:val="000000"/>
                <w:lang w:eastAsia="en-GB"/>
              </w:rPr>
              <w:t xml:space="preserve"> </w:t>
            </w:r>
            <w:r w:rsidR="00D62F1A" w:rsidRPr="00D62F1A">
              <w:rPr>
                <w:rFonts w:ascii="Calibri" w:hAnsi="Calibri"/>
                <w:b/>
                <w:bCs/>
                <w:lang w:val="en-US"/>
              </w:rPr>
              <w:t>£7.5 million Research and Development fund</w:t>
            </w:r>
            <w:r w:rsidR="00D62F1A" w:rsidRPr="00D62F1A">
              <w:rPr>
                <w:rFonts w:ascii="Calibri" w:hAnsi="Calibri"/>
                <w:lang w:val="en-US"/>
              </w:rPr>
              <w:t xml:space="preserve"> within National Lottery Project Grants</w:t>
            </w:r>
            <w:r w:rsidR="00D62F1A" w:rsidRPr="00D62F1A">
              <w:rPr>
                <w:rFonts w:ascii="Calibri" w:hAnsi="Calibri"/>
              </w:rPr>
              <w:t xml:space="preserve"> exclusively for artists and creative practitioners.</w:t>
            </w:r>
          </w:p>
        </w:tc>
        <w:tc>
          <w:tcPr>
            <w:tcW w:w="3226" w:type="dxa"/>
            <w:vAlign w:val="center"/>
          </w:tcPr>
          <w:p w14:paraId="4185AC9B" w14:textId="72B1A8E7" w:rsidR="00E364A6" w:rsidRDefault="00BF2711" w:rsidP="00636CEC">
            <w:pPr>
              <w:rPr>
                <w:rFonts w:ascii="Calibri" w:hAnsi="Calibri" w:cs="Arial"/>
              </w:rPr>
            </w:pPr>
            <w:hyperlink r:id="rId22" w:history="1">
              <w:r w:rsidRPr="009D0619">
                <w:rPr>
                  <w:rStyle w:val="Hyperlink"/>
                  <w:rFonts w:ascii="Calibri" w:hAnsi="Calibri" w:cs="Arial"/>
                </w:rPr>
                <w:t>https://www.artscouncil.org.uk/our-open-funds</w:t>
              </w:r>
            </w:hyperlink>
            <w:r>
              <w:rPr>
                <w:rFonts w:ascii="Calibri" w:hAnsi="Calibri" w:cs="Arial"/>
              </w:rPr>
              <w:t xml:space="preserve"> </w:t>
            </w:r>
          </w:p>
          <w:p w14:paraId="3200E0A0" w14:textId="77777777" w:rsidR="00E52449" w:rsidRDefault="00E52449" w:rsidP="00636CEC">
            <w:pPr>
              <w:rPr>
                <w:rFonts w:ascii="Calibri" w:hAnsi="Calibri" w:cs="Arial"/>
              </w:rPr>
            </w:pPr>
          </w:p>
          <w:p w14:paraId="6D9C8D39" w14:textId="6DBB7D9A" w:rsidR="001D6168" w:rsidRDefault="00414FB9" w:rsidP="00D018AC">
            <w:pPr>
              <w:rPr>
                <w:rFonts w:ascii="Calibri" w:hAnsi="Calibri" w:cs="Arial"/>
              </w:rPr>
            </w:pPr>
            <w:hyperlink r:id="rId23" w:history="1">
              <w:r w:rsidRPr="00A33677">
                <w:rPr>
                  <w:rStyle w:val="Hyperlink"/>
                  <w:rFonts w:ascii="Calibri" w:hAnsi="Calibri" w:cs="Arial"/>
                </w:rPr>
                <w:t>https://www.artscouncil.org.uk/ProjectGrants</w:t>
              </w:r>
            </w:hyperlink>
            <w:r>
              <w:rPr>
                <w:rFonts w:ascii="Calibri" w:hAnsi="Calibri" w:cs="Arial"/>
              </w:rPr>
              <w:t xml:space="preserve"> </w:t>
            </w:r>
          </w:p>
        </w:tc>
      </w:tr>
      <w:tr w:rsidR="00CB0E2C" w:rsidRPr="00794283" w14:paraId="187472D3" w14:textId="77777777" w:rsidTr="1E5D1902">
        <w:tc>
          <w:tcPr>
            <w:tcW w:w="1786" w:type="dxa"/>
            <w:vAlign w:val="center"/>
          </w:tcPr>
          <w:p w14:paraId="0330E02D" w14:textId="77777777" w:rsidR="00CE2C24" w:rsidRDefault="5879A27D" w:rsidP="00411550">
            <w:pPr>
              <w:rPr>
                <w:rFonts w:ascii="Calibri" w:hAnsi="Calibri" w:cs="Arial"/>
                <w:b/>
                <w:bCs/>
              </w:rPr>
            </w:pPr>
            <w:r w:rsidRPr="167C3092">
              <w:rPr>
                <w:rFonts w:ascii="Calibri" w:hAnsi="Calibri" w:cs="Arial"/>
                <w:b/>
                <w:bCs/>
              </w:rPr>
              <w:t xml:space="preserve">National Lottery Heritage </w:t>
            </w:r>
          </w:p>
          <w:p w14:paraId="63214D1F" w14:textId="0C2504AC" w:rsidR="00CB0E2C" w:rsidRPr="00392A56" w:rsidRDefault="5879A27D" w:rsidP="00411550">
            <w:pPr>
              <w:rPr>
                <w:rFonts w:ascii="Calibri" w:hAnsi="Calibri" w:cs="Arial"/>
                <w:b/>
                <w:bCs/>
              </w:rPr>
            </w:pPr>
            <w:r w:rsidRPr="167C3092">
              <w:rPr>
                <w:rFonts w:ascii="Calibri" w:hAnsi="Calibri" w:cs="Arial"/>
                <w:b/>
                <w:bCs/>
              </w:rPr>
              <w:t>Fund</w:t>
            </w:r>
          </w:p>
        </w:tc>
        <w:tc>
          <w:tcPr>
            <w:tcW w:w="2415" w:type="dxa"/>
            <w:vAlign w:val="center"/>
          </w:tcPr>
          <w:p w14:paraId="36A67DE2" w14:textId="33AB44D3" w:rsidR="00150D4B" w:rsidRPr="000B17C9" w:rsidRDefault="007E2478" w:rsidP="00CB0E2C">
            <w:pPr>
              <w:rPr>
                <w:rFonts w:ascii="Calibri" w:hAnsi="Calibri" w:cs="Arial"/>
                <w:b/>
                <w:bCs/>
              </w:rPr>
            </w:pPr>
            <w:r>
              <w:rPr>
                <w:rFonts w:ascii="Calibri" w:hAnsi="Calibri" w:cs="Arial"/>
              </w:rPr>
              <w:t>G</w:t>
            </w:r>
            <w:r w:rsidR="00D32E74">
              <w:rPr>
                <w:rFonts w:ascii="Calibri" w:hAnsi="Calibri" w:cs="Arial"/>
              </w:rPr>
              <w:t xml:space="preserve">rants for </w:t>
            </w:r>
            <w:r w:rsidR="00B76CD3">
              <w:rPr>
                <w:rFonts w:ascii="Calibri" w:hAnsi="Calibri" w:cs="Arial"/>
              </w:rPr>
              <w:t>£</w:t>
            </w:r>
            <w:r w:rsidR="00703BB6">
              <w:rPr>
                <w:rFonts w:ascii="Calibri" w:hAnsi="Calibri" w:cs="Arial"/>
              </w:rPr>
              <w:t>10</w:t>
            </w:r>
            <w:r w:rsidR="00B76CD3">
              <w:rPr>
                <w:rFonts w:ascii="Calibri" w:hAnsi="Calibri" w:cs="Arial"/>
              </w:rPr>
              <w:t>,000 to £</w:t>
            </w:r>
            <w:r w:rsidR="002B2BCD">
              <w:rPr>
                <w:rFonts w:ascii="Calibri" w:hAnsi="Calibri" w:cs="Arial"/>
              </w:rPr>
              <w:t>5million</w:t>
            </w:r>
            <w:r w:rsidR="00B76CD3">
              <w:rPr>
                <w:rFonts w:ascii="Calibri" w:hAnsi="Calibri" w:cs="Arial"/>
              </w:rPr>
              <w:t>.</w:t>
            </w:r>
            <w:r w:rsidR="007476B9">
              <w:rPr>
                <w:rFonts w:ascii="Calibri" w:hAnsi="Calibri" w:cs="Arial"/>
              </w:rPr>
              <w:t xml:space="preserve"> </w:t>
            </w:r>
          </w:p>
          <w:p w14:paraId="2124B908" w14:textId="77777777" w:rsidR="00B93151" w:rsidRDefault="00B93151" w:rsidP="00954639">
            <w:pPr>
              <w:rPr>
                <w:rFonts w:ascii="Calibri" w:hAnsi="Calibri" w:cs="Arial"/>
              </w:rPr>
            </w:pPr>
          </w:p>
          <w:p w14:paraId="5EEE10A6" w14:textId="73BDB656" w:rsidR="000E55C3" w:rsidRPr="007C3FB0" w:rsidRDefault="000E55C3" w:rsidP="00E93675">
            <w:pPr>
              <w:rPr>
                <w:rFonts w:ascii="Calibri" w:hAnsi="Calibri" w:cs="Arial"/>
              </w:rPr>
            </w:pPr>
          </w:p>
        </w:tc>
        <w:tc>
          <w:tcPr>
            <w:tcW w:w="8415" w:type="dxa"/>
            <w:vAlign w:val="center"/>
          </w:tcPr>
          <w:p w14:paraId="3DA8D8A2" w14:textId="06FB56CA" w:rsidR="009B18EC" w:rsidRPr="00B361B0" w:rsidRDefault="00CA0249" w:rsidP="009B08FD">
            <w:pPr>
              <w:rPr>
                <w:rFonts w:ascii="Calibri" w:hAnsi="Calibri" w:cs="Arial"/>
              </w:rPr>
            </w:pPr>
            <w:r w:rsidRPr="00A53371">
              <w:rPr>
                <w:rFonts w:ascii="Calibri" w:hAnsi="Calibri" w:cs="Arial"/>
                <w:b/>
                <w:bCs/>
              </w:rPr>
              <w:t>Range of funding programmes</w:t>
            </w:r>
            <w:r>
              <w:rPr>
                <w:rFonts w:ascii="Calibri" w:hAnsi="Calibri" w:cs="Arial"/>
              </w:rPr>
              <w:t xml:space="preserve"> – </w:t>
            </w:r>
            <w:r w:rsidR="5C4F473F" w:rsidRPr="04EA25E0">
              <w:rPr>
                <w:rFonts w:ascii="Calibri" w:hAnsi="Calibri" w:cs="Arial"/>
              </w:rPr>
              <w:t>£10,000-£</w:t>
            </w:r>
            <w:r>
              <w:rPr>
                <w:rFonts w:ascii="Calibri" w:hAnsi="Calibri" w:cs="Arial"/>
              </w:rPr>
              <w:t>25</w:t>
            </w:r>
            <w:r w:rsidR="5C4F473F" w:rsidRPr="04EA25E0">
              <w:rPr>
                <w:rFonts w:ascii="Calibri" w:hAnsi="Calibri" w:cs="Arial"/>
              </w:rPr>
              <w:t>0,000</w:t>
            </w:r>
            <w:r w:rsidR="0C42195C" w:rsidRPr="04EA25E0">
              <w:rPr>
                <w:rFonts w:ascii="Calibri" w:hAnsi="Calibri" w:cs="Arial"/>
              </w:rPr>
              <w:t xml:space="preserve"> </w:t>
            </w:r>
            <w:r>
              <w:rPr>
                <w:rFonts w:ascii="Calibri" w:hAnsi="Calibri" w:cs="Arial"/>
              </w:rPr>
              <w:t>and £250,000 to £</w:t>
            </w:r>
            <w:r w:rsidR="006676DD">
              <w:rPr>
                <w:rFonts w:ascii="Calibri" w:hAnsi="Calibri" w:cs="Arial"/>
              </w:rPr>
              <w:t>10</w:t>
            </w:r>
            <w:r>
              <w:rPr>
                <w:rFonts w:ascii="Calibri" w:hAnsi="Calibri" w:cs="Arial"/>
              </w:rPr>
              <w:t xml:space="preserve"> million</w:t>
            </w:r>
            <w:r w:rsidR="00E764B1">
              <w:rPr>
                <w:rFonts w:ascii="Calibri" w:hAnsi="Calibri" w:cs="Arial"/>
              </w:rPr>
              <w:t xml:space="preserve"> f</w:t>
            </w:r>
            <w:r w:rsidR="0C42195C" w:rsidRPr="04EA25E0">
              <w:rPr>
                <w:rFonts w:ascii="Calibri" w:hAnsi="Calibri" w:cs="Arial"/>
              </w:rPr>
              <w:t>or all</w:t>
            </w:r>
            <w:r w:rsidR="5C4F473F" w:rsidRPr="04EA25E0">
              <w:rPr>
                <w:rFonts w:ascii="Calibri" w:hAnsi="Calibri" w:cs="Arial"/>
              </w:rPr>
              <w:t xml:space="preserve"> kinds of heritage projects</w:t>
            </w:r>
            <w:r w:rsidR="0C42195C" w:rsidRPr="04EA25E0">
              <w:rPr>
                <w:rFonts w:ascii="Calibri" w:hAnsi="Calibri" w:cs="Arial"/>
              </w:rPr>
              <w:t>,</w:t>
            </w:r>
            <w:r w:rsidR="5C4F473F" w:rsidRPr="04EA25E0">
              <w:rPr>
                <w:rFonts w:ascii="Calibri" w:hAnsi="Calibri" w:cs="Arial"/>
              </w:rPr>
              <w:t xml:space="preserve"> </w:t>
            </w:r>
            <w:r>
              <w:rPr>
                <w:rFonts w:ascii="Calibri" w:hAnsi="Calibri" w:cs="Arial"/>
              </w:rPr>
              <w:t xml:space="preserve">which </w:t>
            </w:r>
            <w:r w:rsidRPr="00CA0249">
              <w:rPr>
                <w:rFonts w:ascii="Calibri" w:hAnsi="Calibri" w:cs="Arial"/>
              </w:rPr>
              <w:t>connect people and communities to the national, regional and local heritage.</w:t>
            </w:r>
            <w:r w:rsidR="00187471">
              <w:rPr>
                <w:rFonts w:ascii="Calibri" w:hAnsi="Calibri" w:cs="Arial"/>
              </w:rPr>
              <w:t xml:space="preserve"> Projects </w:t>
            </w:r>
            <w:r w:rsidR="00965EE5" w:rsidRPr="00965EE5">
              <w:rPr>
                <w:rFonts w:ascii="Calibri" w:hAnsi="Calibri" w:cs="Arial"/>
              </w:rPr>
              <w:t>can be anything from the past that you value and want to pass on to future generations</w:t>
            </w:r>
            <w:r w:rsidR="00E3141D">
              <w:rPr>
                <w:rFonts w:ascii="Calibri" w:hAnsi="Calibri" w:cs="Arial"/>
              </w:rPr>
              <w:t xml:space="preserve"> </w:t>
            </w:r>
            <w:r w:rsidR="008A0A4B">
              <w:rPr>
                <w:rFonts w:ascii="Calibri" w:hAnsi="Calibri" w:cs="Arial"/>
              </w:rPr>
              <w:t>including</w:t>
            </w:r>
            <w:r w:rsidR="00965EE5" w:rsidRPr="00965EE5">
              <w:rPr>
                <w:rFonts w:ascii="Calibri" w:hAnsi="Calibri" w:cs="Arial"/>
              </w:rPr>
              <w:t xml:space="preserve"> </w:t>
            </w:r>
            <w:r w:rsidR="00965EE5" w:rsidRPr="005426B7">
              <w:rPr>
                <w:rFonts w:ascii="Calibri" w:hAnsi="Calibri" w:cs="Arial"/>
              </w:rPr>
              <w:t>nature and habitats, historic buildings and environments, or cultures, traditions and people’s memories.</w:t>
            </w:r>
            <w:r w:rsidR="00415347" w:rsidRPr="005426B7">
              <w:rPr>
                <w:rFonts w:asciiTheme="minorHAnsi" w:eastAsiaTheme="minorHAnsi" w:hAnsiTheme="minorHAnsi" w:cstheme="minorBidi"/>
                <w:sz w:val="22"/>
                <w:szCs w:val="22"/>
              </w:rPr>
              <w:t xml:space="preserve"> </w:t>
            </w:r>
            <w:r w:rsidR="00415347" w:rsidRPr="005426B7">
              <w:rPr>
                <w:rFonts w:ascii="Calibri" w:hAnsi="Calibri" w:cs="Arial"/>
              </w:rPr>
              <w:t xml:space="preserve">Grants can be spent on e.g. activities to engage the wider community in your heritage such as guided heritage walks, sharing oral histories or workshops; repairs and conservation; digital outputs; staff; training; professional fees and so on. No deadline and you can get advice before applying. Open to a range of not-for-profit organisations </w:t>
            </w:r>
            <w:r w:rsidR="008A0A4B" w:rsidRPr="005426B7">
              <w:rPr>
                <w:rFonts w:ascii="Calibri" w:hAnsi="Calibri" w:cs="Arial"/>
              </w:rPr>
              <w:t>including</w:t>
            </w:r>
            <w:r w:rsidR="00415347" w:rsidRPr="005426B7">
              <w:rPr>
                <w:rFonts w:ascii="Calibri" w:hAnsi="Calibri" w:cs="Arial"/>
              </w:rPr>
              <w:t xml:space="preserve"> charities, CIO’s, voluntary and community groups, CIC’s, Parish Councils, faith based organisations or churches and partnerships</w:t>
            </w:r>
            <w:r w:rsidR="00056403" w:rsidRPr="005426B7">
              <w:rPr>
                <w:rFonts w:ascii="Calibri" w:hAnsi="Calibri" w:cs="Arial"/>
              </w:rPr>
              <w:t>.</w:t>
            </w:r>
            <w:r w:rsidR="000332C3" w:rsidRPr="005426B7">
              <w:rPr>
                <w:rFonts w:ascii="Calibri" w:hAnsi="Calibri" w:cs="Arial"/>
              </w:rPr>
              <w:t xml:space="preserve"> </w:t>
            </w:r>
            <w:r w:rsidR="004F6377" w:rsidRPr="005426B7">
              <w:rPr>
                <w:rFonts w:ascii="Calibri" w:hAnsi="Calibri" w:cs="Arial"/>
              </w:rPr>
              <w:t>You can find out more from the fund and get support.</w:t>
            </w:r>
            <w:r w:rsidR="004F6377">
              <w:rPr>
                <w:rFonts w:ascii="Calibri" w:hAnsi="Calibri" w:cs="Arial"/>
                <w:b/>
                <w:bCs/>
              </w:rPr>
              <w:t xml:space="preserve">  </w:t>
            </w:r>
          </w:p>
        </w:tc>
        <w:tc>
          <w:tcPr>
            <w:tcW w:w="3226" w:type="dxa"/>
            <w:vAlign w:val="center"/>
          </w:tcPr>
          <w:p w14:paraId="5415B8DF" w14:textId="3DED7FD7" w:rsidR="00FA2600" w:rsidRDefault="000C58F3" w:rsidP="00954639">
            <w:pPr>
              <w:rPr>
                <w:rFonts w:ascii="Calibri" w:hAnsi="Calibri" w:cs="Arial"/>
              </w:rPr>
            </w:pPr>
            <w:hyperlink r:id="rId24" w:history="1">
              <w:r w:rsidRPr="000C58F3">
                <w:rPr>
                  <w:rStyle w:val="Hyperlink"/>
                  <w:rFonts w:ascii="Calibri" w:hAnsi="Calibri" w:cs="Arial"/>
                </w:rPr>
                <w:t>Funding | The National Lottery Heritage Fund</w:t>
              </w:r>
            </w:hyperlink>
          </w:p>
          <w:p w14:paraId="32FA20DF" w14:textId="77777777" w:rsidR="00FA2600" w:rsidRDefault="00AF1EE6" w:rsidP="007D77FF">
            <w:pPr>
              <w:rPr>
                <w:rFonts w:ascii="Calibri" w:hAnsi="Calibri" w:cs="Arial"/>
              </w:rPr>
            </w:pPr>
            <w:r>
              <w:rPr>
                <w:rFonts w:ascii="Calibri" w:hAnsi="Calibri" w:cs="Arial"/>
              </w:rPr>
              <w:t xml:space="preserve">You can book a surgery to discuss your project.  </w:t>
            </w:r>
            <w:r w:rsidR="004514AF">
              <w:rPr>
                <w:rFonts w:ascii="Calibri" w:hAnsi="Calibri" w:cs="Arial"/>
              </w:rPr>
              <w:t>You can fill in an initial enquiry form and get feedback in 10 days</w:t>
            </w:r>
            <w:r w:rsidR="00DA2A35">
              <w:rPr>
                <w:rFonts w:ascii="Calibri" w:hAnsi="Calibri" w:cs="Arial"/>
              </w:rPr>
              <w:t xml:space="preserve"> – which </w:t>
            </w:r>
            <w:r w:rsidR="002222B7">
              <w:rPr>
                <w:rFonts w:ascii="Calibri" w:hAnsi="Calibri" w:cs="Arial"/>
              </w:rPr>
              <w:t>will help you to</w:t>
            </w:r>
            <w:r w:rsidR="004514AF">
              <w:rPr>
                <w:rFonts w:ascii="Calibri" w:hAnsi="Calibri" w:cs="Arial"/>
              </w:rPr>
              <w:t xml:space="preserve"> fill in the application form.</w:t>
            </w:r>
          </w:p>
          <w:p w14:paraId="5E0B6E57" w14:textId="62E06044" w:rsidR="00CA01C0" w:rsidRDefault="00CA01C0" w:rsidP="007D77FF">
            <w:pPr>
              <w:rPr>
                <w:rFonts w:ascii="Calibri" w:hAnsi="Calibri" w:cs="Arial"/>
              </w:rPr>
            </w:pPr>
            <w:r>
              <w:rPr>
                <w:rFonts w:ascii="Calibri" w:hAnsi="Calibri" w:cs="Arial"/>
              </w:rPr>
              <w:t xml:space="preserve">Leeds groups can attend </w:t>
            </w:r>
            <w:hyperlink r:id="rId25" w:history="1">
              <w:r w:rsidR="00694539" w:rsidRPr="00694539">
                <w:rPr>
                  <w:rStyle w:val="Hyperlink"/>
                  <w:rFonts w:ascii="Calibri" w:hAnsi="Calibri" w:cs="Arial"/>
                </w:rPr>
                <w:t>Meet the Funder: National Lottery Heritage Fund - Doing Good Leeds</w:t>
              </w:r>
            </w:hyperlink>
            <w:r w:rsidR="00694539">
              <w:rPr>
                <w:rFonts w:ascii="Calibri" w:hAnsi="Calibri" w:cs="Arial"/>
              </w:rPr>
              <w:t xml:space="preserve"> 19/5/26, 1-2 on zoom</w:t>
            </w:r>
            <w:r w:rsidR="00067A41">
              <w:rPr>
                <w:rFonts w:ascii="Calibri" w:hAnsi="Calibri" w:cs="Arial"/>
              </w:rPr>
              <w:t>.</w:t>
            </w:r>
          </w:p>
        </w:tc>
      </w:tr>
    </w:tbl>
    <w:p w14:paraId="266821B8" w14:textId="77777777" w:rsidR="003463D5" w:rsidRDefault="008A4907" w:rsidP="00617268">
      <w:pPr>
        <w:tabs>
          <w:tab w:val="left" w:pos="900"/>
        </w:tabs>
        <w:rPr>
          <w:rFonts w:ascii="Calibri" w:hAnsi="Calibri" w:cs="Arial"/>
          <w:b/>
          <w:sz w:val="32"/>
          <w:szCs w:val="32"/>
        </w:rPr>
      </w:pPr>
      <w:r>
        <w:rPr>
          <w:rFonts w:ascii="Calibri" w:hAnsi="Calibri" w:cs="Arial"/>
          <w:b/>
          <w:sz w:val="32"/>
          <w:szCs w:val="32"/>
        </w:rPr>
        <w:t xml:space="preserve"> </w:t>
      </w:r>
      <w:r w:rsidR="002222B7">
        <w:rPr>
          <w:rFonts w:ascii="Calibri" w:hAnsi="Calibri" w:cs="Arial"/>
          <w:b/>
          <w:sz w:val="32"/>
          <w:szCs w:val="32"/>
        </w:rPr>
        <w:t xml:space="preserve"> </w:t>
      </w:r>
      <w:r w:rsidR="005E2ED7">
        <w:rPr>
          <w:rFonts w:ascii="Calibri" w:hAnsi="Calibri" w:cs="Arial"/>
          <w:b/>
          <w:sz w:val="32"/>
          <w:szCs w:val="32"/>
        </w:rPr>
        <w:t xml:space="preserve"> </w:t>
      </w:r>
    </w:p>
    <w:p w14:paraId="34777D20" w14:textId="77777777" w:rsidR="007662F4" w:rsidRDefault="003463D5" w:rsidP="00617268">
      <w:pPr>
        <w:tabs>
          <w:tab w:val="left" w:pos="900"/>
        </w:tabs>
        <w:rPr>
          <w:rFonts w:ascii="Calibri" w:hAnsi="Calibri" w:cs="Arial"/>
          <w:b/>
          <w:sz w:val="32"/>
          <w:szCs w:val="32"/>
        </w:rPr>
      </w:pPr>
      <w:r>
        <w:rPr>
          <w:rFonts w:ascii="Calibri" w:hAnsi="Calibri" w:cs="Arial"/>
          <w:b/>
          <w:sz w:val="32"/>
          <w:szCs w:val="32"/>
        </w:rPr>
        <w:t xml:space="preserve"> </w:t>
      </w:r>
    </w:p>
    <w:p w14:paraId="3856DCFA" w14:textId="77777777" w:rsidR="007662F4" w:rsidRDefault="007662F4" w:rsidP="00617268">
      <w:pPr>
        <w:tabs>
          <w:tab w:val="left" w:pos="900"/>
        </w:tabs>
        <w:rPr>
          <w:rFonts w:ascii="Calibri" w:hAnsi="Calibri" w:cs="Arial"/>
          <w:b/>
          <w:sz w:val="32"/>
          <w:szCs w:val="32"/>
        </w:rPr>
      </w:pPr>
    </w:p>
    <w:p w14:paraId="72C9C9A3" w14:textId="77777777" w:rsidR="007662F4" w:rsidRDefault="007662F4" w:rsidP="00617268">
      <w:pPr>
        <w:tabs>
          <w:tab w:val="left" w:pos="900"/>
        </w:tabs>
        <w:rPr>
          <w:rFonts w:ascii="Calibri" w:hAnsi="Calibri" w:cs="Arial"/>
          <w:b/>
          <w:sz w:val="32"/>
          <w:szCs w:val="32"/>
        </w:rPr>
      </w:pPr>
    </w:p>
    <w:p w14:paraId="1341EC74" w14:textId="77777777" w:rsidR="007662F4" w:rsidRDefault="007662F4" w:rsidP="00617268">
      <w:pPr>
        <w:tabs>
          <w:tab w:val="left" w:pos="900"/>
        </w:tabs>
        <w:rPr>
          <w:rFonts w:ascii="Calibri" w:hAnsi="Calibri" w:cs="Arial"/>
          <w:b/>
          <w:sz w:val="32"/>
          <w:szCs w:val="32"/>
        </w:rPr>
      </w:pPr>
    </w:p>
    <w:p w14:paraId="4BA6FB21" w14:textId="77777777" w:rsidR="007662F4" w:rsidRDefault="007662F4" w:rsidP="00617268">
      <w:pPr>
        <w:tabs>
          <w:tab w:val="left" w:pos="900"/>
        </w:tabs>
        <w:rPr>
          <w:rFonts w:ascii="Calibri" w:hAnsi="Calibri" w:cs="Arial"/>
          <w:b/>
          <w:sz w:val="32"/>
          <w:szCs w:val="32"/>
        </w:rPr>
      </w:pPr>
    </w:p>
    <w:p w14:paraId="52BA0A16" w14:textId="3AFC3807" w:rsidR="00FE0C9F" w:rsidRPr="002A56BE" w:rsidRDefault="007662F4" w:rsidP="00617268">
      <w:pPr>
        <w:tabs>
          <w:tab w:val="left" w:pos="900"/>
        </w:tabs>
        <w:rPr>
          <w:rFonts w:ascii="Calibri" w:hAnsi="Calibri" w:cs="Arial"/>
          <w:b/>
          <w:sz w:val="32"/>
          <w:szCs w:val="32"/>
        </w:rPr>
      </w:pPr>
      <w:r>
        <w:rPr>
          <w:rFonts w:ascii="Calibri" w:hAnsi="Calibri" w:cs="Arial"/>
          <w:b/>
          <w:sz w:val="32"/>
          <w:szCs w:val="32"/>
        </w:rPr>
        <w:lastRenderedPageBreak/>
        <w:t xml:space="preserve"> </w:t>
      </w:r>
      <w:r w:rsidR="00CC0A82" w:rsidRPr="002A56BE">
        <w:rPr>
          <w:rFonts w:ascii="Calibri" w:hAnsi="Calibri" w:cs="Arial"/>
          <w:b/>
          <w:sz w:val="32"/>
          <w:szCs w:val="32"/>
        </w:rPr>
        <w:t>Charitable Trusts</w:t>
      </w:r>
      <w:r w:rsidR="003B2A08" w:rsidRPr="002A56BE">
        <w:rPr>
          <w:rFonts w:ascii="Calibri" w:hAnsi="Calibri" w:cs="Arial"/>
          <w:b/>
          <w:sz w:val="32"/>
          <w:szCs w:val="32"/>
        </w:rPr>
        <w:t xml:space="preserve"> &amp; Companies</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693"/>
        <w:gridCol w:w="8080"/>
        <w:gridCol w:w="3260"/>
      </w:tblGrid>
      <w:tr w:rsidR="00CC0A82" w:rsidRPr="002A56BE" w14:paraId="66988D07" w14:textId="77777777" w:rsidTr="1E5D1902">
        <w:tc>
          <w:tcPr>
            <w:tcW w:w="1843" w:type="dxa"/>
            <w:vAlign w:val="center"/>
          </w:tcPr>
          <w:p w14:paraId="62C8EC9A" w14:textId="77777777" w:rsidR="00CC0A82" w:rsidRPr="002A56BE" w:rsidRDefault="00CC0A82" w:rsidP="005760B8">
            <w:pPr>
              <w:rPr>
                <w:rFonts w:ascii="Calibri" w:hAnsi="Calibri" w:cs="Arial"/>
                <w:b/>
              </w:rPr>
            </w:pPr>
            <w:r w:rsidRPr="002A56BE">
              <w:rPr>
                <w:rFonts w:ascii="Calibri" w:hAnsi="Calibri" w:cs="Arial"/>
                <w:b/>
              </w:rPr>
              <w:t>Funder</w:t>
            </w:r>
          </w:p>
          <w:p w14:paraId="450EA2D7" w14:textId="77777777" w:rsidR="00CC0A82" w:rsidRPr="002A56BE" w:rsidRDefault="00CC0A82" w:rsidP="005760B8">
            <w:pPr>
              <w:rPr>
                <w:rFonts w:ascii="Calibri" w:hAnsi="Calibri" w:cs="Arial"/>
                <w:b/>
              </w:rPr>
            </w:pPr>
          </w:p>
        </w:tc>
        <w:tc>
          <w:tcPr>
            <w:tcW w:w="2693" w:type="dxa"/>
            <w:vAlign w:val="center"/>
          </w:tcPr>
          <w:p w14:paraId="06C24BAA" w14:textId="77777777" w:rsidR="00CC0A82" w:rsidRPr="002A56BE" w:rsidRDefault="00CC0A82" w:rsidP="005760B8">
            <w:pPr>
              <w:rPr>
                <w:rFonts w:ascii="Calibri" w:hAnsi="Calibri" w:cs="Arial"/>
                <w:b/>
              </w:rPr>
            </w:pPr>
            <w:r w:rsidRPr="002A56BE">
              <w:rPr>
                <w:rFonts w:ascii="Calibri" w:hAnsi="Calibri" w:cs="Arial"/>
                <w:b/>
              </w:rPr>
              <w:t>Amount</w:t>
            </w:r>
          </w:p>
        </w:tc>
        <w:tc>
          <w:tcPr>
            <w:tcW w:w="8080" w:type="dxa"/>
            <w:vAlign w:val="center"/>
          </w:tcPr>
          <w:p w14:paraId="02F99ED9" w14:textId="77777777" w:rsidR="00CC0A82" w:rsidRPr="002A56BE" w:rsidRDefault="00CC0A82" w:rsidP="005760B8">
            <w:pPr>
              <w:rPr>
                <w:rFonts w:ascii="Calibri" w:hAnsi="Calibri" w:cs="Arial"/>
                <w:b/>
              </w:rPr>
            </w:pPr>
            <w:r w:rsidRPr="002A56BE">
              <w:rPr>
                <w:rFonts w:ascii="Calibri" w:hAnsi="Calibri" w:cs="Arial"/>
                <w:b/>
              </w:rPr>
              <w:t>Description</w:t>
            </w:r>
          </w:p>
        </w:tc>
        <w:tc>
          <w:tcPr>
            <w:tcW w:w="3260" w:type="dxa"/>
            <w:vAlign w:val="center"/>
          </w:tcPr>
          <w:p w14:paraId="30D45ED9" w14:textId="77777777" w:rsidR="00CC0A82" w:rsidRPr="002A56BE" w:rsidRDefault="00CC0A82" w:rsidP="005760B8">
            <w:pPr>
              <w:rPr>
                <w:rFonts w:ascii="Calibri" w:hAnsi="Calibri" w:cs="Arial"/>
                <w:b/>
              </w:rPr>
            </w:pPr>
            <w:r w:rsidRPr="002A56BE">
              <w:rPr>
                <w:rFonts w:ascii="Calibri" w:hAnsi="Calibri" w:cs="Arial"/>
                <w:b/>
              </w:rPr>
              <w:t>Website/ Contact Details</w:t>
            </w:r>
          </w:p>
        </w:tc>
      </w:tr>
      <w:tr w:rsidR="00DA6ACA" w14:paraId="664A12C7" w14:textId="77777777" w:rsidTr="1E5D1902">
        <w:trPr>
          <w:trHeight w:val="1166"/>
        </w:trPr>
        <w:tc>
          <w:tcPr>
            <w:tcW w:w="1843" w:type="dxa"/>
          </w:tcPr>
          <w:p w14:paraId="42FE45D5" w14:textId="2324E912" w:rsidR="00E06498" w:rsidRDefault="00693CE6" w:rsidP="007E0DEE">
            <w:pPr>
              <w:rPr>
                <w:rFonts w:ascii="Calibri" w:hAnsi="Calibri"/>
                <w:b/>
              </w:rPr>
            </w:pPr>
            <w:r>
              <w:rPr>
                <w:rFonts w:ascii="Calibri" w:hAnsi="Calibri"/>
                <w:b/>
              </w:rPr>
              <w:t>Leeds Community Foun</w:t>
            </w:r>
            <w:r w:rsidR="00A67471">
              <w:rPr>
                <w:rFonts w:ascii="Calibri" w:hAnsi="Calibri"/>
                <w:b/>
              </w:rPr>
              <w:t>dation</w:t>
            </w:r>
          </w:p>
          <w:p w14:paraId="259FB1F9" w14:textId="77777777" w:rsidR="00C37F1A" w:rsidRDefault="00C37F1A" w:rsidP="00D30F49">
            <w:pPr>
              <w:rPr>
                <w:rFonts w:ascii="Calibri" w:hAnsi="Calibri"/>
                <w:b/>
              </w:rPr>
            </w:pPr>
          </w:p>
          <w:p w14:paraId="19632868" w14:textId="77777777" w:rsidR="00D834A2" w:rsidRDefault="00D834A2" w:rsidP="00D30F49">
            <w:pPr>
              <w:rPr>
                <w:rFonts w:ascii="Calibri" w:hAnsi="Calibri"/>
                <w:b/>
              </w:rPr>
            </w:pPr>
          </w:p>
          <w:p w14:paraId="7B601AD6" w14:textId="77777777" w:rsidR="00B91D73" w:rsidRDefault="00B91D73" w:rsidP="00D30F49">
            <w:pPr>
              <w:rPr>
                <w:rFonts w:ascii="Calibri" w:hAnsi="Calibri"/>
                <w:b/>
              </w:rPr>
            </w:pPr>
          </w:p>
          <w:p w14:paraId="064FAB2F" w14:textId="0B34551B" w:rsidR="002E2F4F" w:rsidRPr="002E2F4F" w:rsidRDefault="00EC50B7" w:rsidP="002E2F4F">
            <w:pPr>
              <w:rPr>
                <w:rFonts w:ascii="Calibri" w:hAnsi="Calibri"/>
                <w:b/>
                <w:bCs/>
              </w:rPr>
            </w:pPr>
            <w:r>
              <w:rPr>
                <w:rFonts w:ascii="Calibri" w:hAnsi="Calibri"/>
                <w:b/>
                <w:bCs/>
              </w:rPr>
              <w:t>T</w:t>
            </w:r>
            <w:r w:rsidR="002E2F4F" w:rsidRPr="002E2F4F">
              <w:rPr>
                <w:rFonts w:ascii="Calibri" w:hAnsi="Calibri"/>
                <w:b/>
                <w:bCs/>
              </w:rPr>
              <w:t>he Leeds Digital Inclusion Fund</w:t>
            </w:r>
            <w:r>
              <w:rPr>
                <w:rFonts w:ascii="Calibri" w:hAnsi="Calibri"/>
                <w:b/>
                <w:bCs/>
              </w:rPr>
              <w:t xml:space="preserve"> (LCF, Leeds City Councils’s 100% Digital Leeds and Leeds Digital Ball)</w:t>
            </w:r>
          </w:p>
          <w:p w14:paraId="7C042437" w14:textId="5D9747D6" w:rsidR="002E2F4F" w:rsidRDefault="002E2F4F" w:rsidP="00AB652F">
            <w:pPr>
              <w:rPr>
                <w:rFonts w:ascii="Calibri" w:hAnsi="Calibri"/>
                <w:b/>
              </w:rPr>
            </w:pPr>
          </w:p>
        </w:tc>
        <w:tc>
          <w:tcPr>
            <w:tcW w:w="2693" w:type="dxa"/>
          </w:tcPr>
          <w:p w14:paraId="0128B9AF" w14:textId="77777777" w:rsidR="00A95ED4" w:rsidRDefault="00A95ED4" w:rsidP="00BA46F7">
            <w:pPr>
              <w:rPr>
                <w:rFonts w:ascii="Calibri" w:hAnsi="Calibri"/>
                <w:bCs/>
              </w:rPr>
            </w:pPr>
          </w:p>
          <w:p w14:paraId="40CC7470" w14:textId="77777777" w:rsidR="007B47CF" w:rsidRDefault="007B47CF" w:rsidP="00BA46F7">
            <w:pPr>
              <w:rPr>
                <w:rFonts w:ascii="Calibri" w:hAnsi="Calibri"/>
                <w:bCs/>
              </w:rPr>
            </w:pPr>
          </w:p>
          <w:p w14:paraId="39346994" w14:textId="77777777" w:rsidR="007B47CF" w:rsidRDefault="007B47CF" w:rsidP="00BA46F7">
            <w:pPr>
              <w:rPr>
                <w:rFonts w:ascii="Calibri" w:hAnsi="Calibri"/>
                <w:bCs/>
              </w:rPr>
            </w:pPr>
          </w:p>
          <w:p w14:paraId="1C7C0904" w14:textId="77777777" w:rsidR="007B47CF" w:rsidRDefault="007B47CF" w:rsidP="00BA46F7">
            <w:pPr>
              <w:rPr>
                <w:rFonts w:ascii="Calibri" w:hAnsi="Calibri"/>
                <w:bCs/>
              </w:rPr>
            </w:pPr>
          </w:p>
          <w:p w14:paraId="1434B102" w14:textId="77777777" w:rsidR="007B47CF" w:rsidRDefault="007B47CF" w:rsidP="00BA46F7">
            <w:pPr>
              <w:rPr>
                <w:rFonts w:ascii="Calibri" w:hAnsi="Calibri"/>
                <w:bCs/>
              </w:rPr>
            </w:pPr>
          </w:p>
          <w:p w14:paraId="6DFE4223" w14:textId="77777777" w:rsidR="00C6376F" w:rsidRDefault="00C6376F" w:rsidP="00BA46F7">
            <w:pPr>
              <w:rPr>
                <w:rFonts w:ascii="Calibri" w:hAnsi="Calibri"/>
                <w:bCs/>
              </w:rPr>
            </w:pPr>
          </w:p>
          <w:p w14:paraId="48A4E3A2" w14:textId="41FF464B" w:rsidR="002E2F4F" w:rsidRPr="002E2F4F" w:rsidRDefault="002E2F4F" w:rsidP="002E2F4F">
            <w:pPr>
              <w:rPr>
                <w:rFonts w:ascii="Calibri" w:hAnsi="Calibri"/>
                <w:bCs/>
              </w:rPr>
            </w:pPr>
            <w:r w:rsidRPr="002E2F4F">
              <w:rPr>
                <w:rFonts w:ascii="Calibri" w:hAnsi="Calibri"/>
                <w:bCs/>
              </w:rPr>
              <w:t>A mixture of grant sizes will be awarded, split between</w:t>
            </w:r>
            <w:r>
              <w:rPr>
                <w:rFonts w:ascii="Calibri" w:hAnsi="Calibri"/>
                <w:bCs/>
              </w:rPr>
              <w:t>:</w:t>
            </w:r>
          </w:p>
          <w:p w14:paraId="78BD9ECE" w14:textId="77777777" w:rsidR="002E2F4F" w:rsidRPr="002E2F4F" w:rsidRDefault="002E2F4F" w:rsidP="002E2F4F">
            <w:pPr>
              <w:rPr>
                <w:rFonts w:ascii="Calibri" w:hAnsi="Calibri"/>
                <w:bCs/>
              </w:rPr>
            </w:pPr>
            <w:r w:rsidRPr="002E2F4F">
              <w:rPr>
                <w:rFonts w:ascii="Calibri" w:hAnsi="Calibri"/>
                <w:bCs/>
              </w:rPr>
              <w:t>Up to £5k for conducting test and learn activity</w:t>
            </w:r>
          </w:p>
          <w:p w14:paraId="1D8246B0" w14:textId="04C811A1" w:rsidR="002E2F4F" w:rsidRPr="002E2F4F" w:rsidRDefault="002E2F4F" w:rsidP="002E2F4F">
            <w:pPr>
              <w:rPr>
                <w:rFonts w:ascii="Calibri" w:hAnsi="Calibri"/>
                <w:bCs/>
              </w:rPr>
            </w:pPr>
            <w:r w:rsidRPr="002E2F4F">
              <w:rPr>
                <w:rFonts w:ascii="Calibri" w:hAnsi="Calibri"/>
                <w:bCs/>
              </w:rPr>
              <w:t>Up to £10k for expansion of existing activity</w:t>
            </w:r>
            <w:r w:rsidR="00856E8A">
              <w:rPr>
                <w:rFonts w:ascii="Calibri" w:hAnsi="Calibri"/>
                <w:bCs/>
              </w:rPr>
              <w:t>. Also receive project support from 100% digital.</w:t>
            </w:r>
          </w:p>
          <w:p w14:paraId="39AD8624" w14:textId="77777777" w:rsidR="002E2F4F" w:rsidRDefault="002E2F4F" w:rsidP="00AE6A2F">
            <w:pPr>
              <w:rPr>
                <w:rFonts w:ascii="Calibri" w:hAnsi="Calibri"/>
                <w:bCs/>
              </w:rPr>
            </w:pPr>
          </w:p>
          <w:p w14:paraId="04DD68CC" w14:textId="77777777" w:rsidR="002E2F4F" w:rsidRDefault="002E2F4F" w:rsidP="00AE6A2F">
            <w:pPr>
              <w:rPr>
                <w:rFonts w:ascii="Calibri" w:hAnsi="Calibri"/>
                <w:bCs/>
              </w:rPr>
            </w:pPr>
          </w:p>
          <w:p w14:paraId="46505E4F" w14:textId="77777777" w:rsidR="002E2F4F" w:rsidRDefault="002E2F4F" w:rsidP="00AE6A2F">
            <w:pPr>
              <w:rPr>
                <w:rFonts w:ascii="Calibri" w:hAnsi="Calibri"/>
                <w:bCs/>
              </w:rPr>
            </w:pPr>
          </w:p>
          <w:p w14:paraId="4B6B4A47" w14:textId="77777777" w:rsidR="002E2F4F" w:rsidRDefault="002E2F4F" w:rsidP="00AE6A2F">
            <w:pPr>
              <w:rPr>
                <w:rFonts w:ascii="Calibri" w:hAnsi="Calibri"/>
                <w:bCs/>
              </w:rPr>
            </w:pPr>
          </w:p>
          <w:p w14:paraId="16A916A7" w14:textId="6565A450" w:rsidR="002E2F4F" w:rsidRPr="00C06331" w:rsidRDefault="002E2F4F" w:rsidP="00AE6A2F">
            <w:pPr>
              <w:rPr>
                <w:rFonts w:ascii="Calibri" w:hAnsi="Calibri"/>
                <w:bCs/>
              </w:rPr>
            </w:pPr>
          </w:p>
        </w:tc>
        <w:tc>
          <w:tcPr>
            <w:tcW w:w="8080" w:type="dxa"/>
          </w:tcPr>
          <w:p w14:paraId="24784D60" w14:textId="69F87760" w:rsidR="0021143C" w:rsidRPr="00EA7001" w:rsidRDefault="00F74D5A" w:rsidP="00F01592">
            <w:pPr>
              <w:rPr>
                <w:rFonts w:ascii="Calibri" w:hAnsi="Calibri"/>
              </w:rPr>
            </w:pPr>
            <w:r>
              <w:rPr>
                <w:rFonts w:ascii="Calibri" w:hAnsi="Calibri"/>
              </w:rPr>
              <w:t>R</w:t>
            </w:r>
            <w:r w:rsidR="00A67471">
              <w:rPr>
                <w:rFonts w:ascii="Calibri" w:hAnsi="Calibri"/>
              </w:rPr>
              <w:t>aises funds from business</w:t>
            </w:r>
            <w:r>
              <w:rPr>
                <w:rFonts w:ascii="Calibri" w:hAnsi="Calibri"/>
              </w:rPr>
              <w:t xml:space="preserve"> &amp;</w:t>
            </w:r>
            <w:r w:rsidR="00A67471">
              <w:rPr>
                <w:rFonts w:ascii="Calibri" w:hAnsi="Calibri"/>
              </w:rPr>
              <w:t xml:space="preserve"> local community </w:t>
            </w:r>
            <w:r w:rsidR="00CB131D">
              <w:rPr>
                <w:rFonts w:ascii="Calibri" w:hAnsi="Calibri"/>
              </w:rPr>
              <w:t xml:space="preserve">and </w:t>
            </w:r>
            <w:r w:rsidR="00A67471">
              <w:rPr>
                <w:rFonts w:ascii="Calibri" w:hAnsi="Calibri"/>
              </w:rPr>
              <w:t>administer</w:t>
            </w:r>
            <w:r w:rsidR="00CB131D">
              <w:rPr>
                <w:rFonts w:ascii="Calibri" w:hAnsi="Calibri"/>
              </w:rPr>
              <w:t xml:space="preserve">s </w:t>
            </w:r>
            <w:r w:rsidR="00A67471">
              <w:rPr>
                <w:rFonts w:ascii="Calibri" w:hAnsi="Calibri"/>
              </w:rPr>
              <w:t xml:space="preserve">grants locally for Leeds City Council and national bodies. </w:t>
            </w:r>
            <w:r w:rsidR="00E63B94">
              <w:rPr>
                <w:rFonts w:ascii="Calibri" w:hAnsi="Calibri"/>
              </w:rPr>
              <w:t>W</w:t>
            </w:r>
            <w:r w:rsidR="00A67471">
              <w:rPr>
                <w:rFonts w:ascii="Calibri" w:hAnsi="Calibri"/>
              </w:rPr>
              <w:t>ide range of grant programmes</w:t>
            </w:r>
            <w:r w:rsidR="000E607F">
              <w:rPr>
                <w:rFonts w:ascii="Calibri" w:hAnsi="Calibri"/>
              </w:rPr>
              <w:t xml:space="preserve">. </w:t>
            </w:r>
            <w:r w:rsidR="004D43F1" w:rsidRPr="00040D06">
              <w:rPr>
                <w:rFonts w:ascii="Calibri" w:hAnsi="Calibri"/>
              </w:rPr>
              <w:t xml:space="preserve">Particularly welcome bids from or which benefit under-represented groups in LCF grant making such as from LGBTQIA+, racially minoritised, d/Deaf and/or </w:t>
            </w:r>
            <w:r w:rsidR="002D07C3">
              <w:rPr>
                <w:rFonts w:ascii="Calibri" w:hAnsi="Calibri"/>
              </w:rPr>
              <w:t>d</w:t>
            </w:r>
            <w:r w:rsidR="004D43F1" w:rsidRPr="00040D06">
              <w:rPr>
                <w:rFonts w:ascii="Calibri" w:hAnsi="Calibri"/>
              </w:rPr>
              <w:t>isabled peoples</w:t>
            </w:r>
            <w:r w:rsidR="00E52E56">
              <w:rPr>
                <w:rFonts w:ascii="Calibri" w:hAnsi="Calibri"/>
              </w:rPr>
              <w:t xml:space="preserve"> across all grant programmes.</w:t>
            </w:r>
            <w:r w:rsidR="00450BD5">
              <w:rPr>
                <w:rFonts w:ascii="Calibri" w:hAnsi="Calibri"/>
                <w:b/>
                <w:bCs/>
              </w:rPr>
              <w:t xml:space="preserve"> </w:t>
            </w:r>
          </w:p>
          <w:p w14:paraId="50F344E4" w14:textId="77777777" w:rsidR="00F01592" w:rsidRDefault="00F01592" w:rsidP="004C24F5">
            <w:pPr>
              <w:rPr>
                <w:rFonts w:ascii="Calibri" w:hAnsi="Calibri"/>
              </w:rPr>
            </w:pPr>
          </w:p>
          <w:p w14:paraId="0F4191E9" w14:textId="5C43AE63" w:rsidR="00EC50B7" w:rsidRDefault="00EC50B7" w:rsidP="00EC50B7">
            <w:pPr>
              <w:rPr>
                <w:rFonts w:ascii="Calibri" w:hAnsi="Calibri"/>
              </w:rPr>
            </w:pPr>
            <w:r>
              <w:rPr>
                <w:rFonts w:ascii="Calibri" w:hAnsi="Calibri"/>
              </w:rPr>
              <w:t>Grants for the</w:t>
            </w:r>
            <w:r w:rsidR="00B5317D" w:rsidRPr="00B5317D">
              <w:rPr>
                <w:rFonts w:ascii="Calibri" w:hAnsi="Calibri"/>
              </w:rPr>
              <w:t xml:space="preserve"> development and delivery of sustainable digital inclusion interventions in Leeds</w:t>
            </w:r>
            <w:r w:rsidR="00856E8A">
              <w:rPr>
                <w:rFonts w:ascii="Calibri" w:hAnsi="Calibri"/>
              </w:rPr>
              <w:t xml:space="preserve">, </w:t>
            </w:r>
            <w:r w:rsidR="00B5317D" w:rsidRPr="00B5317D">
              <w:rPr>
                <w:rFonts w:ascii="Calibri" w:hAnsi="Calibri"/>
              </w:rPr>
              <w:t>aimed at ensuring</w:t>
            </w:r>
            <w:r w:rsidR="00856E8A">
              <w:rPr>
                <w:rFonts w:ascii="Calibri" w:hAnsi="Calibri"/>
              </w:rPr>
              <w:t xml:space="preserve"> </w:t>
            </w:r>
            <w:r w:rsidR="00B5317D" w:rsidRPr="00B5317D">
              <w:rPr>
                <w:rFonts w:ascii="Calibri" w:hAnsi="Calibri"/>
              </w:rPr>
              <w:t>individuals and communities have everything they need to be active online, now and in the future.</w:t>
            </w:r>
            <w:r>
              <w:rPr>
                <w:rFonts w:ascii="Calibri" w:hAnsi="Calibri"/>
              </w:rPr>
              <w:t xml:space="preserve"> </w:t>
            </w:r>
          </w:p>
          <w:p w14:paraId="5B070707" w14:textId="0D8D20CD" w:rsidR="002E2F4F" w:rsidRDefault="00D03586" w:rsidP="00D03586">
            <w:pPr>
              <w:rPr>
                <w:rFonts w:ascii="Calibri" w:hAnsi="Calibri"/>
              </w:rPr>
            </w:pPr>
            <w:r>
              <w:rPr>
                <w:rFonts w:ascii="Calibri" w:hAnsi="Calibri"/>
              </w:rPr>
              <w:t>S</w:t>
            </w:r>
            <w:r w:rsidR="00B5317D" w:rsidRPr="00B5317D">
              <w:rPr>
                <w:rFonts w:ascii="Calibri" w:hAnsi="Calibri"/>
              </w:rPr>
              <w:t>upports proposals that build organisational capacity and sustainably integrate digital inclusion into regular work. Activity should add value to the everyday outcomes you achieve.</w:t>
            </w:r>
            <w:r w:rsidR="0028729A">
              <w:rPr>
                <w:rFonts w:ascii="Calibri" w:hAnsi="Calibri"/>
              </w:rPr>
              <w:t xml:space="preserve"> Can fund</w:t>
            </w:r>
            <w:r w:rsidR="00B5317D" w:rsidRPr="00B5317D">
              <w:rPr>
                <w:rFonts w:ascii="Calibri" w:hAnsi="Calibri"/>
              </w:rPr>
              <w:t>: digital equipment; connectivity; increases to staff capacity; and new staff costs.</w:t>
            </w:r>
          </w:p>
          <w:p w14:paraId="2F8067FC" w14:textId="3DE02562" w:rsidR="00B5317D" w:rsidRPr="002E2F4F" w:rsidRDefault="00B5317D" w:rsidP="002E2F4F">
            <w:pPr>
              <w:rPr>
                <w:rFonts w:ascii="Calibri" w:hAnsi="Calibri"/>
              </w:rPr>
            </w:pPr>
            <w:r w:rsidRPr="002E2F4F">
              <w:rPr>
                <w:rFonts w:ascii="Calibri" w:hAnsi="Calibri"/>
              </w:rPr>
              <w:t>Examples of activity that can be funded include:</w:t>
            </w:r>
          </w:p>
          <w:p w14:paraId="6C220B61" w14:textId="3CDED13A" w:rsidR="00B5317D" w:rsidRPr="00B5317D" w:rsidRDefault="00B5317D" w:rsidP="00B5317D">
            <w:pPr>
              <w:numPr>
                <w:ilvl w:val="0"/>
                <w:numId w:val="28"/>
              </w:numPr>
              <w:rPr>
                <w:rFonts w:ascii="Calibri" w:hAnsi="Calibri"/>
              </w:rPr>
            </w:pPr>
            <w:r w:rsidRPr="00B5317D">
              <w:rPr>
                <w:rFonts w:ascii="Calibri" w:hAnsi="Calibri"/>
              </w:rPr>
              <w:t xml:space="preserve">Test and learn activity </w:t>
            </w:r>
          </w:p>
          <w:p w14:paraId="711B8A76" w14:textId="02E05919" w:rsidR="00B5317D" w:rsidRPr="00B5317D" w:rsidRDefault="00B5317D" w:rsidP="00B5317D">
            <w:pPr>
              <w:numPr>
                <w:ilvl w:val="0"/>
                <w:numId w:val="28"/>
              </w:numPr>
              <w:rPr>
                <w:rFonts w:ascii="Calibri" w:hAnsi="Calibri"/>
              </w:rPr>
            </w:pPr>
            <w:r w:rsidRPr="00B5317D">
              <w:rPr>
                <w:rFonts w:ascii="Calibri" w:hAnsi="Calibri"/>
              </w:rPr>
              <w:t xml:space="preserve">Development activity </w:t>
            </w:r>
            <w:r w:rsidR="005628F7">
              <w:rPr>
                <w:rFonts w:ascii="Calibri" w:hAnsi="Calibri"/>
              </w:rPr>
              <w:t>t</w:t>
            </w:r>
            <w:r w:rsidRPr="00B5317D">
              <w:rPr>
                <w:rFonts w:ascii="Calibri" w:hAnsi="Calibri"/>
              </w:rPr>
              <w:t>o build on existing work in the area.</w:t>
            </w:r>
          </w:p>
          <w:p w14:paraId="17316B61" w14:textId="77777777" w:rsidR="00B66D8F" w:rsidRDefault="005628F7" w:rsidP="00B5317D">
            <w:pPr>
              <w:numPr>
                <w:ilvl w:val="0"/>
                <w:numId w:val="28"/>
              </w:numPr>
              <w:rPr>
                <w:rFonts w:ascii="Calibri" w:hAnsi="Calibri"/>
              </w:rPr>
            </w:pPr>
            <w:r>
              <w:rPr>
                <w:rFonts w:ascii="Calibri" w:hAnsi="Calibri"/>
              </w:rPr>
              <w:t xml:space="preserve">Activity leading to outcomes </w:t>
            </w:r>
          </w:p>
          <w:p w14:paraId="509AB1F7" w14:textId="211ED141" w:rsidR="00B5317D" w:rsidRPr="002F02C3" w:rsidRDefault="00B66D8F" w:rsidP="00B66D8F">
            <w:pPr>
              <w:rPr>
                <w:rFonts w:ascii="Calibri" w:hAnsi="Calibri"/>
              </w:rPr>
            </w:pPr>
            <w:r>
              <w:rPr>
                <w:rFonts w:ascii="Calibri" w:hAnsi="Calibri"/>
              </w:rPr>
              <w:t xml:space="preserve">Outcomes can </w:t>
            </w:r>
            <w:r w:rsidR="0028729A">
              <w:rPr>
                <w:rFonts w:ascii="Calibri" w:hAnsi="Calibri"/>
              </w:rPr>
              <w:t>include</w:t>
            </w:r>
            <w:r>
              <w:rPr>
                <w:rFonts w:ascii="Calibri" w:hAnsi="Calibri"/>
              </w:rPr>
              <w:t xml:space="preserve"> </w:t>
            </w:r>
            <w:r w:rsidR="00B5317D" w:rsidRPr="00B66D8F">
              <w:rPr>
                <w:rFonts w:ascii="Calibri" w:hAnsi="Calibri"/>
              </w:rPr>
              <w:t>improved physical or mental health and wellbeing; increased financial resilience; reduced isolation; and development of skills to use online tools and services such as housing, employment, health, council or government websites. These could be achieved through a combination of: promoting the benefits of being online; upskilling in essential digital skills; enabling online access; testing different interventions; implementing initiatives such as Digital Health Hubs; &amp; establishing self-sustaining digital inclusion support sessions</w:t>
            </w:r>
            <w:r>
              <w:rPr>
                <w:rFonts w:ascii="Calibri" w:hAnsi="Calibri"/>
              </w:rPr>
              <w:t xml:space="preserve">. </w:t>
            </w:r>
            <w:r w:rsidR="00B5317D" w:rsidRPr="00B5317D">
              <w:rPr>
                <w:rFonts w:ascii="Calibri" w:hAnsi="Calibri"/>
              </w:rPr>
              <w:t xml:space="preserve">Grants can be for activities up to 1 year. </w:t>
            </w:r>
            <w:r w:rsidR="005628F7">
              <w:rPr>
                <w:rFonts w:ascii="Calibri" w:hAnsi="Calibri"/>
              </w:rPr>
              <w:t xml:space="preserve"> </w:t>
            </w:r>
            <w:r w:rsidR="00B5317D" w:rsidRPr="00B5317D">
              <w:rPr>
                <w:rFonts w:ascii="Calibri" w:hAnsi="Calibri"/>
              </w:rPr>
              <w:t>Deadline: 01/09/2026 at 12 noon with decisions: December 2026</w:t>
            </w:r>
          </w:p>
        </w:tc>
        <w:tc>
          <w:tcPr>
            <w:tcW w:w="3260" w:type="dxa"/>
          </w:tcPr>
          <w:p w14:paraId="7CD93EE8" w14:textId="54B13D58" w:rsidR="00B00038" w:rsidRDefault="003F4AB4" w:rsidP="001226F4">
            <w:pPr>
              <w:spacing w:line="259" w:lineRule="auto"/>
            </w:pPr>
            <w:hyperlink r:id="rId26" w:history="1">
              <w:r w:rsidRPr="003F4AB4">
                <w:rPr>
                  <w:rStyle w:val="Hyperlink"/>
                  <w:rFonts w:ascii="Calibri" w:hAnsi="Calibri"/>
                </w:rPr>
                <w:t>Open Grants | Leeds Community Foundation (leedscf.org.uk)</w:t>
              </w:r>
            </w:hyperlink>
          </w:p>
          <w:p w14:paraId="7C035CEF" w14:textId="77777777" w:rsidR="002D7EB9" w:rsidRDefault="002D7EB9" w:rsidP="001226F4">
            <w:pPr>
              <w:spacing w:line="259" w:lineRule="auto"/>
            </w:pPr>
          </w:p>
          <w:p w14:paraId="568C63ED" w14:textId="77777777" w:rsidR="00520876" w:rsidRDefault="00520876" w:rsidP="00C834D6">
            <w:pPr>
              <w:spacing w:line="259" w:lineRule="auto"/>
              <w:rPr>
                <w:rFonts w:ascii="Calibri" w:hAnsi="Calibri"/>
              </w:rPr>
            </w:pPr>
          </w:p>
          <w:p w14:paraId="21D794A0" w14:textId="77777777" w:rsidR="00561CEE" w:rsidRDefault="00561CEE" w:rsidP="00C834D6">
            <w:pPr>
              <w:spacing w:line="259" w:lineRule="auto"/>
            </w:pPr>
          </w:p>
          <w:p w14:paraId="1357E855" w14:textId="77777777" w:rsidR="00561CEE" w:rsidRDefault="00561CEE" w:rsidP="00C834D6">
            <w:pPr>
              <w:spacing w:line="259" w:lineRule="auto"/>
            </w:pPr>
          </w:p>
          <w:p w14:paraId="77C9BE3C" w14:textId="77777777" w:rsidR="00121CDC" w:rsidRDefault="00121CDC" w:rsidP="00C834D6">
            <w:pPr>
              <w:spacing w:line="259" w:lineRule="auto"/>
            </w:pPr>
          </w:p>
          <w:p w14:paraId="6C7646AB" w14:textId="77777777" w:rsidR="00E66CA0" w:rsidRDefault="00E66CA0" w:rsidP="00C834D6">
            <w:pPr>
              <w:spacing w:line="259" w:lineRule="auto"/>
            </w:pPr>
          </w:p>
          <w:p w14:paraId="67278696" w14:textId="77777777" w:rsidR="00E66CA0" w:rsidRDefault="00E66CA0" w:rsidP="00C834D6">
            <w:pPr>
              <w:spacing w:line="259" w:lineRule="auto"/>
            </w:pPr>
          </w:p>
          <w:p w14:paraId="5E2EC817" w14:textId="77777777" w:rsidR="00E66CA0" w:rsidRDefault="00E66CA0" w:rsidP="00C834D6">
            <w:pPr>
              <w:spacing w:line="259" w:lineRule="auto"/>
            </w:pPr>
          </w:p>
          <w:p w14:paraId="0FD33207" w14:textId="77777777" w:rsidR="00E66CA0" w:rsidRDefault="00E66CA0" w:rsidP="00C834D6">
            <w:pPr>
              <w:spacing w:line="259" w:lineRule="auto"/>
            </w:pPr>
          </w:p>
          <w:p w14:paraId="2311736B" w14:textId="77777777" w:rsidR="00E66CA0" w:rsidRDefault="00E66CA0" w:rsidP="00C834D6">
            <w:pPr>
              <w:spacing w:line="259" w:lineRule="auto"/>
            </w:pPr>
          </w:p>
          <w:p w14:paraId="75F74AEB" w14:textId="77777777" w:rsidR="00121CDC" w:rsidRDefault="00121CDC" w:rsidP="00C834D6">
            <w:pPr>
              <w:spacing w:line="259" w:lineRule="auto"/>
            </w:pPr>
          </w:p>
          <w:p w14:paraId="3E14D9B5" w14:textId="77777777" w:rsidR="002E2F4F" w:rsidRDefault="002E2F4F" w:rsidP="00AE6A2F">
            <w:pPr>
              <w:spacing w:line="259" w:lineRule="auto"/>
              <w:rPr>
                <w:rStyle w:val="Hyperlink"/>
                <w:rFonts w:ascii="Calibri" w:hAnsi="Calibri"/>
                <w:color w:val="auto"/>
                <w:u w:val="none"/>
              </w:rPr>
            </w:pPr>
          </w:p>
          <w:p w14:paraId="621469E1" w14:textId="77777777" w:rsidR="005628F7" w:rsidRPr="005628F7" w:rsidRDefault="005628F7" w:rsidP="005628F7">
            <w:pPr>
              <w:spacing w:line="259" w:lineRule="auto"/>
              <w:rPr>
                <w:rFonts w:ascii="Calibri" w:hAnsi="Calibri"/>
                <w:b/>
                <w:bCs/>
              </w:rPr>
            </w:pPr>
            <w:hyperlink r:id="rId27" w:tgtFrame="_blank" w:history="1">
              <w:r w:rsidRPr="005628F7">
                <w:rPr>
                  <w:rStyle w:val="Hyperlink"/>
                  <w:rFonts w:ascii="Calibri" w:hAnsi="Calibri"/>
                  <w:b/>
                  <w:bCs/>
                </w:rPr>
                <w:t>Read more and apply here</w:t>
              </w:r>
            </w:hyperlink>
          </w:p>
          <w:p w14:paraId="4371F220" w14:textId="77777777" w:rsidR="005628F7" w:rsidRDefault="005628F7" w:rsidP="002E2F4F">
            <w:pPr>
              <w:spacing w:line="259" w:lineRule="auto"/>
              <w:rPr>
                <w:rFonts w:ascii="Calibri" w:hAnsi="Calibri"/>
              </w:rPr>
            </w:pPr>
          </w:p>
          <w:p w14:paraId="18A2533E" w14:textId="13807E17" w:rsidR="002E2F4F" w:rsidRPr="002E2F4F" w:rsidRDefault="002E2F4F" w:rsidP="002E2F4F">
            <w:pPr>
              <w:spacing w:line="259" w:lineRule="auto"/>
              <w:rPr>
                <w:rFonts w:ascii="Calibri" w:hAnsi="Calibri"/>
              </w:rPr>
            </w:pPr>
            <w:r w:rsidRPr="002E2F4F">
              <w:rPr>
                <w:rFonts w:ascii="Calibri" w:hAnsi="Calibri"/>
              </w:rPr>
              <w:t xml:space="preserve">Please speak with 100% Digital Leeds to gain advice on shaping your proposal. You can </w:t>
            </w:r>
            <w:hyperlink r:id="rId28" w:history="1">
              <w:r w:rsidRPr="002E2F4F">
                <w:rPr>
                  <w:rStyle w:val="Hyperlink"/>
                  <w:rFonts w:ascii="Calibri" w:hAnsi="Calibri"/>
                </w:rPr>
                <w:t>contact them via their website</w:t>
              </w:r>
            </w:hyperlink>
            <w:r w:rsidRPr="002E2F4F">
              <w:rPr>
                <w:rFonts w:ascii="Calibri" w:hAnsi="Calibri"/>
              </w:rPr>
              <w:t>.</w:t>
            </w:r>
          </w:p>
          <w:p w14:paraId="3C0395D3" w14:textId="094D24BA" w:rsidR="002E2F4F" w:rsidRPr="006E390C" w:rsidRDefault="002E2F4F" w:rsidP="00AE6A2F">
            <w:pPr>
              <w:spacing w:line="259" w:lineRule="auto"/>
              <w:rPr>
                <w:rStyle w:val="Hyperlink"/>
                <w:rFonts w:ascii="Calibri" w:hAnsi="Calibri"/>
                <w:color w:val="auto"/>
                <w:u w:val="none"/>
              </w:rPr>
            </w:pPr>
          </w:p>
        </w:tc>
      </w:tr>
      <w:tr w:rsidR="00222057" w14:paraId="5CB6B0E2" w14:textId="77777777" w:rsidTr="009B368A">
        <w:trPr>
          <w:trHeight w:val="1166"/>
        </w:trPr>
        <w:tc>
          <w:tcPr>
            <w:tcW w:w="1843" w:type="dxa"/>
          </w:tcPr>
          <w:p w14:paraId="1CFAF342" w14:textId="3F13D61E" w:rsidR="00780C05" w:rsidRPr="00780C05" w:rsidRDefault="00780C05" w:rsidP="00780C05">
            <w:pPr>
              <w:rPr>
                <w:rFonts w:ascii="Calibri" w:hAnsi="Calibri"/>
                <w:b/>
                <w:bCs/>
              </w:rPr>
            </w:pPr>
            <w:r w:rsidRPr="00780C05">
              <w:rPr>
                <w:rFonts w:ascii="Calibri" w:hAnsi="Calibri"/>
                <w:b/>
                <w:bCs/>
              </w:rPr>
              <w:t xml:space="preserve">Small Sparks Grants </w:t>
            </w:r>
            <w:r w:rsidR="001D05C7">
              <w:rPr>
                <w:rFonts w:ascii="Calibri" w:hAnsi="Calibri"/>
                <w:b/>
                <w:bCs/>
              </w:rPr>
              <w:t xml:space="preserve">- </w:t>
            </w:r>
            <w:r w:rsidRPr="00780C05">
              <w:rPr>
                <w:rFonts w:ascii="Calibri" w:hAnsi="Calibri"/>
                <w:b/>
                <w:bCs/>
              </w:rPr>
              <w:t>Mindwell/Being You</w:t>
            </w:r>
          </w:p>
          <w:p w14:paraId="798EB2BF" w14:textId="77777777" w:rsidR="00222057" w:rsidRPr="00E12775" w:rsidRDefault="00222057" w:rsidP="00CC0A86">
            <w:pPr>
              <w:rPr>
                <w:rFonts w:ascii="Calibri" w:hAnsi="Calibri"/>
                <w:b/>
                <w:bCs/>
              </w:rPr>
            </w:pPr>
          </w:p>
        </w:tc>
        <w:tc>
          <w:tcPr>
            <w:tcW w:w="2693" w:type="dxa"/>
          </w:tcPr>
          <w:p w14:paraId="726C4192" w14:textId="0008B764" w:rsidR="00222057" w:rsidRDefault="00780C05" w:rsidP="002F2B7B">
            <w:pPr>
              <w:rPr>
                <w:rFonts w:ascii="Calibri" w:hAnsi="Calibri"/>
              </w:rPr>
            </w:pPr>
            <w:r>
              <w:rPr>
                <w:rFonts w:ascii="Calibri" w:hAnsi="Calibri"/>
              </w:rPr>
              <w:t>Grants up to £500</w:t>
            </w:r>
          </w:p>
        </w:tc>
        <w:tc>
          <w:tcPr>
            <w:tcW w:w="8080" w:type="dxa"/>
          </w:tcPr>
          <w:p w14:paraId="3E1C70E8" w14:textId="2B4CA53A" w:rsidR="00404B38" w:rsidRPr="00CE37B9" w:rsidRDefault="00222057" w:rsidP="00BA023B">
            <w:pPr>
              <w:tabs>
                <w:tab w:val="num" w:pos="720"/>
              </w:tabs>
              <w:rPr>
                <w:rFonts w:ascii="Calibri" w:hAnsi="Calibri"/>
              </w:rPr>
            </w:pPr>
            <w:r w:rsidRPr="00222057">
              <w:rPr>
                <w:rFonts w:ascii="Calibri" w:hAnsi="Calibri"/>
              </w:rPr>
              <w:t xml:space="preserve">Grants to local groups </w:t>
            </w:r>
            <w:r w:rsidR="001557D1">
              <w:rPr>
                <w:rFonts w:ascii="Calibri" w:hAnsi="Calibri"/>
              </w:rPr>
              <w:t>(</w:t>
            </w:r>
            <w:r w:rsidR="001557D1" w:rsidRPr="001557D1">
              <w:rPr>
                <w:rFonts w:ascii="Calibri" w:hAnsi="Calibri"/>
                <w:b/>
                <w:bCs/>
              </w:rPr>
              <w:t>run</w:t>
            </w:r>
            <w:r w:rsidR="001557D1" w:rsidRPr="001557D1">
              <w:rPr>
                <w:rFonts w:ascii="Calibri" w:hAnsi="Calibri"/>
              </w:rPr>
              <w:t> by an unincorporated group or a not-for-profit organisation</w:t>
            </w:r>
            <w:r w:rsidR="001557D1">
              <w:rPr>
                <w:rFonts w:ascii="Calibri" w:hAnsi="Calibri"/>
              </w:rPr>
              <w:t xml:space="preserve">) </w:t>
            </w:r>
            <w:r w:rsidRPr="00222057">
              <w:rPr>
                <w:rFonts w:ascii="Calibri" w:hAnsi="Calibri"/>
              </w:rPr>
              <w:t>and activities focused on preventative mental health and wellbeing in Leeds</w:t>
            </w:r>
            <w:r w:rsidR="00894D40">
              <w:rPr>
                <w:rFonts w:ascii="Calibri" w:hAnsi="Calibri"/>
              </w:rPr>
              <w:t xml:space="preserve"> led by local communities.</w:t>
            </w:r>
            <w:r w:rsidR="00A26D82">
              <w:rPr>
                <w:rFonts w:ascii="Calibri" w:hAnsi="Calibri"/>
              </w:rPr>
              <w:t xml:space="preserve"> Will fund</w:t>
            </w:r>
            <w:r w:rsidRPr="00222057">
              <w:rPr>
                <w:rFonts w:ascii="Calibri" w:hAnsi="Calibri"/>
              </w:rPr>
              <w:t xml:space="preserve"> something new or keep a creative project going. </w:t>
            </w:r>
            <w:r w:rsidR="00003AC0">
              <w:rPr>
                <w:rFonts w:ascii="Calibri" w:hAnsi="Calibri"/>
              </w:rPr>
              <w:t xml:space="preserve">Previously funded: </w:t>
            </w:r>
            <w:r w:rsidRPr="00222057">
              <w:rPr>
                <w:rFonts w:ascii="Calibri" w:hAnsi="Calibri"/>
              </w:rPr>
              <w:t>Men’s Group Social in Burmantofts</w:t>
            </w:r>
            <w:r w:rsidR="00003AC0">
              <w:rPr>
                <w:rFonts w:ascii="Calibri" w:hAnsi="Calibri"/>
              </w:rPr>
              <w:t xml:space="preserve">, </w:t>
            </w:r>
            <w:r w:rsidRPr="00222057">
              <w:rPr>
                <w:rFonts w:ascii="Calibri" w:hAnsi="Calibri"/>
              </w:rPr>
              <w:t>Leeds Long COVID Art Project</w:t>
            </w:r>
            <w:r w:rsidR="00003AC0">
              <w:rPr>
                <w:rFonts w:ascii="Calibri" w:hAnsi="Calibri"/>
              </w:rPr>
              <w:t xml:space="preserve">, </w:t>
            </w:r>
            <w:r w:rsidRPr="00222057">
              <w:rPr>
                <w:rFonts w:ascii="Calibri" w:hAnsi="Calibri"/>
              </w:rPr>
              <w:t>Senior Socials at the Old Fire Station</w:t>
            </w:r>
            <w:r w:rsidR="003933D7">
              <w:rPr>
                <w:rFonts w:ascii="Calibri" w:hAnsi="Calibri"/>
              </w:rPr>
              <w:t xml:space="preserve">, </w:t>
            </w:r>
            <w:r w:rsidRPr="00222057">
              <w:rPr>
                <w:rFonts w:ascii="Calibri" w:hAnsi="Calibri"/>
              </w:rPr>
              <w:t>Sabhrang Gidha Dance Group</w:t>
            </w:r>
            <w:r w:rsidR="003933D7">
              <w:rPr>
                <w:rFonts w:ascii="Calibri" w:hAnsi="Calibri"/>
              </w:rPr>
              <w:t xml:space="preserve">, </w:t>
            </w:r>
            <w:r w:rsidRPr="00222057">
              <w:rPr>
                <w:rFonts w:ascii="Calibri" w:hAnsi="Calibri"/>
              </w:rPr>
              <w:t>Hopeful Hearts – connecting people who are socially isolated and helping them learn new skills</w:t>
            </w:r>
            <w:r w:rsidR="003933D7">
              <w:rPr>
                <w:rFonts w:ascii="Calibri" w:hAnsi="Calibri"/>
              </w:rPr>
              <w:t xml:space="preserve">, </w:t>
            </w:r>
            <w:hyperlink r:id="rId29" w:history="1">
              <w:r w:rsidRPr="00222057">
                <w:rPr>
                  <w:rStyle w:val="Hyperlink"/>
                  <w:rFonts w:ascii="Calibri" w:hAnsi="Calibri"/>
                </w:rPr>
                <w:t>Grief Space</w:t>
              </w:r>
            </w:hyperlink>
            <w:r w:rsidR="00B95A64">
              <w:t xml:space="preserve"> </w:t>
            </w:r>
            <w:r w:rsidR="00404B38">
              <w:t>No published deadline.</w:t>
            </w:r>
          </w:p>
        </w:tc>
        <w:tc>
          <w:tcPr>
            <w:tcW w:w="3260" w:type="dxa"/>
          </w:tcPr>
          <w:p w14:paraId="6424394A" w14:textId="1344B043" w:rsidR="00222057" w:rsidRDefault="008E78CA" w:rsidP="00BA023B">
            <w:hyperlink r:id="rId30" w:history="1">
              <w:r w:rsidRPr="008E78CA">
                <w:rPr>
                  <w:rStyle w:val="Hyperlink"/>
                </w:rPr>
                <w:t>Small Spark Funding Mental Health Grants up to £500 in Leeds</w:t>
              </w:r>
            </w:hyperlink>
            <w:r w:rsidRPr="00D9120C">
              <w:t xml:space="preserve"> </w:t>
            </w:r>
            <w:r w:rsidR="00181C44">
              <w:t>–</w:t>
            </w:r>
            <w:r w:rsidR="00A157B4">
              <w:t xml:space="preserve"> </w:t>
            </w:r>
            <w:r w:rsidR="00916627">
              <w:t xml:space="preserve">for an application </w:t>
            </w:r>
            <w:r w:rsidR="00916627" w:rsidRPr="00916627">
              <w:t xml:space="preserve">please email </w:t>
            </w:r>
            <w:r w:rsidR="00916627">
              <w:t xml:space="preserve">us at </w:t>
            </w:r>
            <w:r w:rsidR="00916627" w:rsidRPr="00916627">
              <w:t>info@beingyouleeds.org.uk or speak to a member of our team on </w:t>
            </w:r>
            <w:hyperlink r:id="rId31" w:tooltip="Click to dial with CallSwitch" w:history="1">
              <w:r w:rsidR="00916627" w:rsidRPr="00916627">
                <w:rPr>
                  <w:rStyle w:val="Hyperlink"/>
                </w:rPr>
                <w:t>0113 248 4880</w:t>
              </w:r>
            </w:hyperlink>
          </w:p>
        </w:tc>
      </w:tr>
      <w:tr w:rsidR="00CE37B9" w14:paraId="35EFC684" w14:textId="77777777" w:rsidTr="009B368A">
        <w:trPr>
          <w:trHeight w:val="1166"/>
        </w:trPr>
        <w:tc>
          <w:tcPr>
            <w:tcW w:w="1843" w:type="dxa"/>
          </w:tcPr>
          <w:p w14:paraId="314BA547" w14:textId="7C5A07C2" w:rsidR="00CE37B9" w:rsidRPr="008522E5" w:rsidRDefault="000D5971" w:rsidP="00CC0A86">
            <w:pPr>
              <w:rPr>
                <w:rFonts w:ascii="Calibri" w:hAnsi="Calibri"/>
                <w:b/>
                <w:bCs/>
              </w:rPr>
            </w:pPr>
            <w:r w:rsidRPr="000D5971">
              <w:rPr>
                <w:rFonts w:ascii="Calibri" w:hAnsi="Calibri"/>
                <w:b/>
                <w:bCs/>
              </w:rPr>
              <w:t>Bentley Advancing Life Chances National Fund</w:t>
            </w:r>
            <w:r w:rsidR="007662F4">
              <w:rPr>
                <w:rFonts w:ascii="Calibri" w:hAnsi="Calibri"/>
                <w:b/>
                <w:bCs/>
              </w:rPr>
              <w:t xml:space="preserve"> (in partnership with Charities Aid Foundation)</w:t>
            </w:r>
            <w:r w:rsidRPr="000D5971">
              <w:rPr>
                <w:rFonts w:ascii="Calibri" w:hAnsi="Calibri"/>
                <w:b/>
                <w:bCs/>
              </w:rPr>
              <w:t>. </w:t>
            </w:r>
          </w:p>
        </w:tc>
        <w:tc>
          <w:tcPr>
            <w:tcW w:w="2693" w:type="dxa"/>
          </w:tcPr>
          <w:p w14:paraId="3E1057A1" w14:textId="7C9EC243" w:rsidR="00CE37B9" w:rsidRPr="008522E5" w:rsidRDefault="00E12775" w:rsidP="002F2B7B">
            <w:pPr>
              <w:rPr>
                <w:rFonts w:ascii="Calibri" w:hAnsi="Calibri"/>
              </w:rPr>
            </w:pPr>
            <w:r>
              <w:rPr>
                <w:rFonts w:ascii="Calibri" w:hAnsi="Calibri"/>
              </w:rPr>
              <w:t xml:space="preserve">Grants </w:t>
            </w:r>
            <w:r w:rsidR="000D5971">
              <w:rPr>
                <w:rFonts w:ascii="Calibri" w:hAnsi="Calibri"/>
              </w:rPr>
              <w:t>£2</w:t>
            </w:r>
            <w:r w:rsidR="005A1410">
              <w:rPr>
                <w:rFonts w:ascii="Calibri" w:hAnsi="Calibri"/>
              </w:rPr>
              <w:t>0</w:t>
            </w:r>
            <w:r>
              <w:rPr>
                <w:rFonts w:ascii="Calibri" w:hAnsi="Calibri"/>
              </w:rPr>
              <w:t>00</w:t>
            </w:r>
            <w:r w:rsidR="005A1410">
              <w:rPr>
                <w:rFonts w:ascii="Calibri" w:hAnsi="Calibri"/>
              </w:rPr>
              <w:t xml:space="preserve"> to £4,000</w:t>
            </w:r>
            <w:r w:rsidR="00DE17E9">
              <w:rPr>
                <w:rFonts w:ascii="Calibri" w:hAnsi="Calibri"/>
              </w:rPr>
              <w:t xml:space="preserve"> for organisations with annual income under £</w:t>
            </w:r>
            <w:r w:rsidR="00766B1B">
              <w:rPr>
                <w:rFonts w:ascii="Calibri" w:hAnsi="Calibri"/>
              </w:rPr>
              <w:t>500,000</w:t>
            </w:r>
          </w:p>
        </w:tc>
        <w:tc>
          <w:tcPr>
            <w:tcW w:w="8080" w:type="dxa"/>
          </w:tcPr>
          <w:p w14:paraId="3D772C54" w14:textId="441CC022" w:rsidR="00A5077F" w:rsidRPr="00A5077F" w:rsidRDefault="007662F4" w:rsidP="00A5077F">
            <w:pPr>
              <w:tabs>
                <w:tab w:val="num" w:pos="720"/>
              </w:tabs>
              <w:rPr>
                <w:rFonts w:ascii="Calibri" w:hAnsi="Calibri"/>
              </w:rPr>
            </w:pPr>
            <w:r>
              <w:rPr>
                <w:rFonts w:ascii="Calibri" w:hAnsi="Calibri"/>
              </w:rPr>
              <w:t>S</w:t>
            </w:r>
            <w:r w:rsidR="00A5077F">
              <w:rPr>
                <w:rFonts w:ascii="Calibri" w:hAnsi="Calibri"/>
              </w:rPr>
              <w:t xml:space="preserve">upports </w:t>
            </w:r>
            <w:r w:rsidR="00A5077F" w:rsidRPr="00A5077F">
              <w:rPr>
                <w:rFonts w:ascii="Calibri" w:hAnsi="Calibri"/>
              </w:rPr>
              <w:t xml:space="preserve">charitable organisations working with vulnerable, disadvantaged or under-represented communities in areas where Bentley has a corporate presence including Leeds. </w:t>
            </w:r>
            <w:r w:rsidR="00A12009">
              <w:rPr>
                <w:rFonts w:ascii="Calibri" w:hAnsi="Calibri"/>
              </w:rPr>
              <w:t>Will fund</w:t>
            </w:r>
            <w:r w:rsidR="00A5077F" w:rsidRPr="00A5077F">
              <w:rPr>
                <w:rFonts w:ascii="Calibri" w:hAnsi="Calibri"/>
              </w:rPr>
              <w:t xml:space="preserve"> project </w:t>
            </w:r>
            <w:r w:rsidR="00A12009">
              <w:rPr>
                <w:rFonts w:ascii="Calibri" w:hAnsi="Calibri"/>
              </w:rPr>
              <w:t>and/</w:t>
            </w:r>
            <w:r w:rsidR="00A5077F" w:rsidRPr="00A5077F">
              <w:rPr>
                <w:rFonts w:ascii="Calibri" w:hAnsi="Calibri"/>
              </w:rPr>
              <w:t>or core costs.</w:t>
            </w:r>
            <w:r w:rsidR="00C83779">
              <w:rPr>
                <w:rFonts w:ascii="Calibri" w:hAnsi="Calibri"/>
              </w:rPr>
              <w:t xml:space="preserve"> Focus on:</w:t>
            </w:r>
          </w:p>
          <w:p w14:paraId="1FEC6850" w14:textId="3BA49A4D" w:rsidR="00A5077F" w:rsidRPr="00A5077F" w:rsidRDefault="00A5077F" w:rsidP="00A5077F">
            <w:pPr>
              <w:numPr>
                <w:ilvl w:val="0"/>
                <w:numId w:val="29"/>
              </w:numPr>
              <w:rPr>
                <w:rFonts w:ascii="Calibri" w:hAnsi="Calibri"/>
              </w:rPr>
            </w:pPr>
            <w:r w:rsidRPr="00A5077F">
              <w:rPr>
                <w:rFonts w:ascii="Calibri" w:hAnsi="Calibri"/>
                <w:b/>
                <w:bCs/>
              </w:rPr>
              <w:t>Access </w:t>
            </w:r>
            <w:r w:rsidRPr="00A5077F">
              <w:rPr>
                <w:rFonts w:ascii="Calibri" w:hAnsi="Calibri"/>
              </w:rPr>
              <w:t>– Remove barriers</w:t>
            </w:r>
            <w:r w:rsidR="00C83779">
              <w:rPr>
                <w:rFonts w:ascii="Calibri" w:hAnsi="Calibri"/>
              </w:rPr>
              <w:t>/</w:t>
            </w:r>
            <w:r w:rsidRPr="00A5077F">
              <w:rPr>
                <w:rFonts w:ascii="Calibri" w:hAnsi="Calibri"/>
              </w:rPr>
              <w:t>improve access to services, education and employability.</w:t>
            </w:r>
          </w:p>
          <w:p w14:paraId="4B6A77B7" w14:textId="77777777" w:rsidR="00A5077F" w:rsidRPr="00A5077F" w:rsidRDefault="00A5077F" w:rsidP="00A5077F">
            <w:pPr>
              <w:numPr>
                <w:ilvl w:val="0"/>
                <w:numId w:val="29"/>
              </w:numPr>
              <w:rPr>
                <w:rFonts w:ascii="Calibri" w:hAnsi="Calibri"/>
              </w:rPr>
            </w:pPr>
            <w:r w:rsidRPr="00A5077F">
              <w:rPr>
                <w:rFonts w:ascii="Calibri" w:hAnsi="Calibri"/>
                <w:b/>
                <w:bCs/>
              </w:rPr>
              <w:t>Empowerment </w:t>
            </w:r>
            <w:r w:rsidRPr="00A5077F">
              <w:rPr>
                <w:rFonts w:ascii="Calibri" w:hAnsi="Calibri"/>
              </w:rPr>
              <w:t>– Development of the life skills that enable people to be more self-confident, successful and thrive in life.</w:t>
            </w:r>
          </w:p>
          <w:p w14:paraId="4E7F793A" w14:textId="0AECD762" w:rsidR="00A5077F" w:rsidRPr="00A5077F" w:rsidRDefault="00A5077F" w:rsidP="00A5077F">
            <w:pPr>
              <w:numPr>
                <w:ilvl w:val="0"/>
                <w:numId w:val="29"/>
              </w:numPr>
              <w:rPr>
                <w:rFonts w:ascii="Calibri" w:hAnsi="Calibri"/>
              </w:rPr>
            </w:pPr>
            <w:r w:rsidRPr="00A5077F">
              <w:rPr>
                <w:rFonts w:ascii="Calibri" w:hAnsi="Calibri"/>
                <w:b/>
                <w:bCs/>
              </w:rPr>
              <w:t>Quality of Life</w:t>
            </w:r>
            <w:r w:rsidRPr="00A5077F">
              <w:rPr>
                <w:rFonts w:ascii="Calibri" w:hAnsi="Calibri"/>
              </w:rPr>
              <w:t> –</w:t>
            </w:r>
            <w:r w:rsidR="00E94F97">
              <w:rPr>
                <w:rFonts w:ascii="Calibri" w:hAnsi="Calibri"/>
              </w:rPr>
              <w:t xml:space="preserve"> </w:t>
            </w:r>
            <w:r w:rsidRPr="00A5077F">
              <w:rPr>
                <w:rFonts w:ascii="Calibri" w:hAnsi="Calibri"/>
              </w:rPr>
              <w:t>support to live a healthier life</w:t>
            </w:r>
            <w:r w:rsidR="008379C6">
              <w:rPr>
                <w:rFonts w:ascii="Calibri" w:hAnsi="Calibri"/>
              </w:rPr>
              <w:t xml:space="preserve">, </w:t>
            </w:r>
            <w:r w:rsidRPr="00A5077F">
              <w:rPr>
                <w:rFonts w:ascii="Calibri" w:hAnsi="Calibri"/>
              </w:rPr>
              <w:t>physically and mentally.</w:t>
            </w:r>
          </w:p>
          <w:p w14:paraId="0B5A866E" w14:textId="1E4EA587" w:rsidR="00A5077F" w:rsidRPr="00A5077F" w:rsidRDefault="00A5077F" w:rsidP="00A5077F">
            <w:pPr>
              <w:numPr>
                <w:ilvl w:val="0"/>
                <w:numId w:val="29"/>
              </w:numPr>
              <w:rPr>
                <w:rFonts w:ascii="Calibri" w:hAnsi="Calibri"/>
              </w:rPr>
            </w:pPr>
            <w:r w:rsidRPr="00A5077F">
              <w:rPr>
                <w:rFonts w:ascii="Calibri" w:hAnsi="Calibri"/>
                <w:b/>
                <w:bCs/>
              </w:rPr>
              <w:t>Better Future</w:t>
            </w:r>
            <w:r w:rsidRPr="00A5077F">
              <w:rPr>
                <w:rFonts w:ascii="Calibri" w:hAnsi="Calibri"/>
              </w:rPr>
              <w:t> – Safeguarding environment, improving nature-deprived areas, drive improvement to 'place' and boosting community spirit.</w:t>
            </w:r>
          </w:p>
          <w:p w14:paraId="73B69EF4" w14:textId="7AE1B698" w:rsidR="00A5077F" w:rsidRPr="00A5077F" w:rsidRDefault="008379C6" w:rsidP="008379C6">
            <w:pPr>
              <w:tabs>
                <w:tab w:val="num" w:pos="720"/>
              </w:tabs>
              <w:rPr>
                <w:rFonts w:ascii="Calibri" w:hAnsi="Calibri"/>
              </w:rPr>
            </w:pPr>
            <w:r>
              <w:rPr>
                <w:rFonts w:ascii="Calibri" w:hAnsi="Calibri"/>
              </w:rPr>
              <w:t xml:space="preserve">Particularly concerned to support the following groups: </w:t>
            </w:r>
            <w:r w:rsidR="00A5077F" w:rsidRPr="00A5077F">
              <w:rPr>
                <w:rFonts w:ascii="Calibri" w:hAnsi="Calibri"/>
              </w:rPr>
              <w:t>Families and single person households living in poverty</w:t>
            </w:r>
            <w:r>
              <w:rPr>
                <w:rFonts w:ascii="Calibri" w:hAnsi="Calibri"/>
              </w:rPr>
              <w:t xml:space="preserve">, </w:t>
            </w:r>
            <w:r w:rsidR="00A5077F" w:rsidRPr="00A5077F">
              <w:rPr>
                <w:rFonts w:ascii="Calibri" w:hAnsi="Calibri"/>
              </w:rPr>
              <w:t>Long term unemployed</w:t>
            </w:r>
            <w:r>
              <w:rPr>
                <w:rFonts w:ascii="Calibri" w:hAnsi="Calibri"/>
              </w:rPr>
              <w:t xml:space="preserve">, </w:t>
            </w:r>
            <w:r w:rsidR="00A5077F" w:rsidRPr="00A5077F">
              <w:rPr>
                <w:rFonts w:ascii="Calibri" w:hAnsi="Calibri"/>
              </w:rPr>
              <w:t>People experiencing homelessness</w:t>
            </w:r>
            <w:r>
              <w:rPr>
                <w:rFonts w:ascii="Calibri" w:hAnsi="Calibri"/>
              </w:rPr>
              <w:t xml:space="preserve">, </w:t>
            </w:r>
            <w:r w:rsidR="00A5077F" w:rsidRPr="00A5077F">
              <w:rPr>
                <w:rFonts w:ascii="Calibri" w:hAnsi="Calibri"/>
              </w:rPr>
              <w:t>People with disabilities and their support animals</w:t>
            </w:r>
            <w:r>
              <w:rPr>
                <w:rFonts w:ascii="Calibri" w:hAnsi="Calibri"/>
              </w:rPr>
              <w:t xml:space="preserve">, </w:t>
            </w:r>
            <w:r w:rsidR="00A5077F" w:rsidRPr="00A5077F">
              <w:rPr>
                <w:rFonts w:ascii="Calibri" w:hAnsi="Calibri"/>
              </w:rPr>
              <w:t>Racially minoritised groups/communities</w:t>
            </w:r>
            <w:r>
              <w:rPr>
                <w:rFonts w:ascii="Calibri" w:hAnsi="Calibri"/>
              </w:rPr>
              <w:t xml:space="preserve">, </w:t>
            </w:r>
            <w:r w:rsidR="00A5077F" w:rsidRPr="00A5077F">
              <w:rPr>
                <w:rFonts w:ascii="Calibri" w:hAnsi="Calibri"/>
              </w:rPr>
              <w:t>Refugees and asylum seekers</w:t>
            </w:r>
            <w:r>
              <w:rPr>
                <w:rFonts w:ascii="Calibri" w:hAnsi="Calibri"/>
              </w:rPr>
              <w:t xml:space="preserve">, </w:t>
            </w:r>
            <w:r w:rsidR="00A5077F" w:rsidRPr="00A5077F">
              <w:rPr>
                <w:rFonts w:ascii="Calibri" w:hAnsi="Calibri"/>
              </w:rPr>
              <w:t>The elderly</w:t>
            </w:r>
            <w:r>
              <w:rPr>
                <w:rFonts w:ascii="Calibri" w:hAnsi="Calibri"/>
              </w:rPr>
              <w:t xml:space="preserve">, </w:t>
            </w:r>
            <w:r w:rsidR="00A5077F" w:rsidRPr="00A5077F">
              <w:rPr>
                <w:rFonts w:ascii="Calibri" w:hAnsi="Calibri"/>
              </w:rPr>
              <w:t>Young people facing disadvantage</w:t>
            </w:r>
            <w:r w:rsidR="00731249">
              <w:rPr>
                <w:rFonts w:ascii="Calibri" w:hAnsi="Calibri"/>
              </w:rPr>
              <w:t xml:space="preserve">. </w:t>
            </w:r>
          </w:p>
          <w:p w14:paraId="13FE963B" w14:textId="5310B36E" w:rsidR="00CE37B9" w:rsidRDefault="003433D8" w:rsidP="00A5077F">
            <w:pPr>
              <w:tabs>
                <w:tab w:val="num" w:pos="720"/>
              </w:tabs>
              <w:rPr>
                <w:rFonts w:ascii="Calibri" w:hAnsi="Calibri"/>
              </w:rPr>
            </w:pPr>
            <w:r>
              <w:rPr>
                <w:rFonts w:ascii="Calibri" w:hAnsi="Calibri"/>
              </w:rPr>
              <w:t>R</w:t>
            </w:r>
            <w:r w:rsidR="00A5077F">
              <w:rPr>
                <w:rFonts w:ascii="Calibri" w:hAnsi="Calibri"/>
              </w:rPr>
              <w:t xml:space="preserve">egistered </w:t>
            </w:r>
            <w:r w:rsidR="00A5077F" w:rsidRPr="00A5077F">
              <w:rPr>
                <w:rFonts w:ascii="Calibri" w:hAnsi="Calibri"/>
              </w:rPr>
              <w:t>charities</w:t>
            </w:r>
            <w:r w:rsidR="00A5077F">
              <w:rPr>
                <w:rFonts w:ascii="Calibri" w:hAnsi="Calibri"/>
              </w:rPr>
              <w:t>, community groups (c</w:t>
            </w:r>
            <w:r w:rsidR="00A5077F" w:rsidRPr="00A5077F">
              <w:rPr>
                <w:rFonts w:ascii="Calibri" w:hAnsi="Calibri"/>
              </w:rPr>
              <w:t>onstituted organisations</w:t>
            </w:r>
            <w:r w:rsidR="00A5077F">
              <w:rPr>
                <w:rFonts w:ascii="Calibri" w:hAnsi="Calibri"/>
              </w:rPr>
              <w:t>)</w:t>
            </w:r>
            <w:r w:rsidR="00A5077F" w:rsidRPr="00A5077F">
              <w:rPr>
                <w:rFonts w:ascii="Calibri" w:hAnsi="Calibri"/>
              </w:rPr>
              <w:t xml:space="preserve"> and non-registered charities</w:t>
            </w:r>
            <w:r w:rsidR="00A5077F">
              <w:rPr>
                <w:rFonts w:ascii="Calibri" w:hAnsi="Calibri"/>
              </w:rPr>
              <w:t xml:space="preserve">, </w:t>
            </w:r>
            <w:r w:rsidR="00A5077F" w:rsidRPr="00A5077F">
              <w:rPr>
                <w:rFonts w:ascii="Calibri" w:hAnsi="Calibri"/>
              </w:rPr>
              <w:t>CICs and community benefit organisations (where there is a minimum of three unrelated directors</w:t>
            </w:r>
            <w:r>
              <w:rPr>
                <w:rFonts w:ascii="Calibri" w:hAnsi="Calibri"/>
              </w:rPr>
              <w:t>) can apply</w:t>
            </w:r>
            <w:r w:rsidR="001327B0">
              <w:rPr>
                <w:rFonts w:ascii="Calibri" w:hAnsi="Calibri"/>
              </w:rPr>
              <w:t xml:space="preserve"> but must have</w:t>
            </w:r>
            <w:r w:rsidR="00A5077F" w:rsidRPr="00A5077F">
              <w:rPr>
                <w:rFonts w:ascii="Calibri" w:hAnsi="Calibri"/>
              </w:rPr>
              <w:t xml:space="preserve"> been operating for at least 12 months</w:t>
            </w:r>
            <w:r w:rsidR="008A4D5A">
              <w:rPr>
                <w:rFonts w:ascii="Calibri" w:hAnsi="Calibri"/>
              </w:rPr>
              <w:t xml:space="preserve"> and</w:t>
            </w:r>
            <w:r w:rsidR="00A5077F" w:rsidRPr="00A5077F">
              <w:rPr>
                <w:rFonts w:ascii="Calibri" w:hAnsi="Calibri"/>
              </w:rPr>
              <w:t xml:space="preserve"> have an annual income of less than £500,000.</w:t>
            </w:r>
            <w:r w:rsidR="00A5077F">
              <w:rPr>
                <w:rFonts w:ascii="Calibri" w:hAnsi="Calibri"/>
              </w:rPr>
              <w:t xml:space="preserve"> </w:t>
            </w:r>
            <w:r w:rsidR="00A5077F" w:rsidRPr="00A5077F">
              <w:rPr>
                <w:rFonts w:ascii="Calibri" w:hAnsi="Calibri"/>
                <w:b/>
                <w:bCs/>
              </w:rPr>
              <w:t xml:space="preserve">Applications for round two </w:t>
            </w:r>
            <w:r w:rsidR="00214D59">
              <w:rPr>
                <w:rFonts w:ascii="Calibri" w:hAnsi="Calibri"/>
                <w:b/>
                <w:bCs/>
              </w:rPr>
              <w:t>closes</w:t>
            </w:r>
            <w:r w:rsidR="00A5077F" w:rsidRPr="00A5077F">
              <w:rPr>
                <w:rFonts w:ascii="Calibri" w:hAnsi="Calibri"/>
                <w:b/>
                <w:bCs/>
              </w:rPr>
              <w:t xml:space="preserve"> 14 September 2026 (decisions communicated by 28 October 2026).</w:t>
            </w:r>
            <w:r w:rsidR="00A5077F" w:rsidRPr="00A5077F">
              <w:rPr>
                <w:rFonts w:ascii="Calibri" w:hAnsi="Calibri"/>
              </w:rPr>
              <w:t xml:space="preserve"> </w:t>
            </w:r>
          </w:p>
        </w:tc>
        <w:tc>
          <w:tcPr>
            <w:tcW w:w="3260" w:type="dxa"/>
          </w:tcPr>
          <w:p w14:paraId="28D607A3" w14:textId="753CABD3" w:rsidR="00CE37B9" w:rsidRDefault="004F10C9" w:rsidP="00EC608C">
            <w:hyperlink r:id="rId32" w:anchor="smallgrants" w:history="1">
              <w:r w:rsidRPr="004F10C9">
                <w:rPr>
                  <w:rStyle w:val="Hyperlink"/>
                </w:rPr>
                <w:t>Social sustainability</w:t>
              </w:r>
            </w:hyperlink>
          </w:p>
        </w:tc>
      </w:tr>
      <w:tr w:rsidR="00C20140" w14:paraId="28BFB57F" w14:textId="77777777" w:rsidTr="009B368A">
        <w:trPr>
          <w:trHeight w:val="1166"/>
        </w:trPr>
        <w:tc>
          <w:tcPr>
            <w:tcW w:w="1843" w:type="dxa"/>
          </w:tcPr>
          <w:p w14:paraId="08107762" w14:textId="3E6211AB" w:rsidR="00C20140" w:rsidRPr="007E0E41" w:rsidRDefault="00CD5506" w:rsidP="00A5077F">
            <w:pPr>
              <w:rPr>
                <w:rFonts w:ascii="Calibri" w:hAnsi="Calibri"/>
                <w:b/>
                <w:bCs/>
              </w:rPr>
            </w:pPr>
            <w:r w:rsidRPr="00CD5506">
              <w:rPr>
                <w:rFonts w:ascii="Calibri" w:hAnsi="Calibri"/>
                <w:b/>
                <w:bCs/>
              </w:rPr>
              <w:t>Lloyds Bank Foundation Going Places to Live: New Beginning Fund</w:t>
            </w:r>
          </w:p>
        </w:tc>
        <w:tc>
          <w:tcPr>
            <w:tcW w:w="2693" w:type="dxa"/>
          </w:tcPr>
          <w:p w14:paraId="7AC09981" w14:textId="4B9781A7" w:rsidR="00C20140" w:rsidRDefault="00C20140" w:rsidP="002F2B7B">
            <w:pPr>
              <w:rPr>
                <w:rFonts w:ascii="Calibri" w:hAnsi="Calibri"/>
              </w:rPr>
            </w:pPr>
          </w:p>
        </w:tc>
        <w:tc>
          <w:tcPr>
            <w:tcW w:w="8080" w:type="dxa"/>
          </w:tcPr>
          <w:p w14:paraId="49CDDED3" w14:textId="0AE2946C" w:rsidR="00C20140" w:rsidRPr="007E0E41" w:rsidRDefault="00CD5506" w:rsidP="00206C7C">
            <w:pPr>
              <w:tabs>
                <w:tab w:val="num" w:pos="720"/>
              </w:tabs>
              <w:rPr>
                <w:rFonts w:ascii="Calibri" w:hAnsi="Calibri"/>
              </w:rPr>
            </w:pPr>
            <w:r w:rsidRPr="00CD5506">
              <w:rPr>
                <w:rFonts w:ascii="Calibri" w:hAnsi="Calibri"/>
              </w:rPr>
              <w:t>Aims to support local organisations delivering homelessness prevention services to help people at key transition points when they are at increased risk of losing stable accommodation, with the intention of preventing homelessness before a crisis occurs and reducing reliance on emergency intervention. Expect to make 40 to 50 awards in two grant sizes over four years. Organisations with annual income under £100,000 can apply for £100,000 in total. Groups with annual income between £100,000 and £2 million can apply for £200,000 in total.  Registered charities, CIO's and CIC's can apply, with annual income between £25,000 and £2 million, and at least one year of frontline delivery and current work supporting people leaving prison, young adults leaving the care system, survivors of domestic abuse leaving abusive relationships or people leaving the asylum system after securing the right to remain in the UK. Support can be used for unrestricted, holistic and person-centred services, including help with housing, welfare, immigration, health and other practical needs.</w:t>
            </w:r>
            <w:r w:rsidRPr="00CD5506">
              <w:rPr>
                <w:rFonts w:ascii="Calibri" w:hAnsi="Calibri"/>
              </w:rPr>
              <w:br/>
            </w:r>
            <w:r w:rsidRPr="00CD5506">
              <w:rPr>
                <w:rFonts w:ascii="Calibri" w:hAnsi="Calibri"/>
                <w:b/>
                <w:bCs/>
              </w:rPr>
              <w:t>The deadline for applications is 9 September</w:t>
            </w:r>
            <w:r w:rsidR="003157AC">
              <w:rPr>
                <w:rFonts w:ascii="Calibri" w:hAnsi="Calibri"/>
                <w:b/>
                <w:bCs/>
              </w:rPr>
              <w:t xml:space="preserve"> 5pm</w:t>
            </w:r>
          </w:p>
        </w:tc>
        <w:tc>
          <w:tcPr>
            <w:tcW w:w="3260" w:type="dxa"/>
          </w:tcPr>
          <w:p w14:paraId="79EA3351" w14:textId="6BEE4B45" w:rsidR="00C20140" w:rsidRPr="00DC073E" w:rsidRDefault="003157AC" w:rsidP="00DC073E">
            <w:hyperlink r:id="rId33" w:history="1">
              <w:r w:rsidRPr="003157AC">
                <w:rPr>
                  <w:rStyle w:val="Hyperlink"/>
                </w:rPr>
                <w:t>Good Place to Live: New Beginnings</w:t>
              </w:r>
            </w:hyperlink>
          </w:p>
        </w:tc>
      </w:tr>
      <w:tr w:rsidR="001453DE" w14:paraId="43DDFC2E" w14:textId="77777777" w:rsidTr="009B368A">
        <w:trPr>
          <w:trHeight w:val="1166"/>
        </w:trPr>
        <w:tc>
          <w:tcPr>
            <w:tcW w:w="1843" w:type="dxa"/>
          </w:tcPr>
          <w:p w14:paraId="71DA453F" w14:textId="7BF53715" w:rsidR="001453DE" w:rsidRPr="00CD5506" w:rsidRDefault="001453DE" w:rsidP="00A5077F">
            <w:pPr>
              <w:rPr>
                <w:rFonts w:ascii="Calibri" w:hAnsi="Calibri"/>
                <w:b/>
                <w:bCs/>
              </w:rPr>
            </w:pPr>
            <w:r w:rsidRPr="001453DE">
              <w:rPr>
                <w:rFonts w:ascii="Calibri" w:hAnsi="Calibri"/>
                <w:b/>
                <w:bCs/>
              </w:rPr>
              <w:t>ArtRoots Fund England (Walk, Wheel, Cycle Trust)</w:t>
            </w:r>
          </w:p>
        </w:tc>
        <w:tc>
          <w:tcPr>
            <w:tcW w:w="2693" w:type="dxa"/>
          </w:tcPr>
          <w:p w14:paraId="5D9F7DBE" w14:textId="4FA15930" w:rsidR="001453DE" w:rsidRDefault="002A5CB8" w:rsidP="002F2B7B">
            <w:pPr>
              <w:rPr>
                <w:rFonts w:ascii="Calibri" w:hAnsi="Calibri"/>
              </w:rPr>
            </w:pPr>
            <w:r>
              <w:rPr>
                <w:rFonts w:ascii="Calibri" w:hAnsi="Calibri"/>
              </w:rPr>
              <w:t>G</w:t>
            </w:r>
            <w:r w:rsidRPr="002A5CB8">
              <w:rPr>
                <w:rFonts w:ascii="Calibri" w:hAnsi="Calibri"/>
              </w:rPr>
              <w:t xml:space="preserve">rant of up to £2,500 or if their project shows significantly increased outcomes could receive a grant of up to £6,000.  </w:t>
            </w:r>
          </w:p>
        </w:tc>
        <w:tc>
          <w:tcPr>
            <w:tcW w:w="8080" w:type="dxa"/>
          </w:tcPr>
          <w:p w14:paraId="259D0C4C" w14:textId="128310F9" w:rsidR="001453DE" w:rsidRPr="001453DE" w:rsidRDefault="001453DE" w:rsidP="001453DE">
            <w:pPr>
              <w:tabs>
                <w:tab w:val="num" w:pos="720"/>
              </w:tabs>
              <w:rPr>
                <w:rFonts w:ascii="Calibri" w:hAnsi="Calibri"/>
              </w:rPr>
            </w:pPr>
            <w:r w:rsidRPr="001453DE">
              <w:rPr>
                <w:rFonts w:ascii="Calibri" w:hAnsi="Calibri"/>
              </w:rPr>
              <w:t>ArtRoots England is funded by Active Travel England as part of the government's commitment to supporting active travel communities across the country and delivered by Walk Wheel Cycle Trust. Constituted community groups, non-constituted groups, organisations and individuals can all apply</w:t>
            </w:r>
            <w:r w:rsidR="009C2628">
              <w:rPr>
                <w:rFonts w:ascii="Calibri" w:hAnsi="Calibri"/>
              </w:rPr>
              <w:t>.</w:t>
            </w:r>
            <w:r w:rsidR="002A5CB8">
              <w:rPr>
                <w:rFonts w:ascii="Calibri" w:hAnsi="Calibri"/>
              </w:rPr>
              <w:t xml:space="preserve"> </w:t>
            </w:r>
            <w:r w:rsidR="009C2628">
              <w:rPr>
                <w:rFonts w:ascii="Calibri" w:hAnsi="Calibri"/>
              </w:rPr>
              <w:t>P</w:t>
            </w:r>
            <w:r w:rsidRPr="001453DE">
              <w:rPr>
                <w:rFonts w:ascii="Calibri" w:hAnsi="Calibri"/>
              </w:rPr>
              <w:t>rojects must take place on a traffic-free section of the National Cycle Network (NCN) or be immediately visible from or adjacent to the NCN, such as on a connecting ramp.</w:t>
            </w:r>
          </w:p>
          <w:p w14:paraId="14ED9721" w14:textId="77777777" w:rsidR="001453DE" w:rsidRPr="001453DE" w:rsidRDefault="001453DE" w:rsidP="001453DE">
            <w:pPr>
              <w:tabs>
                <w:tab w:val="num" w:pos="720"/>
              </w:tabs>
              <w:rPr>
                <w:rFonts w:ascii="Calibri" w:hAnsi="Calibri"/>
              </w:rPr>
            </w:pPr>
            <w:r w:rsidRPr="001453DE">
              <w:rPr>
                <w:rFonts w:ascii="Calibri" w:hAnsi="Calibri"/>
              </w:rPr>
              <w:t>Projects can include work that improves a sense of safety, belonging and local identity along the route, not only decorative or standalone artworks. Examples of what could be funded include, but are not limited to:</w:t>
            </w:r>
          </w:p>
          <w:p w14:paraId="0FF21C8F" w14:textId="45E6C7DD" w:rsidR="001453DE" w:rsidRPr="009C2628" w:rsidRDefault="001453DE" w:rsidP="00932199">
            <w:pPr>
              <w:numPr>
                <w:ilvl w:val="0"/>
                <w:numId w:val="49"/>
              </w:numPr>
              <w:rPr>
                <w:rFonts w:ascii="Calibri" w:hAnsi="Calibri"/>
              </w:rPr>
            </w:pPr>
            <w:r w:rsidRPr="009C2628">
              <w:rPr>
                <w:rFonts w:ascii="Calibri" w:hAnsi="Calibri"/>
              </w:rPr>
              <w:t>Sculptures, murals, and mosaics</w:t>
            </w:r>
            <w:r w:rsidR="009C2628" w:rsidRPr="009C2628">
              <w:rPr>
                <w:rFonts w:ascii="Calibri" w:hAnsi="Calibri"/>
              </w:rPr>
              <w:t xml:space="preserve">, </w:t>
            </w:r>
            <w:r w:rsidR="009C2628">
              <w:rPr>
                <w:rFonts w:ascii="Calibri" w:hAnsi="Calibri"/>
              </w:rPr>
              <w:t>b</w:t>
            </w:r>
            <w:r w:rsidRPr="009C2628">
              <w:rPr>
                <w:rFonts w:ascii="Calibri" w:hAnsi="Calibri"/>
              </w:rPr>
              <w:t>enches and seating.</w:t>
            </w:r>
          </w:p>
          <w:p w14:paraId="563E5CB6" w14:textId="77777777" w:rsidR="001453DE" w:rsidRPr="001453DE" w:rsidRDefault="001453DE" w:rsidP="001453DE">
            <w:pPr>
              <w:numPr>
                <w:ilvl w:val="0"/>
                <w:numId w:val="49"/>
              </w:numPr>
              <w:rPr>
                <w:rFonts w:ascii="Calibri" w:hAnsi="Calibri"/>
              </w:rPr>
            </w:pPr>
            <w:r w:rsidRPr="001453DE">
              <w:rPr>
                <w:rFonts w:ascii="Calibri" w:hAnsi="Calibri"/>
              </w:rPr>
              <w:t>Decorative signage, planters and plant pots, interpretation boards.</w:t>
            </w:r>
          </w:p>
          <w:p w14:paraId="317785E3" w14:textId="77777777" w:rsidR="001453DE" w:rsidRPr="001453DE" w:rsidRDefault="001453DE" w:rsidP="001453DE">
            <w:pPr>
              <w:numPr>
                <w:ilvl w:val="0"/>
                <w:numId w:val="49"/>
              </w:numPr>
              <w:rPr>
                <w:rFonts w:ascii="Calibri" w:hAnsi="Calibri"/>
              </w:rPr>
            </w:pPr>
            <w:r w:rsidRPr="001453DE">
              <w:rPr>
                <w:rFonts w:ascii="Calibri" w:hAnsi="Calibri"/>
              </w:rPr>
              <w:t>Interactive objects and play equipment.</w:t>
            </w:r>
          </w:p>
          <w:p w14:paraId="51583227" w14:textId="77777777" w:rsidR="001453DE" w:rsidRPr="001453DE" w:rsidRDefault="001453DE" w:rsidP="001453DE">
            <w:pPr>
              <w:numPr>
                <w:ilvl w:val="0"/>
                <w:numId w:val="49"/>
              </w:numPr>
              <w:rPr>
                <w:rFonts w:ascii="Calibri" w:hAnsi="Calibri"/>
              </w:rPr>
            </w:pPr>
            <w:r w:rsidRPr="001453DE">
              <w:rPr>
                <w:rFonts w:ascii="Calibri" w:hAnsi="Calibri"/>
              </w:rPr>
              <w:t>Transient art, such as temporary installations or live performances.</w:t>
            </w:r>
          </w:p>
          <w:p w14:paraId="3F88D018" w14:textId="77777777" w:rsidR="001453DE" w:rsidRPr="001453DE" w:rsidRDefault="001453DE" w:rsidP="001453DE">
            <w:pPr>
              <w:numPr>
                <w:ilvl w:val="0"/>
                <w:numId w:val="49"/>
              </w:numPr>
              <w:rPr>
                <w:rFonts w:ascii="Calibri" w:hAnsi="Calibri"/>
              </w:rPr>
            </w:pPr>
            <w:r w:rsidRPr="001453DE">
              <w:rPr>
                <w:rFonts w:ascii="Calibri" w:hAnsi="Calibri"/>
              </w:rPr>
              <w:t>Lighting, paint, tools.</w:t>
            </w:r>
          </w:p>
          <w:p w14:paraId="7EA3FEF5" w14:textId="77777777" w:rsidR="001453DE" w:rsidRPr="001453DE" w:rsidRDefault="001453DE" w:rsidP="001453DE">
            <w:pPr>
              <w:numPr>
                <w:ilvl w:val="0"/>
                <w:numId w:val="49"/>
              </w:numPr>
              <w:rPr>
                <w:rFonts w:ascii="Calibri" w:hAnsi="Calibri"/>
              </w:rPr>
            </w:pPr>
            <w:r w:rsidRPr="001453DE">
              <w:rPr>
                <w:rFonts w:ascii="Calibri" w:hAnsi="Calibri"/>
              </w:rPr>
              <w:t>Repairs and improvements to existing artwork and interpretation.</w:t>
            </w:r>
          </w:p>
          <w:p w14:paraId="7478FFD3" w14:textId="77777777" w:rsidR="001453DE" w:rsidRPr="001453DE" w:rsidRDefault="001453DE" w:rsidP="001453DE">
            <w:pPr>
              <w:numPr>
                <w:ilvl w:val="0"/>
                <w:numId w:val="49"/>
              </w:numPr>
              <w:rPr>
                <w:rFonts w:ascii="Calibri" w:hAnsi="Calibri"/>
              </w:rPr>
            </w:pPr>
            <w:r w:rsidRPr="001453DE">
              <w:rPr>
                <w:rFonts w:ascii="Calibri" w:hAnsi="Calibri"/>
              </w:rPr>
              <w:t>Designer and artist fees, contractors and machinery hire.</w:t>
            </w:r>
          </w:p>
          <w:p w14:paraId="60FB478C" w14:textId="77777777" w:rsidR="001453DE" w:rsidRPr="001453DE" w:rsidRDefault="001453DE" w:rsidP="001453DE">
            <w:pPr>
              <w:numPr>
                <w:ilvl w:val="0"/>
                <w:numId w:val="49"/>
              </w:numPr>
              <w:rPr>
                <w:rFonts w:ascii="Calibri" w:hAnsi="Calibri"/>
              </w:rPr>
            </w:pPr>
            <w:r w:rsidRPr="001453DE">
              <w:rPr>
                <w:rFonts w:ascii="Calibri" w:hAnsi="Calibri"/>
              </w:rPr>
              <w:t>Local press advertisement, planning and event permission, insurance.</w:t>
            </w:r>
          </w:p>
          <w:p w14:paraId="4AA7C59A" w14:textId="5D42BC23" w:rsidR="001453DE" w:rsidRPr="00CD5506" w:rsidRDefault="001453DE" w:rsidP="009C2628">
            <w:pPr>
              <w:tabs>
                <w:tab w:val="num" w:pos="720"/>
              </w:tabs>
              <w:rPr>
                <w:rFonts w:ascii="Calibri" w:hAnsi="Calibri"/>
              </w:rPr>
            </w:pPr>
            <w:r w:rsidRPr="001453DE">
              <w:rPr>
                <w:rFonts w:ascii="Calibri" w:hAnsi="Calibri"/>
              </w:rPr>
              <w:t xml:space="preserve">Projects need to be </w:t>
            </w:r>
            <w:r w:rsidR="002A5CB8" w:rsidRPr="001453DE">
              <w:rPr>
                <w:rFonts w:ascii="Calibri" w:hAnsi="Calibri"/>
              </w:rPr>
              <w:t>delivered,</w:t>
            </w:r>
            <w:r w:rsidRPr="001453DE">
              <w:rPr>
                <w:rFonts w:ascii="Calibri" w:hAnsi="Calibri"/>
              </w:rPr>
              <w:t xml:space="preserve"> and the grant spent by 1 September 2027. </w:t>
            </w:r>
            <w:r w:rsidR="00696AF4">
              <w:rPr>
                <w:rFonts w:ascii="Calibri" w:hAnsi="Calibri"/>
              </w:rPr>
              <w:t>T</w:t>
            </w:r>
            <w:r w:rsidRPr="001453DE">
              <w:rPr>
                <w:rFonts w:ascii="Calibri" w:hAnsi="Calibri"/>
              </w:rPr>
              <w:t xml:space="preserve">wo-stage application process. </w:t>
            </w:r>
            <w:r w:rsidR="00696AF4">
              <w:rPr>
                <w:rFonts w:ascii="Calibri" w:hAnsi="Calibri"/>
                <w:b/>
                <w:bCs/>
              </w:rPr>
              <w:t>D</w:t>
            </w:r>
            <w:r w:rsidRPr="001453DE">
              <w:rPr>
                <w:rFonts w:ascii="Calibri" w:hAnsi="Calibri"/>
                <w:b/>
                <w:bCs/>
              </w:rPr>
              <w:t>eadline for Expressions of Interest</w:t>
            </w:r>
            <w:r w:rsidR="00696AF4">
              <w:rPr>
                <w:rFonts w:ascii="Calibri" w:hAnsi="Calibri"/>
                <w:b/>
                <w:bCs/>
              </w:rPr>
              <w:t>:</w:t>
            </w:r>
            <w:r w:rsidRPr="001453DE">
              <w:rPr>
                <w:rFonts w:ascii="Calibri" w:hAnsi="Calibri"/>
                <w:b/>
                <w:bCs/>
              </w:rPr>
              <w:t xml:space="preserve"> 31 August 2026</w:t>
            </w:r>
            <w:r w:rsidRPr="001453DE">
              <w:rPr>
                <w:rFonts w:ascii="Calibri" w:hAnsi="Calibri"/>
              </w:rPr>
              <w:t>.</w:t>
            </w:r>
          </w:p>
        </w:tc>
        <w:tc>
          <w:tcPr>
            <w:tcW w:w="3260" w:type="dxa"/>
          </w:tcPr>
          <w:p w14:paraId="49560E66" w14:textId="77777777" w:rsidR="009C2628" w:rsidRPr="009C2628" w:rsidRDefault="009C2628" w:rsidP="009C2628">
            <w:hyperlink r:id="rId34" w:history="1">
              <w:r w:rsidRPr="009C2628">
                <w:rPr>
                  <w:rStyle w:val="Hyperlink"/>
                </w:rPr>
                <w:t>ArtRoots Funding for the National Cycle Network in England - Walk Wheel Cycle Trust</w:t>
              </w:r>
            </w:hyperlink>
          </w:p>
          <w:p w14:paraId="21548E26" w14:textId="77777777" w:rsidR="001453DE" w:rsidRDefault="001453DE" w:rsidP="00DC073E"/>
        </w:tc>
      </w:tr>
      <w:tr w:rsidR="007E0E41" w14:paraId="354F5ECF" w14:textId="77777777" w:rsidTr="009B368A">
        <w:trPr>
          <w:trHeight w:val="1166"/>
        </w:trPr>
        <w:tc>
          <w:tcPr>
            <w:tcW w:w="1843" w:type="dxa"/>
          </w:tcPr>
          <w:p w14:paraId="27D50DBF" w14:textId="77777777" w:rsidR="008272E3" w:rsidRPr="008272E3" w:rsidRDefault="008272E3" w:rsidP="008272E3">
            <w:pPr>
              <w:rPr>
                <w:rFonts w:ascii="Calibri" w:hAnsi="Calibri"/>
                <w:b/>
                <w:bCs/>
              </w:rPr>
            </w:pPr>
            <w:r w:rsidRPr="008272E3">
              <w:rPr>
                <w:rFonts w:ascii="Calibri" w:hAnsi="Calibri"/>
                <w:b/>
                <w:bCs/>
              </w:rPr>
              <w:t>LNER (London North Eastern Railway) Customer and Community Investment Fund (CCIF)</w:t>
            </w:r>
          </w:p>
          <w:p w14:paraId="581EE71E" w14:textId="77777777" w:rsidR="007E0E41" w:rsidRPr="007757C0" w:rsidRDefault="007E0E41" w:rsidP="007757C0">
            <w:pPr>
              <w:rPr>
                <w:rFonts w:ascii="Calibri" w:hAnsi="Calibri"/>
                <w:b/>
                <w:bCs/>
              </w:rPr>
            </w:pPr>
          </w:p>
        </w:tc>
        <w:tc>
          <w:tcPr>
            <w:tcW w:w="2693" w:type="dxa"/>
          </w:tcPr>
          <w:p w14:paraId="63E8F1B7" w14:textId="77777777" w:rsidR="007E0E41" w:rsidRDefault="008272E3" w:rsidP="002F2B7B">
            <w:pPr>
              <w:rPr>
                <w:rFonts w:ascii="Calibri" w:hAnsi="Calibri"/>
              </w:rPr>
            </w:pPr>
            <w:r>
              <w:rPr>
                <w:rFonts w:ascii="Calibri" w:hAnsi="Calibri"/>
              </w:rPr>
              <w:t>G</w:t>
            </w:r>
            <w:r w:rsidRPr="008272E3">
              <w:rPr>
                <w:rFonts w:ascii="Calibri" w:hAnsi="Calibri"/>
              </w:rPr>
              <w:t>rants of £1,000 to £10,000</w:t>
            </w:r>
            <w:r>
              <w:rPr>
                <w:rFonts w:ascii="Calibri" w:hAnsi="Calibri"/>
              </w:rPr>
              <w:t>.</w:t>
            </w:r>
          </w:p>
          <w:p w14:paraId="330F877D" w14:textId="77777777" w:rsidR="008272E3" w:rsidRDefault="008272E3" w:rsidP="002F2B7B">
            <w:pPr>
              <w:rPr>
                <w:rFonts w:ascii="Calibri" w:hAnsi="Calibri"/>
              </w:rPr>
            </w:pPr>
          </w:p>
          <w:p w14:paraId="349546E3" w14:textId="4EBA89ED" w:rsidR="008272E3" w:rsidRDefault="008272E3" w:rsidP="002F2B7B">
            <w:pPr>
              <w:rPr>
                <w:rFonts w:ascii="Calibri" w:hAnsi="Calibri"/>
              </w:rPr>
            </w:pPr>
            <w:r w:rsidRPr="008272E3">
              <w:rPr>
                <w:rFonts w:ascii="Calibri" w:hAnsi="Calibri"/>
              </w:rPr>
              <w:t>Will fund project costs only including staff costs of up to 25%.  Funding i</w:t>
            </w:r>
            <w:r>
              <w:rPr>
                <w:rFonts w:ascii="Calibri" w:hAnsi="Calibri"/>
              </w:rPr>
              <w:t>s</w:t>
            </w:r>
            <w:r w:rsidRPr="008272E3">
              <w:rPr>
                <w:rFonts w:ascii="Calibri" w:hAnsi="Calibri"/>
              </w:rPr>
              <w:t xml:space="preserve"> for up to 1 year starting from April 2027</w:t>
            </w:r>
          </w:p>
        </w:tc>
        <w:tc>
          <w:tcPr>
            <w:tcW w:w="8080" w:type="dxa"/>
          </w:tcPr>
          <w:p w14:paraId="4FE9C6EE" w14:textId="233D93F8" w:rsidR="008272E3" w:rsidRPr="008272E3" w:rsidRDefault="00696AF4" w:rsidP="008272E3">
            <w:pPr>
              <w:tabs>
                <w:tab w:val="num" w:pos="720"/>
              </w:tabs>
              <w:rPr>
                <w:rFonts w:ascii="Calibri" w:hAnsi="Calibri"/>
              </w:rPr>
            </w:pPr>
            <w:r>
              <w:rPr>
                <w:rFonts w:ascii="Calibri" w:hAnsi="Calibri"/>
              </w:rPr>
              <w:t>A</w:t>
            </w:r>
            <w:r w:rsidR="008272E3" w:rsidRPr="008272E3">
              <w:rPr>
                <w:rFonts w:ascii="Calibri" w:hAnsi="Calibri"/>
              </w:rPr>
              <w:t>ims to strengthen local connections and drive positive change in communities</w:t>
            </w:r>
            <w:r w:rsidR="008272E3">
              <w:rPr>
                <w:rFonts w:ascii="Calibri" w:hAnsi="Calibri"/>
              </w:rPr>
              <w:t xml:space="preserve"> by funding </w:t>
            </w:r>
            <w:r w:rsidR="008272E3" w:rsidRPr="008272E3">
              <w:rPr>
                <w:rFonts w:ascii="Calibri" w:hAnsi="Calibri"/>
              </w:rPr>
              <w:t xml:space="preserve">a wide range of initiatives, including mental health, environmental sustainability, equality, diversity and inclusion, and education and employability. Through this funding, communities can improve wellbeing, reduce isolation and access essential skills and resources, helping people feel more connected, resilient, and supported.  Projects must support one </w:t>
            </w:r>
            <w:r w:rsidR="009F16DC" w:rsidRPr="008272E3">
              <w:rPr>
                <w:rFonts w:ascii="Calibri" w:hAnsi="Calibri"/>
              </w:rPr>
              <w:t xml:space="preserve">of </w:t>
            </w:r>
            <w:r w:rsidR="009F16DC">
              <w:rPr>
                <w:rFonts w:ascii="Calibri" w:hAnsi="Calibri"/>
              </w:rPr>
              <w:t xml:space="preserve">3 </w:t>
            </w:r>
            <w:r w:rsidR="009F16DC" w:rsidRPr="008272E3">
              <w:rPr>
                <w:rFonts w:ascii="Calibri" w:hAnsi="Calibri"/>
              </w:rPr>
              <w:t>priorities</w:t>
            </w:r>
            <w:r w:rsidR="008272E3" w:rsidRPr="008272E3">
              <w:rPr>
                <w:rFonts w:ascii="Calibri" w:hAnsi="Calibri"/>
              </w:rPr>
              <w:t xml:space="preserve">: </w:t>
            </w:r>
          </w:p>
          <w:p w14:paraId="56816B8E" w14:textId="77777777" w:rsidR="008272E3" w:rsidRPr="008272E3" w:rsidRDefault="008272E3" w:rsidP="008272E3">
            <w:pPr>
              <w:tabs>
                <w:tab w:val="num" w:pos="720"/>
              </w:tabs>
              <w:rPr>
                <w:rFonts w:ascii="Calibri" w:hAnsi="Calibri"/>
              </w:rPr>
            </w:pPr>
            <w:r w:rsidRPr="008272E3">
              <w:rPr>
                <w:rFonts w:ascii="Calibri" w:hAnsi="Calibri"/>
                <w:b/>
                <w:bCs/>
              </w:rPr>
              <w:t>Better for People</w:t>
            </w:r>
            <w:r w:rsidRPr="008272E3">
              <w:rPr>
                <w:rFonts w:ascii="Calibri" w:hAnsi="Calibri"/>
              </w:rPr>
              <w:t xml:space="preserve"> – Fostering a culture of equality, that champions diversity and inclusivity. </w:t>
            </w:r>
          </w:p>
          <w:p w14:paraId="3E081149" w14:textId="77777777" w:rsidR="008272E3" w:rsidRPr="008272E3" w:rsidRDefault="008272E3" w:rsidP="008272E3">
            <w:pPr>
              <w:numPr>
                <w:ilvl w:val="0"/>
                <w:numId w:val="47"/>
              </w:numPr>
              <w:tabs>
                <w:tab w:val="num" w:pos="720"/>
              </w:tabs>
              <w:rPr>
                <w:rFonts w:ascii="Calibri" w:hAnsi="Calibri"/>
              </w:rPr>
            </w:pPr>
            <w:r w:rsidRPr="008272E3">
              <w:rPr>
                <w:rFonts w:ascii="Calibri" w:hAnsi="Calibri"/>
              </w:rPr>
              <w:t xml:space="preserve">Supporting diverse and inclusive community projects, creating opportunities for learning and social mobility. </w:t>
            </w:r>
          </w:p>
          <w:p w14:paraId="568BEA2C" w14:textId="77777777" w:rsidR="008272E3" w:rsidRPr="008272E3" w:rsidRDefault="008272E3" w:rsidP="008272E3">
            <w:pPr>
              <w:numPr>
                <w:ilvl w:val="0"/>
                <w:numId w:val="47"/>
              </w:numPr>
              <w:tabs>
                <w:tab w:val="num" w:pos="720"/>
              </w:tabs>
              <w:rPr>
                <w:rFonts w:ascii="Calibri" w:hAnsi="Calibri"/>
              </w:rPr>
            </w:pPr>
            <w:r w:rsidRPr="008272E3">
              <w:rPr>
                <w:rFonts w:ascii="Calibri" w:hAnsi="Calibri"/>
              </w:rPr>
              <w:t xml:space="preserve">Creating a culture of positive mental health, bringing people and communities together. </w:t>
            </w:r>
          </w:p>
          <w:p w14:paraId="50A36CDB" w14:textId="77777777" w:rsidR="008272E3" w:rsidRPr="008272E3" w:rsidRDefault="008272E3" w:rsidP="008272E3">
            <w:pPr>
              <w:tabs>
                <w:tab w:val="num" w:pos="720"/>
              </w:tabs>
              <w:rPr>
                <w:rFonts w:ascii="Calibri" w:hAnsi="Calibri"/>
              </w:rPr>
            </w:pPr>
            <w:r w:rsidRPr="008272E3">
              <w:rPr>
                <w:rFonts w:ascii="Calibri" w:hAnsi="Calibri"/>
                <w:b/>
                <w:bCs/>
              </w:rPr>
              <w:t>Better for Places</w:t>
            </w:r>
            <w:r w:rsidRPr="008272E3">
              <w:rPr>
                <w:rFonts w:ascii="Calibri" w:hAnsi="Calibri"/>
              </w:rPr>
              <w:t xml:space="preserve"> – Creating skilled and inclusive communities along our networks that can thrive.  </w:t>
            </w:r>
          </w:p>
          <w:p w14:paraId="2893E35A" w14:textId="77777777" w:rsidR="008272E3" w:rsidRPr="008272E3" w:rsidRDefault="008272E3" w:rsidP="008272E3">
            <w:pPr>
              <w:numPr>
                <w:ilvl w:val="0"/>
                <w:numId w:val="47"/>
              </w:numPr>
              <w:tabs>
                <w:tab w:val="num" w:pos="720"/>
              </w:tabs>
              <w:rPr>
                <w:rFonts w:ascii="Calibri" w:hAnsi="Calibri"/>
              </w:rPr>
            </w:pPr>
            <w:r w:rsidRPr="008272E3">
              <w:rPr>
                <w:rFonts w:ascii="Calibri" w:hAnsi="Calibri"/>
              </w:rPr>
              <w:t xml:space="preserve">A focus on building skills, promoting employability and education amongst marginalised groups by investing in the skills requirements of now and in the future. </w:t>
            </w:r>
          </w:p>
          <w:p w14:paraId="4C85CCB6" w14:textId="77777777" w:rsidR="008272E3" w:rsidRPr="008272E3" w:rsidRDefault="008272E3" w:rsidP="008272E3">
            <w:pPr>
              <w:tabs>
                <w:tab w:val="num" w:pos="720"/>
              </w:tabs>
              <w:rPr>
                <w:rFonts w:ascii="Calibri" w:hAnsi="Calibri"/>
              </w:rPr>
            </w:pPr>
            <w:r w:rsidRPr="008272E3">
              <w:rPr>
                <w:rFonts w:ascii="Calibri" w:hAnsi="Calibri"/>
                <w:b/>
                <w:bCs/>
              </w:rPr>
              <w:t>Better for Planet</w:t>
            </w:r>
            <w:r w:rsidRPr="008272E3">
              <w:rPr>
                <w:rFonts w:ascii="Calibri" w:hAnsi="Calibri"/>
              </w:rPr>
              <w:t xml:space="preserve"> – Conserve resources, reduce waste and reuse where possible. Supporting environmental projects and encouraging sustainable mobility within communities. 3 focus areas:  </w:t>
            </w:r>
          </w:p>
          <w:p w14:paraId="440B33DD" w14:textId="77777777" w:rsidR="008272E3" w:rsidRPr="008272E3" w:rsidRDefault="008272E3" w:rsidP="008272E3">
            <w:pPr>
              <w:numPr>
                <w:ilvl w:val="0"/>
                <w:numId w:val="47"/>
              </w:numPr>
              <w:tabs>
                <w:tab w:val="num" w:pos="720"/>
              </w:tabs>
              <w:rPr>
                <w:rFonts w:ascii="Calibri" w:hAnsi="Calibri"/>
              </w:rPr>
            </w:pPr>
            <w:r w:rsidRPr="008272E3">
              <w:rPr>
                <w:rFonts w:ascii="Calibri" w:hAnsi="Calibri"/>
              </w:rPr>
              <w:t xml:space="preserve">Biodiversity – projects on rewilding areas, creating new or extending existing wildlife corridors and regeneration of urban spaces </w:t>
            </w:r>
          </w:p>
          <w:p w14:paraId="7CD185A4" w14:textId="77777777" w:rsidR="008272E3" w:rsidRPr="008272E3" w:rsidRDefault="008272E3" w:rsidP="008272E3">
            <w:pPr>
              <w:numPr>
                <w:ilvl w:val="0"/>
                <w:numId w:val="47"/>
              </w:numPr>
              <w:tabs>
                <w:tab w:val="num" w:pos="720"/>
              </w:tabs>
              <w:rPr>
                <w:rFonts w:ascii="Calibri" w:hAnsi="Calibri"/>
              </w:rPr>
            </w:pPr>
            <w:r w:rsidRPr="008272E3">
              <w:rPr>
                <w:rFonts w:ascii="Calibri" w:hAnsi="Calibri"/>
              </w:rPr>
              <w:t xml:space="preserve">Sustainable Travel – projects that encourage communities to travel more sustainably, to and from LNER train stations.  </w:t>
            </w:r>
          </w:p>
          <w:p w14:paraId="0D00D50D" w14:textId="77777777" w:rsidR="008272E3" w:rsidRPr="008272E3" w:rsidRDefault="008272E3" w:rsidP="008272E3">
            <w:pPr>
              <w:numPr>
                <w:ilvl w:val="0"/>
                <w:numId w:val="47"/>
              </w:numPr>
              <w:tabs>
                <w:tab w:val="num" w:pos="720"/>
              </w:tabs>
              <w:rPr>
                <w:rFonts w:ascii="Calibri" w:hAnsi="Calibri"/>
              </w:rPr>
            </w:pPr>
            <w:r w:rsidRPr="008272E3">
              <w:rPr>
                <w:rFonts w:ascii="Calibri" w:hAnsi="Calibri"/>
              </w:rPr>
              <w:t>Waste Reduction and the Circular Economy – projects that would help LNER to reduce or repurpose materials into a reusable asset.</w:t>
            </w:r>
          </w:p>
          <w:p w14:paraId="5DCD35E6" w14:textId="0E7DEBFD" w:rsidR="007E0E41" w:rsidRDefault="008272E3" w:rsidP="008272E3">
            <w:pPr>
              <w:tabs>
                <w:tab w:val="num" w:pos="720"/>
              </w:tabs>
              <w:rPr>
                <w:rFonts w:ascii="Calibri" w:hAnsi="Calibri"/>
              </w:rPr>
            </w:pPr>
            <w:r w:rsidRPr="008272E3">
              <w:rPr>
                <w:rFonts w:ascii="Calibri" w:hAnsi="Calibri"/>
              </w:rPr>
              <w:t xml:space="preserve">Will fund small and medium-sized organisations (including registered charities, community groups, CIC’s, Co-operative societies and Schools (extracurricular projects only) focusing on projects within 15 miles of an LNER route including Leeds </w:t>
            </w:r>
            <w:hyperlink r:id="rId35" w:history="1">
              <w:r w:rsidRPr="008272E3">
                <w:rPr>
                  <w:rStyle w:val="Hyperlink"/>
                  <w:rFonts w:ascii="Calibri" w:hAnsi="Calibri"/>
                </w:rPr>
                <w:t>LNER2903 LNER Route Map Update</w:t>
              </w:r>
            </w:hyperlink>
            <w:r w:rsidRPr="008272E3">
              <w:rPr>
                <w:rFonts w:ascii="Calibri" w:hAnsi="Calibri"/>
              </w:rPr>
              <w:t xml:space="preserve">.   </w:t>
            </w:r>
            <w:r w:rsidRPr="008272E3">
              <w:rPr>
                <w:rFonts w:ascii="Calibri" w:hAnsi="Calibri"/>
                <w:b/>
                <w:bCs/>
              </w:rPr>
              <w:t>Deadline: 31</w:t>
            </w:r>
            <w:r w:rsidRPr="008272E3">
              <w:rPr>
                <w:rFonts w:ascii="Calibri" w:hAnsi="Calibri"/>
                <w:b/>
                <w:bCs/>
                <w:vertAlign w:val="superscript"/>
              </w:rPr>
              <w:t>st</w:t>
            </w:r>
            <w:r w:rsidRPr="008272E3">
              <w:rPr>
                <w:rFonts w:ascii="Calibri" w:hAnsi="Calibri"/>
                <w:b/>
                <w:bCs/>
              </w:rPr>
              <w:t xml:space="preserve"> August 2026</w:t>
            </w:r>
            <w:r w:rsidRPr="008272E3">
              <w:rPr>
                <w:rFonts w:ascii="Calibri" w:hAnsi="Calibri"/>
              </w:rPr>
              <w:t>. </w:t>
            </w:r>
          </w:p>
        </w:tc>
        <w:tc>
          <w:tcPr>
            <w:tcW w:w="3260" w:type="dxa"/>
          </w:tcPr>
          <w:p w14:paraId="2EC0BC8F" w14:textId="77777777" w:rsidR="008272E3" w:rsidRPr="008272E3" w:rsidRDefault="008272E3" w:rsidP="008272E3">
            <w:hyperlink r:id="rId36" w:history="1">
              <w:r w:rsidRPr="008272E3">
                <w:rPr>
                  <w:rStyle w:val="Hyperlink"/>
                </w:rPr>
                <w:t>Customer &amp; Community Investment Fund | LNER</w:t>
              </w:r>
            </w:hyperlink>
          </w:p>
          <w:p w14:paraId="2499A4AE" w14:textId="77777777" w:rsidR="007E0E41" w:rsidRDefault="007E0E41" w:rsidP="00EE4090"/>
        </w:tc>
      </w:tr>
      <w:tr w:rsidR="004E4AA3" w14:paraId="66C720CA" w14:textId="77777777" w:rsidTr="009B368A">
        <w:trPr>
          <w:trHeight w:val="1166"/>
        </w:trPr>
        <w:tc>
          <w:tcPr>
            <w:tcW w:w="1843" w:type="dxa"/>
          </w:tcPr>
          <w:p w14:paraId="57280DE8" w14:textId="13E7C01F" w:rsidR="005B5DE3" w:rsidRPr="00E12775" w:rsidRDefault="007757C0" w:rsidP="007757C0">
            <w:pPr>
              <w:rPr>
                <w:rFonts w:ascii="Calibri" w:hAnsi="Calibri"/>
                <w:b/>
                <w:bCs/>
              </w:rPr>
            </w:pPr>
            <w:r w:rsidRPr="007757C0">
              <w:rPr>
                <w:rFonts w:ascii="Calibri" w:hAnsi="Calibri"/>
                <w:b/>
                <w:bCs/>
              </w:rPr>
              <w:t xml:space="preserve">Leeds Philosophical </w:t>
            </w:r>
            <w:r w:rsidR="0058127E">
              <w:rPr>
                <w:rFonts w:ascii="Calibri" w:hAnsi="Calibri"/>
                <w:b/>
                <w:bCs/>
              </w:rPr>
              <w:t>&amp;</w:t>
            </w:r>
            <w:r w:rsidRPr="007757C0">
              <w:rPr>
                <w:rFonts w:ascii="Calibri" w:hAnsi="Calibri"/>
                <w:b/>
                <w:bCs/>
              </w:rPr>
              <w:t xml:space="preserve"> Literary Society</w:t>
            </w:r>
          </w:p>
        </w:tc>
        <w:tc>
          <w:tcPr>
            <w:tcW w:w="2693" w:type="dxa"/>
          </w:tcPr>
          <w:p w14:paraId="36AA6C67" w14:textId="5C71A250" w:rsidR="001055D0" w:rsidRDefault="007757C0" w:rsidP="002F2B7B">
            <w:pPr>
              <w:rPr>
                <w:rFonts w:ascii="Calibri" w:hAnsi="Calibri"/>
              </w:rPr>
            </w:pPr>
            <w:r>
              <w:rPr>
                <w:rFonts w:ascii="Calibri" w:hAnsi="Calibri"/>
              </w:rPr>
              <w:t>G</w:t>
            </w:r>
            <w:r w:rsidRPr="000B24D0">
              <w:rPr>
                <w:rFonts w:ascii="Calibri" w:hAnsi="Calibri"/>
              </w:rPr>
              <w:t>rants, usually of between £100 and £1,000</w:t>
            </w:r>
            <w:r w:rsidR="004729F0">
              <w:rPr>
                <w:rFonts w:ascii="Calibri" w:hAnsi="Calibri"/>
              </w:rPr>
              <w:t>.</w:t>
            </w:r>
          </w:p>
        </w:tc>
        <w:tc>
          <w:tcPr>
            <w:tcW w:w="8080" w:type="dxa"/>
          </w:tcPr>
          <w:p w14:paraId="430D6D35" w14:textId="7C995757" w:rsidR="004E4AA3" w:rsidRPr="00CE37B9" w:rsidRDefault="008A73B2" w:rsidP="004729F0">
            <w:pPr>
              <w:tabs>
                <w:tab w:val="num" w:pos="720"/>
              </w:tabs>
              <w:rPr>
                <w:rFonts w:ascii="Calibri" w:hAnsi="Calibri"/>
              </w:rPr>
            </w:pPr>
            <w:r>
              <w:rPr>
                <w:rFonts w:ascii="Calibri" w:hAnsi="Calibri"/>
              </w:rPr>
              <w:t>G</w:t>
            </w:r>
            <w:r w:rsidRPr="008A73B2">
              <w:rPr>
                <w:rFonts w:ascii="Calibri" w:hAnsi="Calibri"/>
              </w:rPr>
              <w:t>rants</w:t>
            </w:r>
            <w:r w:rsidR="00371292">
              <w:rPr>
                <w:rFonts w:ascii="Calibri" w:hAnsi="Calibri"/>
              </w:rPr>
              <w:t xml:space="preserve"> </w:t>
            </w:r>
            <w:r w:rsidRPr="008A73B2">
              <w:rPr>
                <w:rFonts w:ascii="Calibri" w:hAnsi="Calibri"/>
              </w:rPr>
              <w:t xml:space="preserve">to individuals and organisations in support of cultural and scientific activities which increase innovation, outreach and diversity in Leeds and its immediate area. </w:t>
            </w:r>
            <w:r w:rsidR="000E175D">
              <w:rPr>
                <w:rFonts w:ascii="Calibri" w:hAnsi="Calibri"/>
              </w:rPr>
              <w:t>For 2026</w:t>
            </w:r>
            <w:r w:rsidRPr="008A73B2">
              <w:rPr>
                <w:rFonts w:ascii="Calibri" w:hAnsi="Calibri"/>
              </w:rPr>
              <w:t xml:space="preserve"> particularly welcome applications for projects linked to Leeds 400, the celebration of the 400th anniversary of Leeds’ first royal Charter</w:t>
            </w:r>
            <w:r w:rsidR="00371292">
              <w:rPr>
                <w:rFonts w:ascii="Calibri" w:hAnsi="Calibri"/>
              </w:rPr>
              <w:t xml:space="preserve">. </w:t>
            </w:r>
            <w:r w:rsidR="00894DF8" w:rsidRPr="00894DF8">
              <w:rPr>
                <w:rFonts w:ascii="Calibri" w:hAnsi="Calibri"/>
              </w:rPr>
              <w:t xml:space="preserve">The Grants Committee normally meets three times a year: </w:t>
            </w:r>
            <w:r w:rsidR="00591254">
              <w:rPr>
                <w:rFonts w:ascii="Calibri" w:hAnsi="Calibri"/>
              </w:rPr>
              <w:t>J</w:t>
            </w:r>
            <w:r w:rsidR="00894DF8" w:rsidRPr="00894DF8">
              <w:rPr>
                <w:rFonts w:ascii="Calibri" w:hAnsi="Calibri"/>
              </w:rPr>
              <w:t xml:space="preserve">anuary, </w:t>
            </w:r>
            <w:r w:rsidR="0000667A">
              <w:rPr>
                <w:rFonts w:ascii="Calibri" w:hAnsi="Calibri"/>
              </w:rPr>
              <w:t>May</w:t>
            </w:r>
            <w:r w:rsidR="00894DF8" w:rsidRPr="00894DF8">
              <w:rPr>
                <w:rFonts w:ascii="Calibri" w:hAnsi="Calibri"/>
              </w:rPr>
              <w:t xml:space="preserve"> and September. The closing date is the last day of the preceding month.</w:t>
            </w:r>
          </w:p>
        </w:tc>
        <w:tc>
          <w:tcPr>
            <w:tcW w:w="3260" w:type="dxa"/>
          </w:tcPr>
          <w:p w14:paraId="76C99CF8" w14:textId="5D4BC7ED" w:rsidR="000B24D0" w:rsidRDefault="000B24D0" w:rsidP="00EE4090">
            <w:r>
              <w:t>Find out more at the grants section here:</w:t>
            </w:r>
          </w:p>
          <w:p w14:paraId="75235029" w14:textId="3635EA43" w:rsidR="00526400" w:rsidRDefault="000B24D0" w:rsidP="00EE4090">
            <w:hyperlink r:id="rId37" w:history="1">
              <w:r w:rsidRPr="000B24D0">
                <w:rPr>
                  <w:rStyle w:val="Hyperlink"/>
                </w:rPr>
                <w:t>www.leedsphilandlit.org.uk</w:t>
              </w:r>
            </w:hyperlink>
          </w:p>
        </w:tc>
      </w:tr>
      <w:tr w:rsidR="00C125D4" w14:paraId="7AEF38FE" w14:textId="77777777" w:rsidTr="009B368A">
        <w:trPr>
          <w:trHeight w:val="1166"/>
        </w:trPr>
        <w:tc>
          <w:tcPr>
            <w:tcW w:w="1843" w:type="dxa"/>
          </w:tcPr>
          <w:p w14:paraId="200A3EE0" w14:textId="77777777" w:rsidR="00C125D4" w:rsidRPr="00C125D4" w:rsidRDefault="00C125D4" w:rsidP="00C125D4">
            <w:pPr>
              <w:rPr>
                <w:rFonts w:ascii="Calibri" w:hAnsi="Calibri"/>
                <w:b/>
                <w:bCs/>
              </w:rPr>
            </w:pPr>
            <w:r w:rsidRPr="00C125D4">
              <w:rPr>
                <w:rFonts w:ascii="Calibri" w:hAnsi="Calibri"/>
                <w:b/>
                <w:bCs/>
              </w:rPr>
              <w:t xml:space="preserve">The Alec Dickson Trust </w:t>
            </w:r>
          </w:p>
          <w:p w14:paraId="6C3BB843" w14:textId="77777777" w:rsidR="00C125D4" w:rsidRPr="00D815D8" w:rsidRDefault="00C125D4" w:rsidP="00D815D8">
            <w:pPr>
              <w:rPr>
                <w:rFonts w:ascii="Calibri" w:hAnsi="Calibri"/>
                <w:b/>
                <w:bCs/>
              </w:rPr>
            </w:pPr>
          </w:p>
        </w:tc>
        <w:tc>
          <w:tcPr>
            <w:tcW w:w="2693" w:type="dxa"/>
          </w:tcPr>
          <w:p w14:paraId="4A18D9ED" w14:textId="1C8DDF86" w:rsidR="00C125D4" w:rsidRDefault="00C125D4" w:rsidP="00965FDF">
            <w:pPr>
              <w:rPr>
                <w:rFonts w:ascii="Calibri" w:hAnsi="Calibri"/>
              </w:rPr>
            </w:pPr>
            <w:r w:rsidRPr="00C125D4">
              <w:rPr>
                <w:rFonts w:ascii="Calibri" w:hAnsi="Calibri"/>
              </w:rPr>
              <w:t>Grants of up to £500</w:t>
            </w:r>
          </w:p>
        </w:tc>
        <w:tc>
          <w:tcPr>
            <w:tcW w:w="8080" w:type="dxa"/>
          </w:tcPr>
          <w:p w14:paraId="0A7CE88A" w14:textId="1C45672E" w:rsidR="00C125D4" w:rsidRPr="00C125D4" w:rsidRDefault="00C125D4" w:rsidP="00C125D4">
            <w:pPr>
              <w:tabs>
                <w:tab w:val="num" w:pos="720"/>
              </w:tabs>
              <w:rPr>
                <w:rFonts w:ascii="Calibri" w:hAnsi="Calibri"/>
              </w:rPr>
            </w:pPr>
            <w:r w:rsidRPr="00C125D4">
              <w:rPr>
                <w:rFonts w:ascii="Calibri" w:hAnsi="Calibri"/>
              </w:rPr>
              <w:t xml:space="preserve">Supports volunteering or community service projects organised and run by young people aged 30 and younger. </w:t>
            </w:r>
            <w:r w:rsidR="00A220BC">
              <w:rPr>
                <w:rFonts w:ascii="Calibri" w:hAnsi="Calibri"/>
              </w:rPr>
              <w:t>Grants</w:t>
            </w:r>
            <w:r w:rsidRPr="00C125D4">
              <w:rPr>
                <w:rFonts w:ascii="Calibri" w:hAnsi="Calibri"/>
              </w:rPr>
              <w:t xml:space="preserve"> to individuals or small groups of young people to help them put their ideas into action and run projects that benefit the lives of others, particularly the most marginalised and disadvantaged. Funding is for projects that:</w:t>
            </w:r>
          </w:p>
          <w:p w14:paraId="74F1BE36" w14:textId="562E42F1" w:rsidR="00C125D4" w:rsidRPr="00C125D4" w:rsidRDefault="00C125D4">
            <w:pPr>
              <w:numPr>
                <w:ilvl w:val="0"/>
                <w:numId w:val="18"/>
              </w:numPr>
              <w:rPr>
                <w:rFonts w:ascii="Calibri" w:hAnsi="Calibri"/>
              </w:rPr>
            </w:pPr>
            <w:r w:rsidRPr="00C125D4">
              <w:rPr>
                <w:rFonts w:ascii="Calibri" w:hAnsi="Calibri"/>
              </w:rPr>
              <w:t xml:space="preserve">Encourage youth volunteering </w:t>
            </w:r>
          </w:p>
          <w:p w14:paraId="791B13C7" w14:textId="37669695" w:rsidR="00C125D4" w:rsidRPr="00C125D4" w:rsidRDefault="00C125D4">
            <w:pPr>
              <w:numPr>
                <w:ilvl w:val="0"/>
                <w:numId w:val="18"/>
              </w:numPr>
              <w:rPr>
                <w:rFonts w:ascii="Calibri" w:hAnsi="Calibri"/>
              </w:rPr>
            </w:pPr>
            <w:r w:rsidRPr="00C125D4">
              <w:rPr>
                <w:rFonts w:ascii="Calibri" w:hAnsi="Calibri"/>
              </w:rPr>
              <w:t xml:space="preserve">Have a positive impact on disadvantaged communities and individuals, </w:t>
            </w:r>
          </w:p>
          <w:p w14:paraId="1ED2A45E" w14:textId="77777777" w:rsidR="00C125D4" w:rsidRPr="00C125D4" w:rsidRDefault="00C125D4">
            <w:pPr>
              <w:numPr>
                <w:ilvl w:val="0"/>
                <w:numId w:val="18"/>
              </w:numPr>
              <w:rPr>
                <w:rFonts w:ascii="Calibri" w:hAnsi="Calibri"/>
              </w:rPr>
            </w:pPr>
            <w:r w:rsidRPr="00C125D4">
              <w:rPr>
                <w:rFonts w:ascii="Calibri" w:hAnsi="Calibri"/>
              </w:rPr>
              <w:t>Are innovative and try to do things differently, such as using social media creatively or using existing resources in new ways.</w:t>
            </w:r>
          </w:p>
          <w:p w14:paraId="11F8735B" w14:textId="77777777" w:rsidR="00C125D4" w:rsidRPr="00C125D4" w:rsidRDefault="00C125D4" w:rsidP="00C125D4">
            <w:pPr>
              <w:tabs>
                <w:tab w:val="num" w:pos="720"/>
              </w:tabs>
              <w:rPr>
                <w:rFonts w:ascii="Calibri" w:hAnsi="Calibri"/>
              </w:rPr>
            </w:pPr>
            <w:r w:rsidRPr="00C125D4">
              <w:rPr>
                <w:rFonts w:ascii="Calibri" w:hAnsi="Calibri"/>
              </w:rPr>
              <w:t xml:space="preserve">Applicants will need to provide a referee who knows them in a professional capacity, but who is not part of the volunteer project. </w:t>
            </w:r>
          </w:p>
          <w:p w14:paraId="366D2F0B" w14:textId="2D94015D" w:rsidR="00C125D4" w:rsidRPr="00D815D8" w:rsidRDefault="00C125D4" w:rsidP="00C125D4">
            <w:pPr>
              <w:tabs>
                <w:tab w:val="num" w:pos="720"/>
              </w:tabs>
              <w:rPr>
                <w:rFonts w:ascii="Calibri" w:hAnsi="Calibri"/>
                <w:b/>
                <w:bCs/>
              </w:rPr>
            </w:pPr>
            <w:r w:rsidRPr="00C125D4">
              <w:rPr>
                <w:rFonts w:ascii="Calibri" w:hAnsi="Calibri"/>
              </w:rPr>
              <w:t>Applications are reviewed on a quarterly basis (January, April, July and October)</w:t>
            </w:r>
            <w:r w:rsidR="00206C7C">
              <w:rPr>
                <w:rFonts w:ascii="Calibri" w:hAnsi="Calibri"/>
              </w:rPr>
              <w:t>.</w:t>
            </w:r>
          </w:p>
        </w:tc>
        <w:tc>
          <w:tcPr>
            <w:tcW w:w="3260" w:type="dxa"/>
          </w:tcPr>
          <w:p w14:paraId="75C724C7" w14:textId="77777777" w:rsidR="00C125D4" w:rsidRPr="00C125D4" w:rsidRDefault="00C125D4" w:rsidP="00C125D4">
            <w:hyperlink r:id="rId38" w:history="1">
              <w:r w:rsidRPr="00C125D4">
                <w:rPr>
                  <w:rStyle w:val="Hyperlink"/>
                </w:rPr>
                <w:t>Alec Dickson Trust – Alec Dickson Trust Website</w:t>
              </w:r>
            </w:hyperlink>
          </w:p>
          <w:p w14:paraId="15B27996" w14:textId="77777777" w:rsidR="00C125D4" w:rsidRPr="007C24A0" w:rsidRDefault="00C125D4" w:rsidP="007C24A0"/>
        </w:tc>
      </w:tr>
      <w:tr w:rsidR="00D815D8" w14:paraId="3DEF29D2" w14:textId="77777777" w:rsidTr="009B368A">
        <w:trPr>
          <w:trHeight w:val="1166"/>
        </w:trPr>
        <w:tc>
          <w:tcPr>
            <w:tcW w:w="1843" w:type="dxa"/>
          </w:tcPr>
          <w:p w14:paraId="4B16F67E" w14:textId="77777777" w:rsidR="00D815D8" w:rsidRPr="00D815D8" w:rsidRDefault="00D815D8" w:rsidP="00D815D8">
            <w:pPr>
              <w:rPr>
                <w:rFonts w:ascii="Calibri" w:hAnsi="Calibri"/>
                <w:b/>
                <w:bCs/>
              </w:rPr>
            </w:pPr>
            <w:r w:rsidRPr="00D815D8">
              <w:rPr>
                <w:rFonts w:ascii="Calibri" w:hAnsi="Calibri"/>
                <w:b/>
                <w:bCs/>
              </w:rPr>
              <w:t>Albert Hunt Trust</w:t>
            </w:r>
          </w:p>
          <w:p w14:paraId="2B27B8B7" w14:textId="77777777" w:rsidR="00D815D8" w:rsidRPr="00C07215" w:rsidRDefault="00D815D8" w:rsidP="00C07215">
            <w:pPr>
              <w:rPr>
                <w:rFonts w:ascii="Calibri" w:hAnsi="Calibri"/>
                <w:b/>
                <w:bCs/>
              </w:rPr>
            </w:pPr>
          </w:p>
        </w:tc>
        <w:tc>
          <w:tcPr>
            <w:tcW w:w="2693" w:type="dxa"/>
          </w:tcPr>
          <w:p w14:paraId="2DE61ACD" w14:textId="692BE38E" w:rsidR="0057445A" w:rsidRDefault="00364F94" w:rsidP="00965FDF">
            <w:pPr>
              <w:rPr>
                <w:rFonts w:ascii="Calibri" w:hAnsi="Calibri"/>
              </w:rPr>
            </w:pPr>
            <w:r>
              <w:rPr>
                <w:rFonts w:ascii="Calibri" w:hAnsi="Calibri"/>
              </w:rPr>
              <w:t>Hospice care grants</w:t>
            </w:r>
            <w:r w:rsidR="00E74FBB">
              <w:rPr>
                <w:rFonts w:ascii="Calibri" w:hAnsi="Calibri"/>
              </w:rPr>
              <w:t xml:space="preserve"> </w:t>
            </w:r>
            <w:r>
              <w:rPr>
                <w:rFonts w:ascii="Calibri" w:hAnsi="Calibri"/>
              </w:rPr>
              <w:t>for £10,000-</w:t>
            </w:r>
            <w:r w:rsidR="00E74FBB">
              <w:rPr>
                <w:rFonts w:ascii="Calibri" w:hAnsi="Calibri"/>
              </w:rPr>
              <w:t>£30,000</w:t>
            </w:r>
            <w:r w:rsidR="00E844E7">
              <w:rPr>
                <w:rFonts w:ascii="Calibri" w:hAnsi="Calibri"/>
              </w:rPr>
              <w:t>.</w:t>
            </w:r>
            <w:r w:rsidR="00B11345">
              <w:rPr>
                <w:rFonts w:ascii="Calibri" w:hAnsi="Calibri"/>
              </w:rPr>
              <w:t xml:space="preserve"> </w:t>
            </w:r>
            <w:r w:rsidR="00E844E7">
              <w:rPr>
                <w:rFonts w:ascii="Calibri" w:hAnsi="Calibri"/>
              </w:rPr>
              <w:t>Support for homeless £4,000 - £7,000</w:t>
            </w:r>
            <w:r w:rsidR="0057445A">
              <w:rPr>
                <w:rFonts w:ascii="Calibri" w:hAnsi="Calibri"/>
              </w:rPr>
              <w:t>.</w:t>
            </w:r>
            <w:r w:rsidR="00965FDF">
              <w:rPr>
                <w:rFonts w:ascii="Calibri" w:hAnsi="Calibri"/>
              </w:rPr>
              <w:t xml:space="preserve"> </w:t>
            </w:r>
            <w:r w:rsidR="0057445A">
              <w:rPr>
                <w:rFonts w:ascii="Calibri" w:hAnsi="Calibri"/>
              </w:rPr>
              <w:t>Health</w:t>
            </w:r>
            <w:r w:rsidR="00EE4090">
              <w:rPr>
                <w:rFonts w:ascii="Calibri" w:hAnsi="Calibri"/>
              </w:rPr>
              <w:t xml:space="preserve">, </w:t>
            </w:r>
            <w:r w:rsidR="00F2106F">
              <w:rPr>
                <w:rFonts w:ascii="Calibri" w:hAnsi="Calibri"/>
              </w:rPr>
              <w:t>Wellbeing</w:t>
            </w:r>
            <w:r w:rsidR="0057445A">
              <w:rPr>
                <w:rFonts w:ascii="Calibri" w:hAnsi="Calibri"/>
              </w:rPr>
              <w:t xml:space="preserve"> grants </w:t>
            </w:r>
            <w:r w:rsidR="0057445A" w:rsidRPr="00D815D8">
              <w:rPr>
                <w:rFonts w:ascii="Calibri" w:hAnsi="Calibri"/>
              </w:rPr>
              <w:t>£1,000-£5,000 to registered charities with annual income below £150,000</w:t>
            </w:r>
          </w:p>
        </w:tc>
        <w:tc>
          <w:tcPr>
            <w:tcW w:w="8080" w:type="dxa"/>
          </w:tcPr>
          <w:p w14:paraId="6F9EE789" w14:textId="3053679E" w:rsidR="00D815D8" w:rsidRDefault="00D815D8" w:rsidP="009F7FA8">
            <w:pPr>
              <w:tabs>
                <w:tab w:val="num" w:pos="720"/>
              </w:tabs>
              <w:rPr>
                <w:rFonts w:ascii="Calibri" w:hAnsi="Calibri"/>
              </w:rPr>
            </w:pPr>
            <w:r w:rsidRPr="00D815D8">
              <w:rPr>
                <w:rFonts w:ascii="Calibri" w:hAnsi="Calibri"/>
                <w:b/>
                <w:bCs/>
              </w:rPr>
              <w:t>Will fund local registered charities that:</w:t>
            </w:r>
            <w:r w:rsidR="00364F94">
              <w:rPr>
                <w:rFonts w:ascii="Calibri" w:hAnsi="Calibri"/>
                <w:b/>
                <w:bCs/>
              </w:rPr>
              <w:t xml:space="preserve"> </w:t>
            </w:r>
            <w:r w:rsidR="00364F94">
              <w:rPr>
                <w:rFonts w:ascii="Calibri" w:hAnsi="Calibri"/>
              </w:rPr>
              <w:t>p</w:t>
            </w:r>
            <w:r w:rsidRPr="00D815D8">
              <w:rPr>
                <w:rFonts w:ascii="Calibri" w:hAnsi="Calibri"/>
              </w:rPr>
              <w:t>rovide Hospice Care</w:t>
            </w:r>
            <w:r w:rsidR="00E844E7">
              <w:rPr>
                <w:rFonts w:ascii="Calibri" w:hAnsi="Calibri"/>
              </w:rPr>
              <w:t>;</w:t>
            </w:r>
            <w:r w:rsidRPr="00D815D8">
              <w:rPr>
                <w:rFonts w:ascii="Calibri" w:hAnsi="Calibri"/>
              </w:rPr>
              <w:t xml:space="preserve"> support </w:t>
            </w:r>
            <w:r w:rsidR="00076FF4">
              <w:rPr>
                <w:rFonts w:ascii="Calibri" w:hAnsi="Calibri"/>
              </w:rPr>
              <w:t>for</w:t>
            </w:r>
            <w:r w:rsidRPr="00D815D8">
              <w:rPr>
                <w:rFonts w:ascii="Calibri" w:hAnsi="Calibri"/>
              </w:rPr>
              <w:t xml:space="preserve"> Homeless</w:t>
            </w:r>
            <w:r w:rsidR="007C24A0">
              <w:rPr>
                <w:rFonts w:ascii="Calibri" w:hAnsi="Calibri"/>
              </w:rPr>
              <w:t xml:space="preserve"> (for charities w</w:t>
            </w:r>
            <w:r w:rsidRPr="00D815D8">
              <w:rPr>
                <w:rFonts w:ascii="Calibri" w:hAnsi="Calibri"/>
              </w:rPr>
              <w:t xml:space="preserve">ith annual income </w:t>
            </w:r>
            <w:r w:rsidR="007C24A0">
              <w:rPr>
                <w:rFonts w:ascii="Calibri" w:hAnsi="Calibri"/>
              </w:rPr>
              <w:t>under</w:t>
            </w:r>
            <w:r w:rsidRPr="00D815D8">
              <w:rPr>
                <w:rFonts w:ascii="Calibri" w:hAnsi="Calibri"/>
              </w:rPr>
              <w:t xml:space="preserve"> £1m</w:t>
            </w:r>
            <w:r w:rsidR="007C24A0">
              <w:rPr>
                <w:rFonts w:ascii="Calibri" w:hAnsi="Calibri"/>
              </w:rPr>
              <w:t>)</w:t>
            </w:r>
            <w:r w:rsidR="0031120E">
              <w:rPr>
                <w:rFonts w:ascii="Calibri" w:hAnsi="Calibri"/>
              </w:rPr>
              <w:t xml:space="preserve">; </w:t>
            </w:r>
            <w:r w:rsidR="007C24A0">
              <w:rPr>
                <w:rFonts w:ascii="Calibri" w:hAnsi="Calibri"/>
              </w:rPr>
              <w:t>p</w:t>
            </w:r>
            <w:r w:rsidRPr="00D815D8">
              <w:rPr>
                <w:rFonts w:ascii="Calibri" w:hAnsi="Calibri"/>
              </w:rPr>
              <w:t xml:space="preserve">romote </w:t>
            </w:r>
            <w:r w:rsidR="007C24A0">
              <w:rPr>
                <w:rFonts w:ascii="Calibri" w:hAnsi="Calibri"/>
              </w:rPr>
              <w:t>h</w:t>
            </w:r>
            <w:r w:rsidRPr="00D815D8">
              <w:rPr>
                <w:rFonts w:ascii="Calibri" w:hAnsi="Calibri"/>
              </w:rPr>
              <w:t xml:space="preserve">ealth and </w:t>
            </w:r>
            <w:r w:rsidR="007C24A0">
              <w:rPr>
                <w:rFonts w:ascii="Calibri" w:hAnsi="Calibri"/>
              </w:rPr>
              <w:t>w</w:t>
            </w:r>
            <w:r w:rsidRPr="00D815D8">
              <w:rPr>
                <w:rFonts w:ascii="Calibri" w:hAnsi="Calibri"/>
              </w:rPr>
              <w:t>ell-</w:t>
            </w:r>
            <w:r w:rsidR="007C24A0">
              <w:rPr>
                <w:rFonts w:ascii="Calibri" w:hAnsi="Calibri"/>
              </w:rPr>
              <w:t>b</w:t>
            </w:r>
            <w:r w:rsidRPr="00D815D8">
              <w:rPr>
                <w:rFonts w:ascii="Calibri" w:hAnsi="Calibri"/>
              </w:rPr>
              <w:t>eing –</w:t>
            </w:r>
            <w:r w:rsidR="007C24A0">
              <w:rPr>
                <w:rFonts w:ascii="Calibri" w:hAnsi="Calibri"/>
              </w:rPr>
              <w:t xml:space="preserve"> e.g </w:t>
            </w:r>
            <w:r w:rsidRPr="00D815D8">
              <w:rPr>
                <w:rFonts w:ascii="Calibri" w:hAnsi="Calibri"/>
              </w:rPr>
              <w:t>family support</w:t>
            </w:r>
            <w:r w:rsidR="00C66993">
              <w:rPr>
                <w:rFonts w:ascii="Calibri" w:hAnsi="Calibri"/>
              </w:rPr>
              <w:t xml:space="preserve">, </w:t>
            </w:r>
            <w:r w:rsidRPr="00D815D8">
              <w:rPr>
                <w:rFonts w:ascii="Calibri" w:hAnsi="Calibri"/>
              </w:rPr>
              <w:t>children and young people counselling, suicide prevention, carers support, cancer support, prisoner support</w:t>
            </w:r>
            <w:r w:rsidR="00C66993">
              <w:rPr>
                <w:rFonts w:ascii="Calibri" w:hAnsi="Calibri"/>
              </w:rPr>
              <w:t xml:space="preserve">, </w:t>
            </w:r>
            <w:r w:rsidRPr="00D815D8">
              <w:rPr>
                <w:rFonts w:ascii="Calibri" w:hAnsi="Calibri"/>
              </w:rPr>
              <w:t>community centres, food banks and debt advice</w:t>
            </w:r>
            <w:r w:rsidR="00493015">
              <w:rPr>
                <w:rFonts w:ascii="Calibri" w:hAnsi="Calibri"/>
              </w:rPr>
              <w:t xml:space="preserve"> (</w:t>
            </w:r>
            <w:r w:rsidR="0032065B">
              <w:rPr>
                <w:rFonts w:ascii="Calibri" w:hAnsi="Calibri"/>
              </w:rPr>
              <w:t>you can only apply if you have been funded by the Trust previously</w:t>
            </w:r>
            <w:r w:rsidR="00493015">
              <w:rPr>
                <w:rFonts w:ascii="Calibri" w:hAnsi="Calibri"/>
              </w:rPr>
              <w:t>)</w:t>
            </w:r>
            <w:r w:rsidRPr="00D815D8">
              <w:rPr>
                <w:rFonts w:ascii="Calibri" w:hAnsi="Calibri"/>
              </w:rPr>
              <w:t>.</w:t>
            </w:r>
            <w:r w:rsidR="009F7FA8">
              <w:rPr>
                <w:rFonts w:ascii="Calibri" w:hAnsi="Calibri"/>
              </w:rPr>
              <w:t xml:space="preserve"> </w:t>
            </w:r>
            <w:r w:rsidR="00C66993">
              <w:rPr>
                <w:rFonts w:ascii="Calibri" w:hAnsi="Calibri"/>
              </w:rPr>
              <w:t>Core and project funding</w:t>
            </w:r>
            <w:r w:rsidR="00C91668">
              <w:rPr>
                <w:rFonts w:ascii="Calibri" w:hAnsi="Calibri"/>
              </w:rPr>
              <w:t xml:space="preserve"> (no capital grants)</w:t>
            </w:r>
            <w:r w:rsidR="004C553D">
              <w:rPr>
                <w:rFonts w:ascii="Calibri" w:hAnsi="Calibri"/>
              </w:rPr>
              <w:t xml:space="preserve">. </w:t>
            </w:r>
            <w:r w:rsidRPr="00D815D8">
              <w:rPr>
                <w:rFonts w:ascii="Calibri" w:hAnsi="Calibri"/>
              </w:rPr>
              <w:t xml:space="preserve"> </w:t>
            </w:r>
            <w:r w:rsidR="004C553D">
              <w:rPr>
                <w:rFonts w:ascii="Calibri" w:hAnsi="Calibri"/>
              </w:rPr>
              <w:t xml:space="preserve">The </w:t>
            </w:r>
            <w:r w:rsidRPr="00D815D8">
              <w:rPr>
                <w:rFonts w:ascii="Calibri" w:hAnsi="Calibri"/>
              </w:rPr>
              <w:t xml:space="preserve">Trust has decided to close in </w:t>
            </w:r>
            <w:r w:rsidR="004C553D" w:rsidRPr="00D815D8">
              <w:rPr>
                <w:rFonts w:ascii="Calibri" w:hAnsi="Calibri"/>
              </w:rPr>
              <w:t>its</w:t>
            </w:r>
            <w:r w:rsidRPr="00D815D8">
              <w:rPr>
                <w:rFonts w:ascii="Calibri" w:hAnsi="Calibri"/>
              </w:rPr>
              <w:t xml:space="preserve"> 50</w:t>
            </w:r>
            <w:r w:rsidRPr="00D815D8">
              <w:rPr>
                <w:rFonts w:ascii="Calibri" w:hAnsi="Calibri"/>
                <w:vertAlign w:val="superscript"/>
              </w:rPr>
              <w:t>th</w:t>
            </w:r>
            <w:r w:rsidRPr="00D815D8">
              <w:rPr>
                <w:rFonts w:ascii="Calibri" w:hAnsi="Calibri"/>
              </w:rPr>
              <w:t xml:space="preserve"> year</w:t>
            </w:r>
            <w:r w:rsidR="004C553D">
              <w:rPr>
                <w:rFonts w:ascii="Calibri" w:hAnsi="Calibri"/>
              </w:rPr>
              <w:t xml:space="preserve"> and so w</w:t>
            </w:r>
            <w:r w:rsidRPr="00D815D8">
              <w:rPr>
                <w:rFonts w:ascii="Calibri" w:hAnsi="Calibri"/>
              </w:rPr>
              <w:t>ill be spending out by 2029. Apply anytime</w:t>
            </w:r>
            <w:r w:rsidR="008E579C">
              <w:rPr>
                <w:rFonts w:ascii="Calibri" w:hAnsi="Calibri"/>
              </w:rPr>
              <w:t>, bids considered on</w:t>
            </w:r>
            <w:r w:rsidRPr="00D815D8">
              <w:rPr>
                <w:rFonts w:ascii="Calibri" w:hAnsi="Calibri"/>
              </w:rPr>
              <w:t xml:space="preserve"> monthly rolling basis.</w:t>
            </w:r>
          </w:p>
        </w:tc>
        <w:tc>
          <w:tcPr>
            <w:tcW w:w="3260" w:type="dxa"/>
          </w:tcPr>
          <w:p w14:paraId="5D57B3D4" w14:textId="77777777" w:rsidR="007C24A0" w:rsidRDefault="007C24A0" w:rsidP="007C24A0">
            <w:pPr>
              <w:rPr>
                <w:b/>
                <w:bCs/>
                <w:i/>
                <w:iCs/>
              </w:rPr>
            </w:pPr>
            <w:r w:rsidRPr="007C24A0">
              <w:t>For information or</w:t>
            </w:r>
            <w:r w:rsidRPr="007C24A0">
              <w:rPr>
                <w:b/>
                <w:bCs/>
                <w:i/>
                <w:iCs/>
              </w:rPr>
              <w:t xml:space="preserve"> guidance prior to submitting your application then please contact the trust via email or telephone to discuss your application.</w:t>
            </w:r>
          </w:p>
          <w:p w14:paraId="3E257465" w14:textId="2F749B4C" w:rsidR="00D815D8" w:rsidRPr="00BA0589" w:rsidRDefault="009F7FA8" w:rsidP="008E579C">
            <w:hyperlink r:id="rId39" w:history="1">
              <w:r w:rsidRPr="009F7FA8">
                <w:rPr>
                  <w:rStyle w:val="Hyperlink"/>
                  <w:b/>
                  <w:bCs/>
                  <w:i/>
                  <w:iCs/>
                </w:rPr>
                <w:t>Find out more about the Albert Hunt Trust</w:t>
              </w:r>
            </w:hyperlink>
          </w:p>
        </w:tc>
      </w:tr>
      <w:tr w:rsidR="00D63988" w14:paraId="77CD871B" w14:textId="77777777" w:rsidTr="009B368A">
        <w:trPr>
          <w:trHeight w:val="1166"/>
        </w:trPr>
        <w:tc>
          <w:tcPr>
            <w:tcW w:w="1843" w:type="dxa"/>
          </w:tcPr>
          <w:p w14:paraId="7836FB17" w14:textId="1E279460" w:rsidR="00D63988" w:rsidRPr="00D815D8" w:rsidRDefault="00DB0C09" w:rsidP="00D815D8">
            <w:pPr>
              <w:rPr>
                <w:rFonts w:ascii="Calibri" w:hAnsi="Calibri"/>
                <w:b/>
                <w:bCs/>
              </w:rPr>
            </w:pPr>
            <w:r w:rsidRPr="00DB0C09">
              <w:rPr>
                <w:rFonts w:ascii="Calibri" w:hAnsi="Calibri"/>
                <w:b/>
                <w:bCs/>
              </w:rPr>
              <w:t>Triangle Trust 1949 Fund</w:t>
            </w:r>
          </w:p>
        </w:tc>
        <w:tc>
          <w:tcPr>
            <w:tcW w:w="2693" w:type="dxa"/>
          </w:tcPr>
          <w:p w14:paraId="704B8AA1" w14:textId="196167DE" w:rsidR="00D63988" w:rsidRDefault="00D14665" w:rsidP="00965FDF">
            <w:pPr>
              <w:rPr>
                <w:rFonts w:ascii="Calibri" w:hAnsi="Calibri"/>
              </w:rPr>
            </w:pPr>
            <w:r w:rsidRPr="00D14665">
              <w:rPr>
                <w:rFonts w:ascii="Calibri" w:hAnsi="Calibri"/>
              </w:rPr>
              <w:t xml:space="preserve">Grants of up to £100,000 </w:t>
            </w:r>
            <w:r>
              <w:rPr>
                <w:rFonts w:ascii="Calibri" w:hAnsi="Calibri"/>
              </w:rPr>
              <w:t>Maximum of £50,000 in one year.</w:t>
            </w:r>
          </w:p>
        </w:tc>
        <w:tc>
          <w:tcPr>
            <w:tcW w:w="8080" w:type="dxa"/>
          </w:tcPr>
          <w:p w14:paraId="1D122446" w14:textId="39D652E6" w:rsidR="00D63988" w:rsidRPr="006616C3" w:rsidRDefault="005F4E29" w:rsidP="006616C3">
            <w:pPr>
              <w:tabs>
                <w:tab w:val="num" w:pos="720"/>
              </w:tabs>
              <w:rPr>
                <w:rFonts w:asciiTheme="minorHAnsi" w:hAnsiTheme="minorHAnsi" w:cstheme="minorHAnsi"/>
                <w:b/>
                <w:bCs/>
              </w:rPr>
            </w:pPr>
            <w:r w:rsidRPr="006616C3">
              <w:rPr>
                <w:rFonts w:asciiTheme="minorHAnsi" w:hAnsiTheme="minorHAnsi" w:cstheme="minorHAnsi"/>
              </w:rPr>
              <w:t xml:space="preserve">Focus for 2026 is on supporting work with young women and girls who are either already in contact with the criminal justice system or at a high risk of involvement. </w:t>
            </w:r>
            <w:r w:rsidR="006616C3" w:rsidRPr="006616C3">
              <w:rPr>
                <w:rFonts w:asciiTheme="minorHAnsi" w:hAnsiTheme="minorHAnsi" w:cstheme="minorHAnsi"/>
              </w:rPr>
              <w:t xml:space="preserve">Second round in </w:t>
            </w:r>
            <w:r w:rsidR="00DB0C09" w:rsidRPr="006616C3">
              <w:rPr>
                <w:rFonts w:asciiTheme="minorHAnsi" w:hAnsiTheme="minorHAnsi" w:cstheme="minorHAnsi"/>
              </w:rPr>
              <w:t>2026 open</w:t>
            </w:r>
            <w:r w:rsidR="001E36B9" w:rsidRPr="006616C3">
              <w:rPr>
                <w:rFonts w:asciiTheme="minorHAnsi" w:hAnsiTheme="minorHAnsi" w:cstheme="minorHAnsi"/>
              </w:rPr>
              <w:t>s in September</w:t>
            </w:r>
            <w:r w:rsidR="00DB0C09" w:rsidRPr="006616C3">
              <w:rPr>
                <w:rFonts w:asciiTheme="minorHAnsi" w:hAnsiTheme="minorHAnsi" w:cstheme="minorHAnsi"/>
              </w:rPr>
              <w:t xml:space="preserve"> to projects supporting young women and girls aged 1</w:t>
            </w:r>
            <w:r w:rsidR="001E36B9" w:rsidRPr="006616C3">
              <w:rPr>
                <w:rFonts w:asciiTheme="minorHAnsi" w:hAnsiTheme="minorHAnsi" w:cstheme="minorHAnsi"/>
              </w:rPr>
              <w:t>7</w:t>
            </w:r>
            <w:r w:rsidR="00DB0C09" w:rsidRPr="006616C3">
              <w:rPr>
                <w:rFonts w:asciiTheme="minorHAnsi" w:hAnsiTheme="minorHAnsi" w:cstheme="minorHAnsi"/>
              </w:rPr>
              <w:t>-</w:t>
            </w:r>
            <w:r w:rsidR="001E36B9" w:rsidRPr="006616C3">
              <w:rPr>
                <w:rFonts w:asciiTheme="minorHAnsi" w:hAnsiTheme="minorHAnsi" w:cstheme="minorHAnsi"/>
              </w:rPr>
              <w:t>30</w:t>
            </w:r>
            <w:r w:rsidR="006616C3" w:rsidRPr="006616C3">
              <w:rPr>
                <w:rFonts w:asciiTheme="minorHAnsi" w:hAnsiTheme="minorHAnsi" w:cstheme="minorHAnsi"/>
              </w:rPr>
              <w:t xml:space="preserve">. </w:t>
            </w:r>
          </w:p>
        </w:tc>
        <w:tc>
          <w:tcPr>
            <w:tcW w:w="3260" w:type="dxa"/>
          </w:tcPr>
          <w:p w14:paraId="5C06468D" w14:textId="7DEA31F6" w:rsidR="00D63988" w:rsidRPr="007C24A0" w:rsidRDefault="00256648" w:rsidP="007C24A0">
            <w:hyperlink r:id="rId40" w:history="1">
              <w:r w:rsidRPr="00256648">
                <w:rPr>
                  <w:rStyle w:val="Hyperlink"/>
                  <w:b/>
                  <w:bCs/>
                </w:rPr>
                <w:t>The Triangle Trust</w:t>
              </w:r>
            </w:hyperlink>
          </w:p>
        </w:tc>
      </w:tr>
      <w:tr w:rsidR="00D605DB" w14:paraId="3384E1B7" w14:textId="77777777" w:rsidTr="009B368A">
        <w:trPr>
          <w:trHeight w:val="1166"/>
        </w:trPr>
        <w:tc>
          <w:tcPr>
            <w:tcW w:w="1843" w:type="dxa"/>
          </w:tcPr>
          <w:p w14:paraId="45224CA6" w14:textId="269004D9" w:rsidR="00D605DB" w:rsidRPr="00DB0C09" w:rsidRDefault="00083F5F" w:rsidP="00D815D8">
            <w:pPr>
              <w:rPr>
                <w:rFonts w:ascii="Calibri" w:hAnsi="Calibri"/>
                <w:b/>
                <w:bCs/>
              </w:rPr>
            </w:pPr>
            <w:r>
              <w:rPr>
                <w:rFonts w:ascii="Calibri" w:hAnsi="Calibri"/>
                <w:b/>
                <w:bCs/>
              </w:rPr>
              <w:t xml:space="preserve">Hilden Charitable </w:t>
            </w:r>
            <w:r w:rsidR="00254B9E">
              <w:rPr>
                <w:rFonts w:ascii="Calibri" w:hAnsi="Calibri"/>
                <w:b/>
                <w:bCs/>
              </w:rPr>
              <w:t>Fund</w:t>
            </w:r>
          </w:p>
        </w:tc>
        <w:tc>
          <w:tcPr>
            <w:tcW w:w="2693" w:type="dxa"/>
          </w:tcPr>
          <w:p w14:paraId="36E5BEB7" w14:textId="0EBF7422" w:rsidR="00E86783" w:rsidRPr="00E86783" w:rsidRDefault="00E86783" w:rsidP="00E86783">
            <w:pPr>
              <w:rPr>
                <w:rFonts w:ascii="Calibri" w:hAnsi="Calibri"/>
              </w:rPr>
            </w:pPr>
            <w:r w:rsidRPr="00E86783">
              <w:rPr>
                <w:rFonts w:ascii="Calibri" w:hAnsi="Calibri"/>
              </w:rPr>
              <w:t>£400,000 available with grants of between £5,000 and £7,000 per year for up two years</w:t>
            </w:r>
            <w:r w:rsidR="00030512">
              <w:rPr>
                <w:rFonts w:ascii="Calibri" w:hAnsi="Calibri"/>
              </w:rPr>
              <w:t>.</w:t>
            </w:r>
            <w:r w:rsidR="00030512" w:rsidRPr="00030512">
              <w:rPr>
                <w:rFonts w:asciiTheme="minorHAnsi" w:hAnsiTheme="minorHAnsi" w:cstheme="minorHAnsi"/>
              </w:rPr>
              <w:t xml:space="preserve"> </w:t>
            </w:r>
            <w:r w:rsidR="00030512" w:rsidRPr="00030512">
              <w:rPr>
                <w:rFonts w:ascii="Calibri" w:hAnsi="Calibri"/>
              </w:rPr>
              <w:t>Unrestricted grants or project funding is available</w:t>
            </w:r>
            <w:r w:rsidR="00030512">
              <w:rPr>
                <w:rFonts w:ascii="Calibri" w:hAnsi="Calibri"/>
              </w:rPr>
              <w:t>.</w:t>
            </w:r>
          </w:p>
          <w:p w14:paraId="4FE355EB" w14:textId="648918A4" w:rsidR="00D605DB" w:rsidRPr="00D14665" w:rsidRDefault="00D605DB" w:rsidP="00965FDF">
            <w:pPr>
              <w:rPr>
                <w:rFonts w:ascii="Calibri" w:hAnsi="Calibri"/>
              </w:rPr>
            </w:pPr>
          </w:p>
        </w:tc>
        <w:tc>
          <w:tcPr>
            <w:tcW w:w="8080" w:type="dxa"/>
          </w:tcPr>
          <w:p w14:paraId="41A21159" w14:textId="004669DD" w:rsidR="00083F5F" w:rsidRPr="00083F5F" w:rsidRDefault="00083F5F" w:rsidP="00083F5F">
            <w:pPr>
              <w:tabs>
                <w:tab w:val="num" w:pos="720"/>
              </w:tabs>
              <w:rPr>
                <w:rFonts w:asciiTheme="minorHAnsi" w:hAnsiTheme="minorHAnsi" w:cstheme="minorHAnsi"/>
              </w:rPr>
            </w:pPr>
            <w:r>
              <w:rPr>
                <w:rFonts w:asciiTheme="minorHAnsi" w:hAnsiTheme="minorHAnsi" w:cstheme="minorHAnsi"/>
              </w:rPr>
              <w:t>A</w:t>
            </w:r>
            <w:r w:rsidRPr="00083F5F">
              <w:rPr>
                <w:rFonts w:asciiTheme="minorHAnsi" w:hAnsiTheme="minorHAnsi" w:cstheme="minorHAnsi"/>
              </w:rPr>
              <w:t>ddress</w:t>
            </w:r>
            <w:r>
              <w:rPr>
                <w:rFonts w:asciiTheme="minorHAnsi" w:hAnsiTheme="minorHAnsi" w:cstheme="minorHAnsi"/>
              </w:rPr>
              <w:t>es</w:t>
            </w:r>
            <w:r w:rsidRPr="00083F5F">
              <w:rPr>
                <w:rFonts w:asciiTheme="minorHAnsi" w:hAnsiTheme="minorHAnsi" w:cstheme="minorHAnsi"/>
              </w:rPr>
              <w:t xml:space="preserve"> disadvantage by supporting causes </w:t>
            </w:r>
            <w:r w:rsidR="00E86783">
              <w:rPr>
                <w:rFonts w:asciiTheme="minorHAnsi" w:hAnsiTheme="minorHAnsi" w:cstheme="minorHAnsi"/>
              </w:rPr>
              <w:t>l</w:t>
            </w:r>
            <w:r w:rsidRPr="00083F5F">
              <w:rPr>
                <w:rFonts w:asciiTheme="minorHAnsi" w:hAnsiTheme="minorHAnsi" w:cstheme="minorHAnsi"/>
              </w:rPr>
              <w:t xml:space="preserve">ess likely to raise funds from public subscription or statutory services. </w:t>
            </w:r>
            <w:r w:rsidR="00E86783">
              <w:rPr>
                <w:rFonts w:asciiTheme="minorHAnsi" w:hAnsiTheme="minorHAnsi" w:cstheme="minorHAnsi"/>
              </w:rPr>
              <w:t>K</w:t>
            </w:r>
            <w:r w:rsidRPr="00083F5F">
              <w:rPr>
                <w:rFonts w:asciiTheme="minorHAnsi" w:hAnsiTheme="minorHAnsi" w:cstheme="minorHAnsi"/>
              </w:rPr>
              <w:t>een to support small organisations with a preference to fund those already established rather than new ones.</w:t>
            </w:r>
          </w:p>
          <w:p w14:paraId="36941ADC" w14:textId="7579706F" w:rsidR="00083F5F" w:rsidRPr="00083F5F" w:rsidRDefault="001D1809" w:rsidP="00083F5F">
            <w:pPr>
              <w:tabs>
                <w:tab w:val="num" w:pos="720"/>
              </w:tabs>
              <w:rPr>
                <w:rFonts w:asciiTheme="minorHAnsi" w:hAnsiTheme="minorHAnsi" w:cstheme="minorHAnsi"/>
              </w:rPr>
            </w:pPr>
            <w:r>
              <w:rPr>
                <w:rFonts w:asciiTheme="minorHAnsi" w:hAnsiTheme="minorHAnsi" w:cstheme="minorHAnsi"/>
              </w:rPr>
              <w:t>Focus on</w:t>
            </w:r>
            <w:r w:rsidR="00083F5F" w:rsidRPr="00083F5F">
              <w:rPr>
                <w:rFonts w:asciiTheme="minorHAnsi" w:hAnsiTheme="minorHAnsi" w:cstheme="minorHAnsi"/>
              </w:rPr>
              <w:t xml:space="preserve"> projects that address one of the following:</w:t>
            </w:r>
          </w:p>
          <w:p w14:paraId="6AD74C4D" w14:textId="77777777" w:rsidR="00083F5F" w:rsidRPr="00083F5F" w:rsidRDefault="00083F5F" w:rsidP="001D1809">
            <w:pPr>
              <w:rPr>
                <w:rFonts w:asciiTheme="minorHAnsi" w:hAnsiTheme="minorHAnsi" w:cstheme="minorHAnsi"/>
              </w:rPr>
            </w:pPr>
            <w:r w:rsidRPr="00083F5F">
              <w:rPr>
                <w:rFonts w:asciiTheme="minorHAnsi" w:hAnsiTheme="minorHAnsi" w:cstheme="minorHAnsi"/>
                <w:b/>
                <w:bCs/>
              </w:rPr>
              <w:t>Asylum Seekers and Refugees -</w:t>
            </w:r>
            <w:r w:rsidRPr="00083F5F">
              <w:rPr>
                <w:rFonts w:asciiTheme="minorHAnsi" w:hAnsiTheme="minorHAnsi" w:cstheme="minorHAnsi"/>
              </w:rPr>
              <w:t> for organisations working to provide essential services which help meet the needs of asylum seekers and refugees and support their integration/participation in the wider community.</w:t>
            </w:r>
          </w:p>
          <w:p w14:paraId="5F63FB80" w14:textId="7596668D" w:rsidR="00D605DB" w:rsidRPr="006616C3" w:rsidRDefault="00083F5F" w:rsidP="00254B9E">
            <w:pPr>
              <w:rPr>
                <w:rFonts w:asciiTheme="minorHAnsi" w:hAnsiTheme="minorHAnsi" w:cstheme="minorHAnsi"/>
              </w:rPr>
            </w:pPr>
            <w:r w:rsidRPr="00083F5F">
              <w:rPr>
                <w:rFonts w:asciiTheme="minorHAnsi" w:hAnsiTheme="minorHAnsi" w:cstheme="minorHAnsi"/>
                <w:b/>
                <w:bCs/>
              </w:rPr>
              <w:t>Penal Affairs - </w:t>
            </w:r>
            <w:r w:rsidRPr="00083F5F">
              <w:rPr>
                <w:rFonts w:asciiTheme="minorHAnsi" w:hAnsiTheme="minorHAnsi" w:cstheme="minorHAnsi"/>
              </w:rPr>
              <w:t>for work "through the door" where charitable organisations go into prisons with projects and support to help prisoners (especially women) cope and/or maintain family bonds and to be better able to resettle positively when released. Post-release projects which support positive settlement, re-stablishing family bonds, and a reduction in the likelihood of re-offending are also welcomed.</w:t>
            </w:r>
            <w:r w:rsidR="00030512">
              <w:rPr>
                <w:rFonts w:asciiTheme="minorHAnsi" w:hAnsiTheme="minorHAnsi" w:cstheme="minorHAnsi"/>
              </w:rPr>
              <w:t xml:space="preserve"> </w:t>
            </w:r>
            <w:r w:rsidR="00660F46">
              <w:rPr>
                <w:rFonts w:asciiTheme="minorHAnsi" w:hAnsiTheme="minorHAnsi" w:cstheme="minorHAnsi"/>
              </w:rPr>
              <w:t>Re</w:t>
            </w:r>
            <w:r w:rsidRPr="00083F5F">
              <w:rPr>
                <w:rFonts w:asciiTheme="minorHAnsi" w:hAnsiTheme="minorHAnsi" w:cstheme="minorHAnsi"/>
              </w:rPr>
              <w:t xml:space="preserve">gistered charities, CIOs, Charitable Companies and excepted charities </w:t>
            </w:r>
            <w:r w:rsidR="00032170">
              <w:rPr>
                <w:rFonts w:asciiTheme="minorHAnsi" w:hAnsiTheme="minorHAnsi" w:cstheme="minorHAnsi"/>
              </w:rPr>
              <w:t>with total</w:t>
            </w:r>
            <w:r w:rsidRPr="00083F5F">
              <w:rPr>
                <w:rFonts w:asciiTheme="minorHAnsi" w:hAnsiTheme="minorHAnsi" w:cstheme="minorHAnsi"/>
              </w:rPr>
              <w:t xml:space="preserve"> annual income of less than £200,000 in the last three years </w:t>
            </w:r>
            <w:r w:rsidR="00032170">
              <w:rPr>
                <w:rFonts w:asciiTheme="minorHAnsi" w:hAnsiTheme="minorHAnsi" w:cstheme="minorHAnsi"/>
              </w:rPr>
              <w:t>are eligible.</w:t>
            </w:r>
            <w:r w:rsidR="00446668">
              <w:rPr>
                <w:rFonts w:asciiTheme="minorHAnsi" w:hAnsiTheme="minorHAnsi" w:cstheme="minorHAnsi"/>
              </w:rPr>
              <w:t xml:space="preserve"> Preference for applications outside of London.</w:t>
            </w:r>
            <w:r w:rsidRPr="00083F5F">
              <w:rPr>
                <w:rFonts w:asciiTheme="minorHAnsi" w:hAnsiTheme="minorHAnsi" w:cstheme="minorHAnsi"/>
              </w:rPr>
              <w:t xml:space="preserve"> </w:t>
            </w:r>
            <w:r w:rsidR="00836802">
              <w:rPr>
                <w:rFonts w:asciiTheme="minorHAnsi" w:hAnsiTheme="minorHAnsi" w:cstheme="minorHAnsi"/>
              </w:rPr>
              <w:t>Deadline:</w:t>
            </w:r>
            <w:r w:rsidRPr="00083F5F">
              <w:rPr>
                <w:rFonts w:asciiTheme="minorHAnsi" w:hAnsiTheme="minorHAnsi" w:cstheme="minorHAnsi"/>
                <w:b/>
                <w:bCs/>
              </w:rPr>
              <w:t xml:space="preserve"> 27 August 2026 (15:00).</w:t>
            </w:r>
          </w:p>
        </w:tc>
        <w:tc>
          <w:tcPr>
            <w:tcW w:w="3260" w:type="dxa"/>
          </w:tcPr>
          <w:p w14:paraId="19B44341" w14:textId="2A9345AB" w:rsidR="00D605DB" w:rsidRDefault="007B6A89" w:rsidP="007C24A0">
            <w:hyperlink r:id="rId41" w:history="1">
              <w:r w:rsidRPr="007B6A89">
                <w:rPr>
                  <w:rStyle w:val="Hyperlink"/>
                </w:rPr>
                <w:t>UK Funding - Hilden Charitable Fund</w:t>
              </w:r>
            </w:hyperlink>
          </w:p>
        </w:tc>
      </w:tr>
      <w:tr w:rsidR="004C6BAE" w14:paraId="34B4E309" w14:textId="77777777" w:rsidTr="009B368A">
        <w:trPr>
          <w:trHeight w:val="1166"/>
        </w:trPr>
        <w:tc>
          <w:tcPr>
            <w:tcW w:w="1843" w:type="dxa"/>
          </w:tcPr>
          <w:p w14:paraId="768B44C9" w14:textId="06EE6879" w:rsidR="004C6BAE" w:rsidRPr="004C6BAE" w:rsidRDefault="001938E1" w:rsidP="00D815D8">
            <w:pPr>
              <w:rPr>
                <w:rFonts w:ascii="Calibri" w:hAnsi="Calibri"/>
                <w:b/>
                <w:bCs/>
              </w:rPr>
            </w:pPr>
            <w:r w:rsidRPr="001938E1">
              <w:rPr>
                <w:rFonts w:ascii="Calibri" w:hAnsi="Calibri"/>
                <w:b/>
                <w:bCs/>
              </w:rPr>
              <w:t>The Austin and Hope Pilkington Trust</w:t>
            </w:r>
          </w:p>
        </w:tc>
        <w:tc>
          <w:tcPr>
            <w:tcW w:w="2693" w:type="dxa"/>
          </w:tcPr>
          <w:p w14:paraId="57DACD00" w14:textId="779045D9" w:rsidR="004C6BAE" w:rsidRPr="004C6BAE" w:rsidRDefault="001938E1" w:rsidP="001938E1">
            <w:pPr>
              <w:rPr>
                <w:rFonts w:ascii="Calibri" w:hAnsi="Calibri"/>
              </w:rPr>
            </w:pPr>
            <w:r w:rsidRPr="001938E1">
              <w:rPr>
                <w:rFonts w:ascii="Calibri" w:hAnsi="Calibri"/>
              </w:rPr>
              <w:t>In round</w:t>
            </w:r>
            <w:r w:rsidR="0035539B">
              <w:rPr>
                <w:rFonts w:ascii="Calibri" w:hAnsi="Calibri"/>
              </w:rPr>
              <w:t>s 2 and 4 each year</w:t>
            </w:r>
            <w:r w:rsidRPr="001938E1">
              <w:rPr>
                <w:rFonts w:ascii="Calibri" w:hAnsi="Calibri"/>
              </w:rPr>
              <w:t>, grants of £</w:t>
            </w:r>
            <w:r w:rsidR="00506435">
              <w:rPr>
                <w:rFonts w:ascii="Calibri" w:hAnsi="Calibri"/>
              </w:rPr>
              <w:t>5</w:t>
            </w:r>
            <w:r w:rsidRPr="001938E1">
              <w:rPr>
                <w:rFonts w:ascii="Calibri" w:hAnsi="Calibri"/>
              </w:rPr>
              <w:t>,000 are available for registered charities with a</w:t>
            </w:r>
            <w:r w:rsidR="00F57312">
              <w:rPr>
                <w:rFonts w:ascii="Calibri" w:hAnsi="Calibri"/>
              </w:rPr>
              <w:t xml:space="preserve"> minimum</w:t>
            </w:r>
            <w:r w:rsidRPr="001938E1">
              <w:rPr>
                <w:rFonts w:ascii="Calibri" w:hAnsi="Calibri"/>
              </w:rPr>
              <w:t xml:space="preserve"> operating income </w:t>
            </w:r>
            <w:r w:rsidR="00506435">
              <w:rPr>
                <w:rFonts w:ascii="Calibri" w:hAnsi="Calibri"/>
              </w:rPr>
              <w:t xml:space="preserve">and expenditure </w:t>
            </w:r>
            <w:r w:rsidRPr="001938E1">
              <w:rPr>
                <w:rFonts w:ascii="Calibri" w:hAnsi="Calibri"/>
              </w:rPr>
              <w:t xml:space="preserve"> </w:t>
            </w:r>
            <w:r w:rsidR="00F57312">
              <w:rPr>
                <w:rFonts w:ascii="Calibri" w:hAnsi="Calibri"/>
              </w:rPr>
              <w:t>of</w:t>
            </w:r>
            <w:r w:rsidRPr="001938E1">
              <w:rPr>
                <w:rFonts w:ascii="Calibri" w:hAnsi="Calibri"/>
              </w:rPr>
              <w:t xml:space="preserve"> £1 million. </w:t>
            </w:r>
            <w:r w:rsidR="0035539B">
              <w:rPr>
                <w:rFonts w:ascii="Calibri" w:hAnsi="Calibri"/>
              </w:rPr>
              <w:t>In rounds 1 and 3 grants are for registered charities with income between £100k and £1million.</w:t>
            </w:r>
          </w:p>
        </w:tc>
        <w:tc>
          <w:tcPr>
            <w:tcW w:w="8080" w:type="dxa"/>
          </w:tcPr>
          <w:p w14:paraId="7FF76E1C" w14:textId="54BEDB56" w:rsidR="004C6BAE" w:rsidRDefault="006551BA" w:rsidP="00923378">
            <w:pPr>
              <w:tabs>
                <w:tab w:val="num" w:pos="720"/>
              </w:tabs>
              <w:rPr>
                <w:rFonts w:asciiTheme="minorHAnsi" w:hAnsiTheme="minorHAnsi" w:cstheme="minorHAnsi"/>
              </w:rPr>
            </w:pPr>
            <w:r>
              <w:rPr>
                <w:rFonts w:asciiTheme="minorHAnsi" w:hAnsiTheme="minorHAnsi" w:cstheme="minorHAnsi"/>
              </w:rPr>
              <w:t xml:space="preserve">Funds </w:t>
            </w:r>
            <w:r w:rsidR="001938E1" w:rsidRPr="001938E1">
              <w:rPr>
                <w:rFonts w:asciiTheme="minorHAnsi" w:hAnsiTheme="minorHAnsi" w:cstheme="minorHAnsi"/>
              </w:rPr>
              <w:t xml:space="preserve">registered charities only, working to help those most in need. Operates a three-year rotation system, with different fields of interest being funded each year. There are normally four application rounds per year, with applications accepted for one month only, usually in February, April, July, and September. Charities can apply for one round per calendar year. In 2026, Round 4 will focus on projects supporting </w:t>
            </w:r>
            <w:r w:rsidR="001938E1" w:rsidRPr="001938E1">
              <w:rPr>
                <w:rFonts w:asciiTheme="minorHAnsi" w:hAnsiTheme="minorHAnsi" w:cstheme="minorHAnsi"/>
                <w:b/>
                <w:bCs/>
              </w:rPr>
              <w:t>unpaid carers</w:t>
            </w:r>
            <w:r w:rsidR="001938E1" w:rsidRPr="001938E1">
              <w:rPr>
                <w:rFonts w:asciiTheme="minorHAnsi" w:hAnsiTheme="minorHAnsi" w:cstheme="minorHAnsi"/>
              </w:rPr>
              <w:t xml:space="preserve">. Focus will be given to projects that provide therapeutic support, including healthy eating and outdoor activities. Projects must focus exclusively on unpaid carers, without extending services to other groups.  </w:t>
            </w:r>
            <w:r w:rsidR="001938E1" w:rsidRPr="002F4A79">
              <w:rPr>
                <w:rFonts w:asciiTheme="minorHAnsi" w:hAnsiTheme="minorHAnsi" w:cstheme="minorHAnsi"/>
              </w:rPr>
              <w:t xml:space="preserve">The deadline for Round </w:t>
            </w:r>
            <w:r w:rsidR="00576029" w:rsidRPr="002F4A79">
              <w:rPr>
                <w:rFonts w:asciiTheme="minorHAnsi" w:hAnsiTheme="minorHAnsi" w:cstheme="minorHAnsi"/>
              </w:rPr>
              <w:t>4 is 1</w:t>
            </w:r>
            <w:r w:rsidR="00576029" w:rsidRPr="002F4A79">
              <w:rPr>
                <w:rFonts w:asciiTheme="minorHAnsi" w:hAnsiTheme="minorHAnsi" w:cstheme="minorHAnsi"/>
                <w:vertAlign w:val="superscript"/>
              </w:rPr>
              <w:t>st</w:t>
            </w:r>
            <w:r w:rsidR="00576029" w:rsidRPr="002F4A79">
              <w:rPr>
                <w:rFonts w:asciiTheme="minorHAnsi" w:hAnsiTheme="minorHAnsi" w:cstheme="minorHAnsi"/>
              </w:rPr>
              <w:t xml:space="preserve"> to 30</w:t>
            </w:r>
            <w:r w:rsidR="00576029" w:rsidRPr="002F4A79">
              <w:rPr>
                <w:rFonts w:asciiTheme="minorHAnsi" w:hAnsiTheme="minorHAnsi" w:cstheme="minorHAnsi"/>
                <w:vertAlign w:val="superscript"/>
              </w:rPr>
              <w:t>th</w:t>
            </w:r>
            <w:r w:rsidR="00576029" w:rsidRPr="002F4A79">
              <w:rPr>
                <w:rFonts w:asciiTheme="minorHAnsi" w:hAnsiTheme="minorHAnsi" w:cstheme="minorHAnsi"/>
              </w:rPr>
              <w:t xml:space="preserve"> September</w:t>
            </w:r>
            <w:r w:rsidR="001938E1" w:rsidRPr="002F4A79">
              <w:rPr>
                <w:rFonts w:asciiTheme="minorHAnsi" w:hAnsiTheme="minorHAnsi" w:cstheme="minorHAnsi"/>
              </w:rPr>
              <w:t xml:space="preserve"> 2026</w:t>
            </w:r>
            <w:r w:rsidR="00576029" w:rsidRPr="002F4A79">
              <w:rPr>
                <w:rFonts w:asciiTheme="minorHAnsi" w:hAnsiTheme="minorHAnsi" w:cstheme="minorHAnsi"/>
              </w:rPr>
              <w:t>.</w:t>
            </w:r>
            <w:r w:rsidR="007647A1" w:rsidRPr="002F4A79">
              <w:rPr>
                <w:rFonts w:asciiTheme="minorHAnsi" w:hAnsiTheme="minorHAnsi" w:cstheme="minorHAnsi"/>
              </w:rPr>
              <w:t xml:space="preserve"> </w:t>
            </w:r>
            <w:r w:rsidR="00923378" w:rsidRPr="002F4A79">
              <w:rPr>
                <w:rFonts w:asciiTheme="minorHAnsi" w:hAnsiTheme="minorHAnsi" w:cstheme="minorHAnsi"/>
              </w:rPr>
              <w:t>In 2027 grant round 1</w:t>
            </w:r>
            <w:r w:rsidR="00FC1450">
              <w:rPr>
                <w:rFonts w:asciiTheme="minorHAnsi" w:hAnsiTheme="minorHAnsi" w:cstheme="minorHAnsi"/>
              </w:rPr>
              <w:t xml:space="preserve"> and 2</w:t>
            </w:r>
            <w:r w:rsidR="00923378" w:rsidRPr="002F4A79">
              <w:rPr>
                <w:rFonts w:asciiTheme="minorHAnsi" w:hAnsiTheme="minorHAnsi" w:cstheme="minorHAnsi"/>
              </w:rPr>
              <w:t xml:space="preserve"> will </w:t>
            </w:r>
            <w:r w:rsidR="00FC1450">
              <w:rPr>
                <w:rFonts w:asciiTheme="minorHAnsi" w:hAnsiTheme="minorHAnsi" w:cstheme="minorHAnsi"/>
              </w:rPr>
              <w:t xml:space="preserve">focus on </w:t>
            </w:r>
            <w:r w:rsidR="00107733" w:rsidRPr="002F4A79">
              <w:rPr>
                <w:rFonts w:asciiTheme="minorHAnsi" w:hAnsiTheme="minorHAnsi" w:cstheme="minorHAnsi"/>
              </w:rPr>
              <w:t xml:space="preserve">support for loneliness in over 60’s </w:t>
            </w:r>
            <w:r w:rsidR="00150F02">
              <w:rPr>
                <w:rFonts w:asciiTheme="minorHAnsi" w:hAnsiTheme="minorHAnsi" w:cstheme="minorHAnsi"/>
              </w:rPr>
              <w:t>and grants</w:t>
            </w:r>
            <w:r w:rsidR="00342A48">
              <w:rPr>
                <w:rFonts w:asciiTheme="minorHAnsi" w:hAnsiTheme="minorHAnsi" w:cstheme="minorHAnsi"/>
              </w:rPr>
              <w:t xml:space="preserve"> round</w:t>
            </w:r>
            <w:r w:rsidR="00150F02">
              <w:rPr>
                <w:rFonts w:asciiTheme="minorHAnsi" w:hAnsiTheme="minorHAnsi" w:cstheme="minorHAnsi"/>
              </w:rPr>
              <w:t>s</w:t>
            </w:r>
            <w:r w:rsidR="00342A48">
              <w:rPr>
                <w:rFonts w:asciiTheme="minorHAnsi" w:hAnsiTheme="minorHAnsi" w:cstheme="minorHAnsi"/>
              </w:rPr>
              <w:t xml:space="preserve"> 3 </w:t>
            </w:r>
            <w:r w:rsidR="00150F02">
              <w:rPr>
                <w:rFonts w:asciiTheme="minorHAnsi" w:hAnsiTheme="minorHAnsi" w:cstheme="minorHAnsi"/>
              </w:rPr>
              <w:t xml:space="preserve">and 4 </w:t>
            </w:r>
            <w:r w:rsidR="00342A48">
              <w:rPr>
                <w:rFonts w:asciiTheme="minorHAnsi" w:hAnsiTheme="minorHAnsi" w:cstheme="minorHAnsi"/>
              </w:rPr>
              <w:t xml:space="preserve">will </w:t>
            </w:r>
            <w:r w:rsidR="001C33B4">
              <w:rPr>
                <w:rFonts w:asciiTheme="minorHAnsi" w:hAnsiTheme="minorHAnsi" w:cstheme="minorHAnsi"/>
              </w:rPr>
              <w:t>focus on mental health for young carers.</w:t>
            </w:r>
          </w:p>
        </w:tc>
        <w:tc>
          <w:tcPr>
            <w:tcW w:w="3260" w:type="dxa"/>
          </w:tcPr>
          <w:p w14:paraId="524824B4" w14:textId="789A0F00" w:rsidR="004C6BAE" w:rsidRPr="004C6BAE" w:rsidRDefault="001938E1" w:rsidP="00150F02">
            <w:hyperlink r:id="rId42" w:history="1">
              <w:r w:rsidRPr="001938E1">
                <w:rPr>
                  <w:rStyle w:val="Hyperlink"/>
                  <w:b/>
                  <w:bCs/>
                </w:rPr>
                <w:t>Home - The Austin and Hope Pilkington Trust</w:t>
              </w:r>
            </w:hyperlink>
          </w:p>
        </w:tc>
      </w:tr>
      <w:tr w:rsidR="00F666EB" w14:paraId="4371D6AE" w14:textId="77777777" w:rsidTr="009B368A">
        <w:trPr>
          <w:trHeight w:val="1166"/>
        </w:trPr>
        <w:tc>
          <w:tcPr>
            <w:tcW w:w="1843" w:type="dxa"/>
          </w:tcPr>
          <w:p w14:paraId="4A1BC621" w14:textId="1FA2CF11" w:rsidR="00F666EB" w:rsidRDefault="00AE1292" w:rsidP="00D815D8">
            <w:pPr>
              <w:rPr>
                <w:rFonts w:ascii="Calibri" w:hAnsi="Calibri"/>
                <w:b/>
                <w:bCs/>
              </w:rPr>
            </w:pPr>
            <w:r>
              <w:rPr>
                <w:rFonts w:ascii="Calibri" w:hAnsi="Calibri"/>
                <w:b/>
                <w:bCs/>
              </w:rPr>
              <w:t>Woodr</w:t>
            </w:r>
            <w:r w:rsidR="00C32EA8">
              <w:rPr>
                <w:rFonts w:ascii="Calibri" w:hAnsi="Calibri"/>
                <w:b/>
                <w:bCs/>
              </w:rPr>
              <w:t>offe Benton Foundation</w:t>
            </w:r>
          </w:p>
        </w:tc>
        <w:tc>
          <w:tcPr>
            <w:tcW w:w="2693" w:type="dxa"/>
          </w:tcPr>
          <w:p w14:paraId="268CBD80" w14:textId="4B67DBA0" w:rsidR="00F666EB" w:rsidRDefault="00C32EA8" w:rsidP="00965FDF">
            <w:pPr>
              <w:rPr>
                <w:rFonts w:ascii="Calibri" w:hAnsi="Calibri"/>
              </w:rPr>
            </w:pPr>
            <w:r w:rsidRPr="00C32EA8">
              <w:rPr>
                <w:rFonts w:ascii="Calibri" w:hAnsi="Calibri"/>
              </w:rPr>
              <w:t>one-off grant of between £500 and £2,500</w:t>
            </w:r>
          </w:p>
        </w:tc>
        <w:tc>
          <w:tcPr>
            <w:tcW w:w="8080" w:type="dxa"/>
          </w:tcPr>
          <w:p w14:paraId="004EA55B" w14:textId="164F9AB2" w:rsidR="00F666EB" w:rsidRDefault="00AE1292" w:rsidP="00342CA1">
            <w:pPr>
              <w:tabs>
                <w:tab w:val="num" w:pos="720"/>
              </w:tabs>
              <w:rPr>
                <w:rFonts w:ascii="Calibri" w:hAnsi="Calibri"/>
              </w:rPr>
            </w:pPr>
            <w:r w:rsidRPr="00AE1292">
              <w:rPr>
                <w:rFonts w:ascii="Calibri" w:hAnsi="Calibri"/>
              </w:rPr>
              <w:t>UK registered charities with an annual income of less than £750,000, who have been operating for at least two years, can apply for projects that support people, particularly those with physical or learning disabilities, to access the natural world and spend time outdoors.</w:t>
            </w:r>
            <w:r w:rsidR="00B8461F">
              <w:rPr>
                <w:rFonts w:ascii="Calibri" w:hAnsi="Calibri"/>
              </w:rPr>
              <w:t xml:space="preserve"> Will fund prefers to fund</w:t>
            </w:r>
            <w:r w:rsidRPr="00AE1292">
              <w:rPr>
                <w:rFonts w:ascii="Calibri" w:hAnsi="Calibri"/>
              </w:rPr>
              <w:t xml:space="preserve"> core operating costs </w:t>
            </w:r>
            <w:r w:rsidR="00B8461F">
              <w:rPr>
                <w:rFonts w:ascii="Calibri" w:hAnsi="Calibri"/>
              </w:rPr>
              <w:t>but will also fund</w:t>
            </w:r>
            <w:r w:rsidRPr="00AE1292">
              <w:rPr>
                <w:rFonts w:ascii="Calibri" w:hAnsi="Calibri"/>
              </w:rPr>
              <w:t xml:space="preserve"> specific project</w:t>
            </w:r>
            <w:r w:rsidR="00B8461F">
              <w:rPr>
                <w:rFonts w:ascii="Calibri" w:hAnsi="Calibri"/>
              </w:rPr>
              <w:t xml:space="preserve"> costs</w:t>
            </w:r>
            <w:r w:rsidRPr="00AE1292">
              <w:rPr>
                <w:rFonts w:ascii="Calibri" w:hAnsi="Calibri"/>
              </w:rPr>
              <w:t>.</w:t>
            </w:r>
            <w:r w:rsidR="007F26D1">
              <w:rPr>
                <w:rFonts w:ascii="Calibri" w:hAnsi="Calibri"/>
              </w:rPr>
              <w:t xml:space="preserve"> T</w:t>
            </w:r>
            <w:r w:rsidRPr="00AE1292">
              <w:rPr>
                <w:rFonts w:ascii="Calibri" w:hAnsi="Calibri"/>
              </w:rPr>
              <w:t>wo funding rounds per year</w:t>
            </w:r>
            <w:r w:rsidR="00342CA1">
              <w:rPr>
                <w:rFonts w:ascii="Calibri" w:hAnsi="Calibri"/>
              </w:rPr>
              <w:t>,</w:t>
            </w:r>
            <w:r w:rsidR="007F26D1">
              <w:rPr>
                <w:rFonts w:ascii="Calibri" w:hAnsi="Calibri"/>
              </w:rPr>
              <w:t xml:space="preserve"> the next</w:t>
            </w:r>
            <w:r w:rsidR="00342CA1">
              <w:rPr>
                <w:rFonts w:ascii="Calibri" w:hAnsi="Calibri"/>
              </w:rPr>
              <w:t xml:space="preserve"> deadline is</w:t>
            </w:r>
            <w:r w:rsidRPr="00AE1292">
              <w:rPr>
                <w:rFonts w:ascii="Calibri" w:hAnsi="Calibri"/>
                <w:b/>
                <w:bCs/>
              </w:rPr>
              <w:t xml:space="preserve"> 31 August 2026.</w:t>
            </w:r>
          </w:p>
        </w:tc>
        <w:tc>
          <w:tcPr>
            <w:tcW w:w="3260" w:type="dxa"/>
          </w:tcPr>
          <w:p w14:paraId="642A3CF8" w14:textId="6DE41B8A" w:rsidR="00F666EB" w:rsidRPr="003F5CF0" w:rsidRDefault="00C32EA8" w:rsidP="003F5CF0">
            <w:pPr>
              <w:rPr>
                <w:b/>
                <w:bCs/>
              </w:rPr>
            </w:pPr>
            <w:hyperlink r:id="rId43" w:history="1">
              <w:r w:rsidRPr="00C32EA8">
                <w:rPr>
                  <w:rStyle w:val="Hyperlink"/>
                  <w:b/>
                  <w:bCs/>
                </w:rPr>
                <w:t>Woodroffe Benton Foundation</w:t>
              </w:r>
            </w:hyperlink>
          </w:p>
        </w:tc>
      </w:tr>
      <w:tr w:rsidR="00CC5E60" w14:paraId="07BDAE29" w14:textId="77777777" w:rsidTr="009B368A">
        <w:trPr>
          <w:trHeight w:val="1166"/>
        </w:trPr>
        <w:tc>
          <w:tcPr>
            <w:tcW w:w="1843" w:type="dxa"/>
          </w:tcPr>
          <w:p w14:paraId="0B3ACE8A" w14:textId="77777777" w:rsidR="00CC5E60" w:rsidRDefault="00CC5E60" w:rsidP="00D815D8">
            <w:pPr>
              <w:rPr>
                <w:rFonts w:ascii="Calibri" w:hAnsi="Calibri"/>
                <w:b/>
                <w:bCs/>
              </w:rPr>
            </w:pPr>
          </w:p>
          <w:p w14:paraId="5B19A8BE" w14:textId="77777777" w:rsidR="00CC5E60" w:rsidRPr="00CC5E60" w:rsidRDefault="00CC5E60" w:rsidP="00CC5E60">
            <w:pPr>
              <w:rPr>
                <w:rFonts w:ascii="Calibri" w:hAnsi="Calibri"/>
              </w:rPr>
            </w:pPr>
          </w:p>
          <w:p w14:paraId="6EEADB07" w14:textId="1E9EFEE4" w:rsidR="00CC5E60" w:rsidRDefault="00CC5E60" w:rsidP="00CC5E60">
            <w:pPr>
              <w:rPr>
                <w:rFonts w:ascii="Calibri" w:hAnsi="Calibri"/>
                <w:b/>
                <w:bCs/>
              </w:rPr>
            </w:pPr>
            <w:r w:rsidRPr="00CC5E60">
              <w:rPr>
                <w:rFonts w:ascii="Calibri" w:hAnsi="Calibri"/>
                <w:b/>
                <w:bCs/>
              </w:rPr>
              <w:t>CPF Trust</w:t>
            </w:r>
          </w:p>
          <w:p w14:paraId="6587DE81" w14:textId="77777777" w:rsidR="00CC5E60" w:rsidRPr="00CC5E60" w:rsidRDefault="00CC5E60" w:rsidP="00CC5E60">
            <w:pPr>
              <w:jc w:val="center"/>
              <w:rPr>
                <w:rFonts w:ascii="Calibri" w:hAnsi="Calibri"/>
              </w:rPr>
            </w:pPr>
          </w:p>
        </w:tc>
        <w:tc>
          <w:tcPr>
            <w:tcW w:w="2693" w:type="dxa"/>
          </w:tcPr>
          <w:p w14:paraId="286FF659" w14:textId="26A494E8" w:rsidR="00CC5E60" w:rsidRPr="000B11E3" w:rsidRDefault="00CC5E60" w:rsidP="00965FDF">
            <w:pPr>
              <w:rPr>
                <w:rFonts w:ascii="Calibri" w:hAnsi="Calibri"/>
              </w:rPr>
            </w:pPr>
            <w:r>
              <w:rPr>
                <w:rFonts w:ascii="Calibri" w:hAnsi="Calibri"/>
              </w:rPr>
              <w:t xml:space="preserve">Grants </w:t>
            </w:r>
            <w:r w:rsidRPr="00CC5E60">
              <w:rPr>
                <w:rFonts w:ascii="Calibri" w:hAnsi="Calibri"/>
              </w:rPr>
              <w:t>of between £1,000 and £3,000</w:t>
            </w:r>
          </w:p>
        </w:tc>
        <w:tc>
          <w:tcPr>
            <w:tcW w:w="8080" w:type="dxa"/>
          </w:tcPr>
          <w:p w14:paraId="6ACCF9E9" w14:textId="74FC8821" w:rsidR="00CC5E60" w:rsidRPr="00CC5E60" w:rsidRDefault="00CC5E60" w:rsidP="003F5CF0">
            <w:pPr>
              <w:tabs>
                <w:tab w:val="num" w:pos="720"/>
              </w:tabs>
              <w:rPr>
                <w:rFonts w:ascii="Calibri" w:hAnsi="Calibri"/>
              </w:rPr>
            </w:pPr>
            <w:r>
              <w:rPr>
                <w:rFonts w:ascii="Calibri" w:hAnsi="Calibri"/>
              </w:rPr>
              <w:t>S</w:t>
            </w:r>
            <w:r w:rsidRPr="00CC5E60">
              <w:rPr>
                <w:rFonts w:ascii="Calibri" w:hAnsi="Calibri"/>
              </w:rPr>
              <w:t>mall grant-making charity offers grants once a year to other UK registered charities to support projects addressing the following priorities:</w:t>
            </w:r>
            <w:r w:rsidR="003F5CF0">
              <w:rPr>
                <w:rFonts w:ascii="Calibri" w:hAnsi="Calibri"/>
              </w:rPr>
              <w:t xml:space="preserve"> </w:t>
            </w:r>
            <w:r w:rsidRPr="00CC5E60">
              <w:rPr>
                <w:rFonts w:ascii="Calibri" w:hAnsi="Calibri"/>
              </w:rPr>
              <w:t>The arts</w:t>
            </w:r>
            <w:r w:rsidR="003F5CF0">
              <w:rPr>
                <w:rFonts w:ascii="Calibri" w:hAnsi="Calibri"/>
              </w:rPr>
              <w:t xml:space="preserve">; </w:t>
            </w:r>
            <w:r w:rsidRPr="00CC5E60">
              <w:rPr>
                <w:rFonts w:ascii="Calibri" w:hAnsi="Calibri"/>
              </w:rPr>
              <w:t>Education</w:t>
            </w:r>
            <w:r w:rsidR="003F5CF0">
              <w:rPr>
                <w:rFonts w:ascii="Calibri" w:hAnsi="Calibri"/>
              </w:rPr>
              <w:t xml:space="preserve">; </w:t>
            </w:r>
            <w:r w:rsidRPr="00CC5E60">
              <w:rPr>
                <w:rFonts w:ascii="Calibri" w:hAnsi="Calibri"/>
              </w:rPr>
              <w:t>Support for carers and older people</w:t>
            </w:r>
            <w:r w:rsidR="003F5CF0">
              <w:rPr>
                <w:rFonts w:ascii="Calibri" w:hAnsi="Calibri"/>
              </w:rPr>
              <w:t xml:space="preserve">; </w:t>
            </w:r>
            <w:r w:rsidRPr="00CC5E60">
              <w:rPr>
                <w:rFonts w:ascii="Calibri" w:hAnsi="Calibri"/>
              </w:rPr>
              <w:t>Early intervention projects for disadvantaged children and young people</w:t>
            </w:r>
            <w:r w:rsidR="003F5CF0">
              <w:rPr>
                <w:rFonts w:ascii="Calibri" w:hAnsi="Calibri"/>
              </w:rPr>
              <w:t xml:space="preserve">; </w:t>
            </w:r>
            <w:r w:rsidRPr="00CC5E60">
              <w:rPr>
                <w:rFonts w:ascii="Calibri" w:hAnsi="Calibri"/>
              </w:rPr>
              <w:t>Animal welfare</w:t>
            </w:r>
            <w:r w:rsidR="003F5CF0">
              <w:rPr>
                <w:rFonts w:ascii="Calibri" w:hAnsi="Calibri"/>
              </w:rPr>
              <w:t xml:space="preserve">; </w:t>
            </w:r>
            <w:r w:rsidRPr="00CC5E60">
              <w:rPr>
                <w:rFonts w:ascii="Calibri" w:hAnsi="Calibri"/>
              </w:rPr>
              <w:t>Health and disability.</w:t>
            </w:r>
          </w:p>
          <w:p w14:paraId="549C58CD" w14:textId="77777777" w:rsidR="00CC5E60" w:rsidRPr="00CC5E60" w:rsidRDefault="00CC5E60" w:rsidP="00CC5E60">
            <w:pPr>
              <w:tabs>
                <w:tab w:val="num" w:pos="720"/>
              </w:tabs>
              <w:rPr>
                <w:rFonts w:ascii="Calibri" w:hAnsi="Calibri"/>
              </w:rPr>
            </w:pPr>
            <w:r w:rsidRPr="00CC5E60">
              <w:rPr>
                <w:rFonts w:ascii="Calibri" w:hAnsi="Calibri"/>
              </w:rPr>
              <w:t>The trustees will consider making grants towards revenue or capital costs and for project or core funding. Only one-year grants are made.</w:t>
            </w:r>
          </w:p>
          <w:p w14:paraId="6A4A74FE" w14:textId="5078A50F" w:rsidR="00CC5E60" w:rsidRDefault="00B52CD6" w:rsidP="003F5CF0">
            <w:pPr>
              <w:tabs>
                <w:tab w:val="num" w:pos="720"/>
              </w:tabs>
              <w:rPr>
                <w:rFonts w:ascii="Calibri" w:hAnsi="Calibri"/>
              </w:rPr>
            </w:pPr>
            <w:r>
              <w:rPr>
                <w:rFonts w:ascii="Calibri" w:hAnsi="Calibri"/>
                <w:b/>
                <w:bCs/>
              </w:rPr>
              <w:t xml:space="preserve">Deadline: </w:t>
            </w:r>
            <w:r w:rsidR="00CC5E60" w:rsidRPr="00CC5E60">
              <w:rPr>
                <w:rFonts w:ascii="Calibri" w:hAnsi="Calibri"/>
                <w:b/>
                <w:bCs/>
              </w:rPr>
              <w:t>30 September 2026</w:t>
            </w:r>
            <w:r w:rsidR="00E82C74">
              <w:rPr>
                <w:rFonts w:ascii="Calibri" w:hAnsi="Calibri"/>
                <w:b/>
                <w:bCs/>
              </w:rPr>
              <w:t>, by</w:t>
            </w:r>
            <w:r w:rsidR="00CC5E60" w:rsidRPr="00CC5E60">
              <w:rPr>
                <w:rFonts w:ascii="Calibri" w:hAnsi="Calibri"/>
                <w:b/>
                <w:bCs/>
              </w:rPr>
              <w:t xml:space="preserve"> email (500 words only). </w:t>
            </w:r>
          </w:p>
        </w:tc>
        <w:tc>
          <w:tcPr>
            <w:tcW w:w="3260" w:type="dxa"/>
          </w:tcPr>
          <w:p w14:paraId="45772B1C" w14:textId="7AD4279A" w:rsidR="00CC5E60" w:rsidRDefault="003F5CF0" w:rsidP="00FE003C">
            <w:hyperlink r:id="rId44" w:history="1">
              <w:r w:rsidRPr="003F5CF0">
                <w:rPr>
                  <w:rStyle w:val="Hyperlink"/>
                  <w:b/>
                  <w:bCs/>
                </w:rPr>
                <w:t>The CPF Trust - making charitable grants to other registered UK charities. | The CPF Trust</w:t>
              </w:r>
            </w:hyperlink>
          </w:p>
        </w:tc>
      </w:tr>
      <w:tr w:rsidR="00555118" w14:paraId="7A0D88B4" w14:textId="77777777" w:rsidTr="009B368A">
        <w:trPr>
          <w:trHeight w:val="1166"/>
        </w:trPr>
        <w:tc>
          <w:tcPr>
            <w:tcW w:w="1843" w:type="dxa"/>
          </w:tcPr>
          <w:p w14:paraId="226BD1A4" w14:textId="77777777" w:rsidR="00424645" w:rsidRPr="00424645" w:rsidRDefault="00424645" w:rsidP="00424645">
            <w:pPr>
              <w:rPr>
                <w:rFonts w:ascii="Calibri" w:hAnsi="Calibri"/>
                <w:b/>
                <w:bCs/>
              </w:rPr>
            </w:pPr>
            <w:r w:rsidRPr="00424645">
              <w:rPr>
                <w:rFonts w:ascii="Calibri" w:hAnsi="Calibri"/>
                <w:b/>
                <w:bCs/>
              </w:rPr>
              <w:t xml:space="preserve">Aldi's Sports Fund </w:t>
            </w:r>
          </w:p>
          <w:p w14:paraId="70CFDA2E" w14:textId="72322FBA" w:rsidR="00555118" w:rsidRPr="00D815D8" w:rsidRDefault="00555118" w:rsidP="00D815D8">
            <w:pPr>
              <w:rPr>
                <w:rFonts w:ascii="Calibri" w:hAnsi="Calibri"/>
                <w:b/>
                <w:bCs/>
              </w:rPr>
            </w:pPr>
          </w:p>
        </w:tc>
        <w:tc>
          <w:tcPr>
            <w:tcW w:w="2693" w:type="dxa"/>
          </w:tcPr>
          <w:p w14:paraId="6D2023B1" w14:textId="77777777" w:rsidR="00053E7F" w:rsidRPr="00053E7F" w:rsidRDefault="00053E7F" w:rsidP="00053E7F">
            <w:pPr>
              <w:rPr>
                <w:rFonts w:ascii="Calibri" w:hAnsi="Calibri"/>
              </w:rPr>
            </w:pPr>
            <w:r w:rsidRPr="00053E7F">
              <w:rPr>
                <w:rFonts w:ascii="Calibri" w:hAnsi="Calibri"/>
              </w:rPr>
              <w:t>Will make 39 awards across 13 regions in England and Wales, with a total of £65,000 available this year. Three levels of awards are available:</w:t>
            </w:r>
          </w:p>
          <w:p w14:paraId="05062C03" w14:textId="77777777" w:rsidR="00053E7F" w:rsidRPr="00053E7F" w:rsidRDefault="00053E7F" w:rsidP="00053E7F">
            <w:pPr>
              <w:numPr>
                <w:ilvl w:val="0"/>
                <w:numId w:val="48"/>
              </w:numPr>
              <w:rPr>
                <w:rFonts w:ascii="Calibri" w:hAnsi="Calibri"/>
              </w:rPr>
            </w:pPr>
            <w:r w:rsidRPr="00053E7F">
              <w:rPr>
                <w:rFonts w:ascii="Calibri" w:hAnsi="Calibri"/>
              </w:rPr>
              <w:t>13 Gold Awards of £3,000,</w:t>
            </w:r>
          </w:p>
          <w:p w14:paraId="58D31DC5" w14:textId="77777777" w:rsidR="00053E7F" w:rsidRPr="00053E7F" w:rsidRDefault="00053E7F" w:rsidP="00053E7F">
            <w:pPr>
              <w:numPr>
                <w:ilvl w:val="0"/>
                <w:numId w:val="48"/>
              </w:numPr>
              <w:rPr>
                <w:rFonts w:ascii="Calibri" w:hAnsi="Calibri"/>
              </w:rPr>
            </w:pPr>
            <w:r w:rsidRPr="00053E7F">
              <w:rPr>
                <w:rFonts w:ascii="Calibri" w:hAnsi="Calibri"/>
              </w:rPr>
              <w:t>13 Silver Awards of £1,250</w:t>
            </w:r>
          </w:p>
          <w:p w14:paraId="3629EEA0" w14:textId="77777777" w:rsidR="00053E7F" w:rsidRPr="00053E7F" w:rsidRDefault="00053E7F" w:rsidP="00053E7F">
            <w:pPr>
              <w:numPr>
                <w:ilvl w:val="0"/>
                <w:numId w:val="48"/>
              </w:numPr>
              <w:rPr>
                <w:rFonts w:ascii="Calibri" w:hAnsi="Calibri"/>
              </w:rPr>
            </w:pPr>
            <w:r w:rsidRPr="00053E7F">
              <w:rPr>
                <w:rFonts w:ascii="Calibri" w:hAnsi="Calibri"/>
              </w:rPr>
              <w:t>13 Bronze Awards of £750.</w:t>
            </w:r>
          </w:p>
          <w:p w14:paraId="70F20B5F" w14:textId="0125C59A" w:rsidR="00555118" w:rsidRDefault="00555118" w:rsidP="00965FDF">
            <w:pPr>
              <w:rPr>
                <w:rFonts w:ascii="Calibri" w:hAnsi="Calibri"/>
              </w:rPr>
            </w:pPr>
          </w:p>
        </w:tc>
        <w:tc>
          <w:tcPr>
            <w:tcW w:w="8080" w:type="dxa"/>
          </w:tcPr>
          <w:p w14:paraId="2E329715" w14:textId="61DFDD2F" w:rsidR="00424645" w:rsidRPr="00424645" w:rsidRDefault="00424645" w:rsidP="00424645">
            <w:pPr>
              <w:tabs>
                <w:tab w:val="num" w:pos="720"/>
              </w:tabs>
              <w:rPr>
                <w:rFonts w:ascii="Calibri" w:hAnsi="Calibri"/>
              </w:rPr>
            </w:pPr>
            <w:r w:rsidRPr="00424645">
              <w:rPr>
                <w:rFonts w:ascii="Calibri" w:hAnsi="Calibri"/>
              </w:rPr>
              <w:t xml:space="preserve">Small grants to support grassroots sports clubs and organisations that promote participation in sport and physical activity in local communities.  Support is intended to help community-based groups grow, welcome more participants and increase their local impact. </w:t>
            </w:r>
            <w:r w:rsidR="0072085B">
              <w:rPr>
                <w:rFonts w:ascii="Calibri" w:hAnsi="Calibri"/>
              </w:rPr>
              <w:t xml:space="preserve">Bids must </w:t>
            </w:r>
            <w:r w:rsidRPr="00424645">
              <w:rPr>
                <w:rFonts w:ascii="Calibri" w:hAnsi="Calibri"/>
              </w:rPr>
              <w:t>fall into at least one of Aldi's listed categories, including local community-focused sports clubs, registered Community Amateur Sports Clubs, schools, colleges or educational organisations running sporting activities, registered charities providing sporting opportunities, Scout or Guide groups running sporting activities, charitable service funds of the Armed Forces or Community Interest Companies.</w:t>
            </w:r>
          </w:p>
          <w:p w14:paraId="10AB34AD" w14:textId="61968A71" w:rsidR="00555118" w:rsidRPr="00555118" w:rsidRDefault="00424645" w:rsidP="00424645">
            <w:pPr>
              <w:tabs>
                <w:tab w:val="num" w:pos="720"/>
              </w:tabs>
              <w:rPr>
                <w:rFonts w:ascii="Calibri" w:hAnsi="Calibri"/>
              </w:rPr>
            </w:pPr>
            <w:r w:rsidRPr="00424645">
              <w:rPr>
                <w:rFonts w:ascii="Calibri" w:hAnsi="Calibri"/>
              </w:rPr>
              <w:t xml:space="preserve">Applications must be submitted by an individual aged 18 or over who is authorised to act on behalf of the organisation. The grant can be used towards essential club costs. </w:t>
            </w:r>
            <w:r w:rsidR="0072085B">
              <w:rPr>
                <w:rFonts w:ascii="Calibri" w:hAnsi="Calibri"/>
              </w:rPr>
              <w:t>Can fund:</w:t>
            </w:r>
            <w:r w:rsidRPr="00424645">
              <w:rPr>
                <w:rFonts w:ascii="Calibri" w:hAnsi="Calibri"/>
              </w:rPr>
              <w:t xml:space="preserve"> sports equipment, team kits and clothing, coaching, training activities, facility hire and other costs linked to increasing participation or improving the experience for members. Aldi will assess eligible entries based on community impact, demonstrated need, participant numbers and alignment with the Fund's objectives. </w:t>
            </w:r>
            <w:r w:rsidR="003A41CA">
              <w:rPr>
                <w:rFonts w:ascii="Calibri" w:hAnsi="Calibri"/>
                <w:b/>
                <w:bCs/>
              </w:rPr>
              <w:t>D</w:t>
            </w:r>
            <w:r w:rsidRPr="00424645">
              <w:rPr>
                <w:rFonts w:ascii="Calibri" w:hAnsi="Calibri"/>
                <w:b/>
                <w:bCs/>
              </w:rPr>
              <w:t xml:space="preserve">eadline is 31 August 2026. </w:t>
            </w:r>
          </w:p>
        </w:tc>
        <w:tc>
          <w:tcPr>
            <w:tcW w:w="3260" w:type="dxa"/>
          </w:tcPr>
          <w:p w14:paraId="13107963" w14:textId="55D465EB" w:rsidR="009E4ABE" w:rsidRPr="007C24A0" w:rsidRDefault="003A41CA" w:rsidP="009E4ABE">
            <w:hyperlink r:id="rId45" w:history="1">
              <w:r w:rsidRPr="003A41CA">
                <w:rPr>
                  <w:rStyle w:val="Hyperlink"/>
                  <w:b/>
                  <w:bCs/>
                </w:rPr>
                <w:t>SportsFund | ALDI UK</w:t>
              </w:r>
            </w:hyperlink>
          </w:p>
        </w:tc>
      </w:tr>
      <w:tr w:rsidR="003C5858" w14:paraId="30EE1E64" w14:textId="77777777" w:rsidTr="009B368A">
        <w:trPr>
          <w:trHeight w:val="1166"/>
        </w:trPr>
        <w:tc>
          <w:tcPr>
            <w:tcW w:w="1843" w:type="dxa"/>
          </w:tcPr>
          <w:p w14:paraId="6FE65994" w14:textId="77777777" w:rsidR="0038251F" w:rsidRPr="0038251F" w:rsidRDefault="0038251F" w:rsidP="0038251F">
            <w:pPr>
              <w:rPr>
                <w:rFonts w:ascii="Calibri" w:hAnsi="Calibri"/>
                <w:b/>
                <w:bCs/>
              </w:rPr>
            </w:pPr>
            <w:r w:rsidRPr="0038251F">
              <w:rPr>
                <w:rFonts w:ascii="Calibri" w:hAnsi="Calibri"/>
                <w:b/>
                <w:bCs/>
              </w:rPr>
              <w:t xml:space="preserve">Better Community Business Network Grant Initiative </w:t>
            </w:r>
          </w:p>
          <w:p w14:paraId="41AD38B7" w14:textId="398757CA" w:rsidR="003C5858" w:rsidRPr="00D815D8" w:rsidRDefault="003C5858" w:rsidP="00D815D8">
            <w:pPr>
              <w:rPr>
                <w:rFonts w:ascii="Calibri" w:hAnsi="Calibri"/>
                <w:b/>
                <w:bCs/>
              </w:rPr>
            </w:pPr>
          </w:p>
        </w:tc>
        <w:tc>
          <w:tcPr>
            <w:tcW w:w="2693" w:type="dxa"/>
          </w:tcPr>
          <w:p w14:paraId="2D65AE48" w14:textId="6165B188" w:rsidR="003C5858" w:rsidRDefault="0038251F" w:rsidP="00965FDF">
            <w:pPr>
              <w:rPr>
                <w:rFonts w:ascii="Calibri" w:hAnsi="Calibri"/>
              </w:rPr>
            </w:pPr>
            <w:r w:rsidRPr="0038251F">
              <w:rPr>
                <w:rFonts w:ascii="Calibri" w:hAnsi="Calibri"/>
              </w:rPr>
              <w:t>12  grants will be given throughout the year of £3,000</w:t>
            </w:r>
          </w:p>
        </w:tc>
        <w:tc>
          <w:tcPr>
            <w:tcW w:w="8080" w:type="dxa"/>
          </w:tcPr>
          <w:p w14:paraId="30DBC5EA" w14:textId="1C1DB618" w:rsidR="003C5858" w:rsidRPr="00D815D8" w:rsidRDefault="0038251F" w:rsidP="003520A4">
            <w:pPr>
              <w:tabs>
                <w:tab w:val="num" w:pos="720"/>
              </w:tabs>
              <w:rPr>
                <w:rFonts w:ascii="Calibri" w:hAnsi="Calibri"/>
                <w:b/>
                <w:bCs/>
              </w:rPr>
            </w:pPr>
            <w:r>
              <w:rPr>
                <w:rFonts w:ascii="Calibri" w:hAnsi="Calibri"/>
              </w:rPr>
              <w:t>Grants t</w:t>
            </w:r>
            <w:r w:rsidRPr="0038251F">
              <w:rPr>
                <w:rFonts w:ascii="Calibri" w:hAnsi="Calibri"/>
              </w:rPr>
              <w:t>o support charities and community-led projects, to improve quality of life and opportunities for individuals and communities, particularly those experiencing social or economic disadvantage. Open to community groups, voluntary organisations, charities and local branches of national charities registered with a recognised governing body such as the Charity Commission or Companies House for at least 18 months. Will fund a range of activities, including education projects such as schools and extra-curricular clubs, health initiatives covering mental wellbeing and healthy eating, and services for ex-offenders including mentoring and rehabilitation. Support is also available for homelessness and poverty work, arts and cultural activities, environmental projects, services for older people, disability inclusion and social cohesion efforts.  Dead</w:t>
            </w:r>
            <w:r w:rsidR="003520A4">
              <w:rPr>
                <w:rFonts w:ascii="Calibri" w:hAnsi="Calibri"/>
              </w:rPr>
              <w:t xml:space="preserve">lines: </w:t>
            </w:r>
            <w:r w:rsidRPr="0038251F">
              <w:rPr>
                <w:rFonts w:ascii="Calibri" w:hAnsi="Calibri"/>
              </w:rPr>
              <w:t xml:space="preserve">7 September 2026; and 9 November 2026. </w:t>
            </w:r>
          </w:p>
        </w:tc>
        <w:tc>
          <w:tcPr>
            <w:tcW w:w="3260" w:type="dxa"/>
          </w:tcPr>
          <w:p w14:paraId="0FF4EE53" w14:textId="77777777" w:rsidR="003520A4" w:rsidRPr="003520A4" w:rsidRDefault="003520A4" w:rsidP="003520A4">
            <w:hyperlink r:id="rId46" w:history="1">
              <w:r w:rsidRPr="003520A4">
                <w:rPr>
                  <w:rStyle w:val="Hyperlink"/>
                </w:rPr>
                <w:t>GRANT INITIATIVE | BCBN</w:t>
              </w:r>
            </w:hyperlink>
          </w:p>
          <w:p w14:paraId="7A447FF7" w14:textId="77777777" w:rsidR="003C5858" w:rsidRPr="007C24A0" w:rsidRDefault="003C5858" w:rsidP="007C24A0"/>
        </w:tc>
      </w:tr>
      <w:tr w:rsidR="003F2BB6" w14:paraId="2746B7E1" w14:textId="77777777" w:rsidTr="009B368A">
        <w:trPr>
          <w:trHeight w:val="1166"/>
        </w:trPr>
        <w:tc>
          <w:tcPr>
            <w:tcW w:w="1843" w:type="dxa"/>
          </w:tcPr>
          <w:p w14:paraId="6FA703D6" w14:textId="64FD75C7" w:rsidR="003F2BB6" w:rsidRPr="00C07215" w:rsidRDefault="00A6280A" w:rsidP="005976A5">
            <w:pPr>
              <w:rPr>
                <w:rFonts w:ascii="Calibri" w:hAnsi="Calibri"/>
                <w:b/>
                <w:bCs/>
              </w:rPr>
            </w:pPr>
            <w:r>
              <w:rPr>
                <w:rFonts w:ascii="Calibri" w:hAnsi="Calibri"/>
                <w:b/>
                <w:bCs/>
              </w:rPr>
              <w:t>Easy Fundraiser</w:t>
            </w:r>
          </w:p>
        </w:tc>
        <w:tc>
          <w:tcPr>
            <w:tcW w:w="2693" w:type="dxa"/>
          </w:tcPr>
          <w:p w14:paraId="754B0D85" w14:textId="2662CD4A" w:rsidR="003F2BB6" w:rsidRPr="00CC46F6" w:rsidRDefault="00755FAF" w:rsidP="002F2B7B">
            <w:pPr>
              <w:rPr>
                <w:rFonts w:ascii="Calibri" w:hAnsi="Calibri"/>
              </w:rPr>
            </w:pPr>
            <w:r>
              <w:rPr>
                <w:rFonts w:ascii="Calibri" w:hAnsi="Calibri"/>
              </w:rPr>
              <w:t>Fundraising</w:t>
            </w:r>
            <w:r w:rsidR="00251D07">
              <w:rPr>
                <w:rFonts w:ascii="Calibri" w:hAnsi="Calibri"/>
              </w:rPr>
              <w:t xml:space="preserve"> on-line</w:t>
            </w:r>
          </w:p>
        </w:tc>
        <w:tc>
          <w:tcPr>
            <w:tcW w:w="8080" w:type="dxa"/>
          </w:tcPr>
          <w:p w14:paraId="5B528CFE" w14:textId="7681A675" w:rsidR="003F2BB6" w:rsidRDefault="00755FAF" w:rsidP="00327999">
            <w:pPr>
              <w:tabs>
                <w:tab w:val="num" w:pos="720"/>
              </w:tabs>
              <w:rPr>
                <w:rFonts w:ascii="Calibri" w:hAnsi="Calibri"/>
              </w:rPr>
            </w:pPr>
            <w:r w:rsidRPr="00755FAF">
              <w:rPr>
                <w:rFonts w:ascii="Calibri" w:hAnsi="Calibri"/>
              </w:rPr>
              <w:t>When your supporters and volunteers shop online, retailers donate to your organisation - for fre</w:t>
            </w:r>
            <w:r w:rsidR="00851AA7">
              <w:rPr>
                <w:rFonts w:ascii="Calibri" w:hAnsi="Calibri"/>
              </w:rPr>
              <w:t>e</w:t>
            </w:r>
            <w:r w:rsidR="00964826">
              <w:rPr>
                <w:rFonts w:ascii="Calibri" w:hAnsi="Calibri"/>
              </w:rPr>
              <w:t xml:space="preserve">. </w:t>
            </w:r>
          </w:p>
        </w:tc>
        <w:tc>
          <w:tcPr>
            <w:tcW w:w="3260" w:type="dxa"/>
          </w:tcPr>
          <w:p w14:paraId="08F7D8D9" w14:textId="41D88F14" w:rsidR="003F2BB6" w:rsidRPr="00BA0589" w:rsidRDefault="002B0F64" w:rsidP="00BA0589">
            <w:hyperlink r:id="rId47" w:history="1">
              <w:r w:rsidRPr="002B0F64">
                <w:rPr>
                  <w:rStyle w:val="Hyperlink"/>
                </w:rPr>
                <w:t>How it Works | Easyfundraising</w:t>
              </w:r>
            </w:hyperlink>
          </w:p>
        </w:tc>
      </w:tr>
      <w:tr w:rsidR="00B52EF7" w14:paraId="1C11F0AA" w14:textId="77777777" w:rsidTr="009B368A">
        <w:trPr>
          <w:trHeight w:val="1166"/>
        </w:trPr>
        <w:tc>
          <w:tcPr>
            <w:tcW w:w="1843" w:type="dxa"/>
          </w:tcPr>
          <w:p w14:paraId="286C1A02" w14:textId="26915D34" w:rsidR="00B52EF7" w:rsidRPr="00536959" w:rsidRDefault="00B52EF7" w:rsidP="00536959">
            <w:pPr>
              <w:rPr>
                <w:rFonts w:ascii="Calibri" w:hAnsi="Calibri"/>
                <w:b/>
                <w:bCs/>
              </w:rPr>
            </w:pPr>
            <w:r>
              <w:rPr>
                <w:rFonts w:ascii="Calibri" w:hAnsi="Calibri"/>
                <w:b/>
                <w:bCs/>
              </w:rPr>
              <w:t>Seedlings Foundation</w:t>
            </w:r>
          </w:p>
        </w:tc>
        <w:tc>
          <w:tcPr>
            <w:tcW w:w="2693" w:type="dxa"/>
          </w:tcPr>
          <w:p w14:paraId="74D10276" w14:textId="5A372063" w:rsidR="000A4EB2" w:rsidRPr="000A4EB2" w:rsidRDefault="000A4EB2" w:rsidP="000A4EB2">
            <w:pPr>
              <w:rPr>
                <w:rFonts w:ascii="Calibri" w:hAnsi="Calibri"/>
              </w:rPr>
            </w:pPr>
            <w:r>
              <w:rPr>
                <w:rFonts w:ascii="Calibri" w:hAnsi="Calibri"/>
              </w:rPr>
              <w:t>N</w:t>
            </w:r>
            <w:r w:rsidRPr="000A4EB2">
              <w:rPr>
                <w:rFonts w:ascii="Calibri" w:hAnsi="Calibri"/>
              </w:rPr>
              <w:t>otional maximum grant of £1500 per application.</w:t>
            </w:r>
          </w:p>
          <w:p w14:paraId="1158627B" w14:textId="14B086B3" w:rsidR="000A4EB2" w:rsidRPr="000A4EB2" w:rsidRDefault="000A4EB2" w:rsidP="000A4EB2">
            <w:pPr>
              <w:rPr>
                <w:rFonts w:ascii="Calibri" w:hAnsi="Calibri"/>
              </w:rPr>
            </w:pPr>
            <w:r w:rsidRPr="000A4EB2">
              <w:rPr>
                <w:rFonts w:ascii="Calibri" w:hAnsi="Calibri"/>
              </w:rPr>
              <w:t xml:space="preserve">Organisations may only apply once in any </w:t>
            </w:r>
            <w:r w:rsidR="008E579C" w:rsidRPr="000A4EB2">
              <w:rPr>
                <w:rFonts w:ascii="Calibri" w:hAnsi="Calibri"/>
              </w:rPr>
              <w:t>12-month</w:t>
            </w:r>
            <w:r w:rsidRPr="000A4EB2">
              <w:rPr>
                <w:rFonts w:ascii="Calibri" w:hAnsi="Calibri"/>
              </w:rPr>
              <w:t xml:space="preserve"> period.</w:t>
            </w:r>
          </w:p>
          <w:p w14:paraId="562E9964" w14:textId="77777777" w:rsidR="00B52EF7" w:rsidRPr="00536959" w:rsidRDefault="00B52EF7" w:rsidP="002F2B7B">
            <w:pPr>
              <w:rPr>
                <w:rFonts w:ascii="Calibri" w:hAnsi="Calibri"/>
              </w:rPr>
            </w:pPr>
          </w:p>
        </w:tc>
        <w:tc>
          <w:tcPr>
            <w:tcW w:w="8080" w:type="dxa"/>
          </w:tcPr>
          <w:p w14:paraId="54BF62ED" w14:textId="1724D54C" w:rsidR="00B52EF7" w:rsidRDefault="00FE1B94" w:rsidP="00965FDF">
            <w:pPr>
              <w:tabs>
                <w:tab w:val="num" w:pos="720"/>
              </w:tabs>
              <w:rPr>
                <w:rFonts w:ascii="Calibri" w:hAnsi="Calibri"/>
              </w:rPr>
            </w:pPr>
            <w:r w:rsidRPr="00FE1B94">
              <w:rPr>
                <w:rFonts w:ascii="Calibri" w:hAnsi="Calibri"/>
              </w:rPr>
              <w:t>Funding support for activities for Children &amp; Young People</w:t>
            </w:r>
            <w:r w:rsidR="00990E39">
              <w:rPr>
                <w:rFonts w:ascii="Calibri" w:hAnsi="Calibri"/>
              </w:rPr>
              <w:t>. Will fund</w:t>
            </w:r>
            <w:r w:rsidR="00274DF5">
              <w:rPr>
                <w:rFonts w:ascii="Calibri" w:hAnsi="Calibri"/>
              </w:rPr>
              <w:t xml:space="preserve"> </w:t>
            </w:r>
            <w:r w:rsidR="00A12EC1">
              <w:rPr>
                <w:rFonts w:ascii="Calibri" w:hAnsi="Calibri"/>
              </w:rPr>
              <w:t xml:space="preserve">charitable/community </w:t>
            </w:r>
            <w:r w:rsidR="00990E39" w:rsidRPr="00990E39">
              <w:rPr>
                <w:rFonts w:ascii="Calibri" w:hAnsi="Calibri"/>
              </w:rPr>
              <w:t>organisations working with children and young people who operate within West Yorkshire</w:t>
            </w:r>
            <w:r w:rsidR="00990E39">
              <w:rPr>
                <w:rFonts w:ascii="Calibri" w:hAnsi="Calibri"/>
              </w:rPr>
              <w:t xml:space="preserve">. </w:t>
            </w:r>
            <w:r w:rsidR="00274DF5">
              <w:rPr>
                <w:rFonts w:ascii="Calibri" w:hAnsi="Calibri"/>
              </w:rPr>
              <w:t xml:space="preserve">3 </w:t>
            </w:r>
            <w:r w:rsidR="00B52EF7" w:rsidRPr="00B52EF7">
              <w:rPr>
                <w:rFonts w:ascii="Calibri" w:hAnsi="Calibri"/>
              </w:rPr>
              <w:t>Funding Streams</w:t>
            </w:r>
            <w:r w:rsidR="001F36F8">
              <w:rPr>
                <w:rFonts w:ascii="Calibri" w:hAnsi="Calibri"/>
              </w:rPr>
              <w:t>:</w:t>
            </w:r>
            <w:r w:rsidR="00965FDF">
              <w:rPr>
                <w:rFonts w:ascii="Calibri" w:hAnsi="Calibri"/>
              </w:rPr>
              <w:t xml:space="preserve"> </w:t>
            </w:r>
            <w:r w:rsidR="00B52EF7" w:rsidRPr="00B52EF7">
              <w:rPr>
                <w:rFonts w:ascii="Calibri" w:hAnsi="Calibri"/>
              </w:rPr>
              <w:t>Providers of childcare/activities to children 0-5 years old</w:t>
            </w:r>
            <w:r w:rsidR="00965FDF">
              <w:rPr>
                <w:rFonts w:ascii="Calibri" w:hAnsi="Calibri"/>
              </w:rPr>
              <w:t xml:space="preserve">; </w:t>
            </w:r>
            <w:r w:rsidR="00B52EF7" w:rsidRPr="00B52EF7">
              <w:rPr>
                <w:rFonts w:ascii="Calibri" w:hAnsi="Calibri"/>
              </w:rPr>
              <w:t>Providers of care/activities to children &amp; young people 6 – 19 years old</w:t>
            </w:r>
            <w:r w:rsidR="00965FDF">
              <w:rPr>
                <w:rFonts w:ascii="Calibri" w:hAnsi="Calibri"/>
              </w:rPr>
              <w:t xml:space="preserve">; </w:t>
            </w:r>
            <w:r w:rsidR="00B52EF7" w:rsidRPr="00B52EF7">
              <w:rPr>
                <w:rFonts w:ascii="Calibri" w:hAnsi="Calibri"/>
              </w:rPr>
              <w:t>Training to allow individuals working in the sectors above to enhance their personal skills and professional development.</w:t>
            </w:r>
            <w:r w:rsidR="00965FDF">
              <w:rPr>
                <w:rFonts w:ascii="Calibri" w:hAnsi="Calibri"/>
              </w:rPr>
              <w:t xml:space="preserve"> </w:t>
            </w:r>
            <w:r w:rsidR="00274DF5">
              <w:rPr>
                <w:rFonts w:ascii="Calibri" w:hAnsi="Calibri"/>
              </w:rPr>
              <w:t xml:space="preserve">Previously funded: </w:t>
            </w:r>
            <w:r w:rsidR="00274DF5" w:rsidRPr="00274DF5">
              <w:rPr>
                <w:rFonts w:ascii="Calibri" w:hAnsi="Calibri"/>
              </w:rPr>
              <w:t>Preschools,</w:t>
            </w:r>
            <w:r w:rsidR="00274DF5">
              <w:rPr>
                <w:rFonts w:ascii="Calibri" w:hAnsi="Calibri"/>
              </w:rPr>
              <w:t xml:space="preserve"> </w:t>
            </w:r>
            <w:r w:rsidR="00274DF5" w:rsidRPr="00274DF5">
              <w:rPr>
                <w:rFonts w:ascii="Calibri" w:hAnsi="Calibri"/>
              </w:rPr>
              <w:t>Nurseries,</w:t>
            </w:r>
            <w:r w:rsidR="00274DF5">
              <w:rPr>
                <w:rFonts w:ascii="Calibri" w:hAnsi="Calibri"/>
              </w:rPr>
              <w:t xml:space="preserve"> </w:t>
            </w:r>
            <w:r w:rsidR="00274DF5" w:rsidRPr="00274DF5">
              <w:rPr>
                <w:rFonts w:ascii="Calibri" w:hAnsi="Calibri"/>
              </w:rPr>
              <w:t>Outside Play Projects,</w:t>
            </w:r>
            <w:r w:rsidR="00274DF5">
              <w:rPr>
                <w:rFonts w:ascii="Calibri" w:hAnsi="Calibri"/>
              </w:rPr>
              <w:t xml:space="preserve"> </w:t>
            </w:r>
            <w:r w:rsidR="00274DF5" w:rsidRPr="00274DF5">
              <w:rPr>
                <w:rFonts w:ascii="Calibri" w:hAnsi="Calibri"/>
              </w:rPr>
              <w:t>Special Needs Providers,</w:t>
            </w:r>
            <w:r w:rsidR="00274DF5">
              <w:rPr>
                <w:rFonts w:ascii="Calibri" w:hAnsi="Calibri"/>
              </w:rPr>
              <w:t xml:space="preserve"> </w:t>
            </w:r>
            <w:r w:rsidR="00274DF5" w:rsidRPr="00274DF5">
              <w:rPr>
                <w:rFonts w:ascii="Calibri" w:hAnsi="Calibri"/>
              </w:rPr>
              <w:t>Football clubs,</w:t>
            </w:r>
            <w:r w:rsidR="00274DF5">
              <w:rPr>
                <w:rFonts w:ascii="Calibri" w:hAnsi="Calibri"/>
              </w:rPr>
              <w:t xml:space="preserve"> </w:t>
            </w:r>
            <w:r w:rsidR="00274DF5" w:rsidRPr="00274DF5">
              <w:rPr>
                <w:rFonts w:ascii="Calibri" w:hAnsi="Calibri"/>
              </w:rPr>
              <w:t>Baby Massage Training</w:t>
            </w:r>
            <w:r w:rsidR="00274DF5">
              <w:rPr>
                <w:rFonts w:ascii="Calibri" w:hAnsi="Calibri"/>
              </w:rPr>
              <w:t>.</w:t>
            </w:r>
            <w:r w:rsidR="00DC33F4" w:rsidRPr="00DC33F4">
              <w:rPr>
                <w:rFonts w:ascii="inherit" w:hAnsi="inherit"/>
                <w:color w:val="666666"/>
                <w:lang w:eastAsia="en-GB"/>
              </w:rPr>
              <w:t xml:space="preserve"> </w:t>
            </w:r>
            <w:r w:rsidR="00DC33F4" w:rsidRPr="00DC33F4">
              <w:rPr>
                <w:rFonts w:ascii="Calibri" w:hAnsi="Calibri"/>
              </w:rPr>
              <w:t>Equipment &amp; resources.</w:t>
            </w:r>
            <w:r w:rsidR="00437366">
              <w:rPr>
                <w:rFonts w:ascii="Calibri" w:hAnsi="Calibri"/>
              </w:rPr>
              <w:t xml:space="preserve">  Will not fund core running costs.</w:t>
            </w:r>
            <w:r w:rsidR="001F36F8">
              <w:rPr>
                <w:rFonts w:ascii="Calibri" w:hAnsi="Calibri"/>
              </w:rPr>
              <w:t xml:space="preserve"> </w:t>
            </w:r>
            <w:r w:rsidR="00AC2B63">
              <w:rPr>
                <w:rFonts w:ascii="Calibri" w:hAnsi="Calibri"/>
              </w:rPr>
              <w:t>A</w:t>
            </w:r>
            <w:r w:rsidR="004507BA">
              <w:rPr>
                <w:rFonts w:ascii="Calibri" w:hAnsi="Calibri"/>
              </w:rPr>
              <w:t>pply any time</w:t>
            </w:r>
            <w:r w:rsidR="002F60C8">
              <w:rPr>
                <w:rFonts w:ascii="Calibri" w:hAnsi="Calibri"/>
              </w:rPr>
              <w:t>, quick response.</w:t>
            </w:r>
          </w:p>
        </w:tc>
        <w:tc>
          <w:tcPr>
            <w:tcW w:w="3260" w:type="dxa"/>
          </w:tcPr>
          <w:p w14:paraId="4D42F085" w14:textId="415DBAF1" w:rsidR="00B52EF7" w:rsidRDefault="000A4EB2" w:rsidP="00634BF9">
            <w:r>
              <w:t xml:space="preserve">Application form and guidance is available on the website: </w:t>
            </w:r>
            <w:hyperlink r:id="rId48" w:history="1">
              <w:r w:rsidR="003F1D0D" w:rsidRPr="003F1D0D">
                <w:rPr>
                  <w:rStyle w:val="Hyperlink"/>
                </w:rPr>
                <w:t>Seedlings Foundation – Funding support for activities for Children &amp; Young People</w:t>
              </w:r>
            </w:hyperlink>
          </w:p>
        </w:tc>
      </w:tr>
      <w:tr w:rsidR="002A3941" w14:paraId="2605373C" w14:textId="77777777" w:rsidTr="009B368A">
        <w:trPr>
          <w:trHeight w:val="1166"/>
        </w:trPr>
        <w:tc>
          <w:tcPr>
            <w:tcW w:w="1843" w:type="dxa"/>
          </w:tcPr>
          <w:p w14:paraId="555DEB3A" w14:textId="618E09C9" w:rsidR="002A3941" w:rsidRPr="00C07215" w:rsidRDefault="002A3941" w:rsidP="00DE6574">
            <w:pPr>
              <w:rPr>
                <w:rFonts w:ascii="Calibri" w:hAnsi="Calibri"/>
                <w:b/>
                <w:bCs/>
              </w:rPr>
            </w:pPr>
            <w:r w:rsidRPr="002A3941">
              <w:rPr>
                <w:rFonts w:ascii="Calibri" w:hAnsi="Calibri"/>
                <w:b/>
                <w:bCs/>
              </w:rPr>
              <w:t>The elephant Trust</w:t>
            </w:r>
          </w:p>
        </w:tc>
        <w:tc>
          <w:tcPr>
            <w:tcW w:w="2693" w:type="dxa"/>
          </w:tcPr>
          <w:p w14:paraId="0F15FC6C" w14:textId="47F583F2" w:rsidR="002A3941" w:rsidRDefault="005A49EE" w:rsidP="002F2B7B">
            <w:pPr>
              <w:rPr>
                <w:rFonts w:ascii="Calibri" w:hAnsi="Calibri"/>
              </w:rPr>
            </w:pPr>
            <w:r w:rsidRPr="005A49EE">
              <w:rPr>
                <w:rFonts w:ascii="Calibri" w:hAnsi="Calibri"/>
              </w:rPr>
              <w:t>Grants are usually between £2,000 and £5,000</w:t>
            </w:r>
          </w:p>
        </w:tc>
        <w:tc>
          <w:tcPr>
            <w:tcW w:w="8080" w:type="dxa"/>
          </w:tcPr>
          <w:p w14:paraId="5981615F" w14:textId="142DF338" w:rsidR="002A3941" w:rsidRDefault="002A3941" w:rsidP="002A3941">
            <w:pPr>
              <w:tabs>
                <w:tab w:val="num" w:pos="720"/>
              </w:tabs>
              <w:rPr>
                <w:rFonts w:ascii="Calibri" w:hAnsi="Calibri"/>
              </w:rPr>
            </w:pPr>
            <w:r w:rsidRPr="002A3941">
              <w:rPr>
                <w:rFonts w:ascii="Calibri" w:hAnsi="Calibri"/>
              </w:rPr>
              <w:t>Grants for artists (priority to fine arts), small organisations and galleries to make it possible for artists and those presenting their work to undertake and complete projects when frustrated by lack of funds. The fund is committed to helping artists and art institutions and galleries that depart from the routine and si</w:t>
            </w:r>
            <w:r w:rsidR="00DD2385">
              <w:rPr>
                <w:rFonts w:ascii="Calibri" w:hAnsi="Calibri"/>
              </w:rPr>
              <w:t>gn</w:t>
            </w:r>
            <w:r w:rsidR="00325C21">
              <w:rPr>
                <w:rFonts w:ascii="Calibri" w:hAnsi="Calibri"/>
              </w:rPr>
              <w:t>a</w:t>
            </w:r>
            <w:r w:rsidRPr="002A3941">
              <w:rPr>
                <w:rFonts w:ascii="Calibri" w:hAnsi="Calibri"/>
              </w:rPr>
              <w:t>l new, distinct and imaginative sets of possibilities.</w:t>
            </w:r>
            <w:r>
              <w:rPr>
                <w:rFonts w:ascii="Calibri" w:hAnsi="Calibri"/>
              </w:rPr>
              <w:t xml:space="preserve"> </w:t>
            </w:r>
            <w:r w:rsidRPr="002A3941">
              <w:rPr>
                <w:rFonts w:ascii="Calibri" w:hAnsi="Calibri"/>
              </w:rPr>
              <w:t>Four rounds each year</w:t>
            </w:r>
            <w:r w:rsidR="00E06FC1">
              <w:rPr>
                <w:rFonts w:ascii="Calibri" w:hAnsi="Calibri"/>
              </w:rPr>
              <w:t>.</w:t>
            </w:r>
          </w:p>
        </w:tc>
        <w:tc>
          <w:tcPr>
            <w:tcW w:w="3260" w:type="dxa"/>
          </w:tcPr>
          <w:p w14:paraId="538164CF" w14:textId="61DA3337" w:rsidR="002A3941" w:rsidRPr="00BA0589" w:rsidRDefault="002A3941" w:rsidP="00BA0589">
            <w:hyperlink r:id="rId49" w:history="1">
              <w:r w:rsidRPr="002A3941">
                <w:rPr>
                  <w:rStyle w:val="Hyperlink"/>
                  <w:b/>
                  <w:bCs/>
                </w:rPr>
                <w:t>The Elephant Tust</w:t>
              </w:r>
            </w:hyperlink>
          </w:p>
        </w:tc>
      </w:tr>
      <w:tr w:rsidR="0080416B" w14:paraId="29E46A7C" w14:textId="77777777" w:rsidTr="009B368A">
        <w:trPr>
          <w:trHeight w:val="1166"/>
        </w:trPr>
        <w:tc>
          <w:tcPr>
            <w:tcW w:w="1843" w:type="dxa"/>
          </w:tcPr>
          <w:p w14:paraId="6DC0E9F9" w14:textId="49C2EDAC" w:rsidR="00827E5C" w:rsidRDefault="0080416B" w:rsidP="00991F77">
            <w:pPr>
              <w:rPr>
                <w:rFonts w:ascii="Calibri" w:hAnsi="Calibri"/>
                <w:b/>
                <w:bCs/>
              </w:rPr>
            </w:pPr>
            <w:r w:rsidRPr="0080416B">
              <w:rPr>
                <w:rFonts w:ascii="Calibri" w:hAnsi="Calibri"/>
                <w:b/>
                <w:bCs/>
              </w:rPr>
              <w:t>McCarthy Stone Foundation</w:t>
            </w:r>
            <w:r w:rsidR="00827E5C">
              <w:rPr>
                <w:rFonts w:ascii="Calibri" w:hAnsi="Calibri"/>
                <w:b/>
                <w:bCs/>
              </w:rPr>
              <w:t xml:space="preserve"> (core and project funding)</w:t>
            </w:r>
          </w:p>
          <w:p w14:paraId="1C853AAA" w14:textId="6DC74FDA" w:rsidR="00827E5C" w:rsidRPr="00D75166" w:rsidRDefault="00827E5C" w:rsidP="00991F77">
            <w:pPr>
              <w:rPr>
                <w:rFonts w:ascii="Calibri" w:hAnsi="Calibri"/>
                <w:b/>
                <w:bCs/>
              </w:rPr>
            </w:pPr>
          </w:p>
        </w:tc>
        <w:tc>
          <w:tcPr>
            <w:tcW w:w="2693" w:type="dxa"/>
          </w:tcPr>
          <w:p w14:paraId="3E2857E3" w14:textId="27570DCB" w:rsidR="00D40E66" w:rsidRPr="0080416B" w:rsidRDefault="00743FB4" w:rsidP="002F2B7B">
            <w:pPr>
              <w:rPr>
                <w:rFonts w:ascii="Calibri" w:hAnsi="Calibri"/>
              </w:rPr>
            </w:pPr>
            <w:r>
              <w:rPr>
                <w:rFonts w:ascii="Calibri" w:hAnsi="Calibri"/>
              </w:rPr>
              <w:t>Core funding up to £7,500</w:t>
            </w:r>
            <w:r w:rsidR="002B2424">
              <w:rPr>
                <w:rFonts w:ascii="Calibri" w:hAnsi="Calibri"/>
              </w:rPr>
              <w:t xml:space="preserve"> and project funding</w:t>
            </w:r>
            <w:r w:rsidR="00293AF1">
              <w:rPr>
                <w:rFonts w:ascii="Calibri" w:hAnsi="Calibri"/>
              </w:rPr>
              <w:t xml:space="preserve"> or groups with </w:t>
            </w:r>
            <w:r w:rsidR="009E15A9" w:rsidRPr="009E15A9">
              <w:rPr>
                <w:rFonts w:ascii="Calibri" w:hAnsi="Calibri"/>
              </w:rPr>
              <w:t xml:space="preserve">income </w:t>
            </w:r>
            <w:r w:rsidR="009E15A9">
              <w:rPr>
                <w:rFonts w:ascii="Calibri" w:hAnsi="Calibri"/>
              </w:rPr>
              <w:t>under</w:t>
            </w:r>
            <w:r w:rsidR="009E15A9" w:rsidRPr="009E15A9">
              <w:rPr>
                <w:rFonts w:ascii="Calibri" w:hAnsi="Calibri"/>
              </w:rPr>
              <w:t xml:space="preserve"> £250,000 per annum.</w:t>
            </w:r>
          </w:p>
        </w:tc>
        <w:tc>
          <w:tcPr>
            <w:tcW w:w="8080" w:type="dxa"/>
          </w:tcPr>
          <w:p w14:paraId="2CC067EC" w14:textId="12F3C12B" w:rsidR="00D40E66" w:rsidRPr="00D03B7F" w:rsidRDefault="00C64366" w:rsidP="002F2B7B">
            <w:pPr>
              <w:tabs>
                <w:tab w:val="num" w:pos="720"/>
              </w:tabs>
              <w:rPr>
                <w:rFonts w:ascii="Calibri" w:hAnsi="Calibri"/>
              </w:rPr>
            </w:pPr>
            <w:r>
              <w:rPr>
                <w:rFonts w:ascii="Calibri" w:hAnsi="Calibri"/>
              </w:rPr>
              <w:t>U</w:t>
            </w:r>
            <w:r w:rsidRPr="00C64366">
              <w:rPr>
                <w:rFonts w:ascii="Calibri" w:hAnsi="Calibri"/>
              </w:rPr>
              <w:t xml:space="preserve">nrestricted core funding </w:t>
            </w:r>
            <w:r w:rsidR="00925588">
              <w:rPr>
                <w:rFonts w:ascii="Calibri" w:hAnsi="Calibri"/>
              </w:rPr>
              <w:t xml:space="preserve">to registered charities and community groups only </w:t>
            </w:r>
            <w:r w:rsidRPr="00C64366">
              <w:rPr>
                <w:rFonts w:ascii="Calibri" w:hAnsi="Calibri"/>
              </w:rPr>
              <w:t>who have people over 65 at the heart of their work</w:t>
            </w:r>
            <w:r>
              <w:rPr>
                <w:rFonts w:ascii="Calibri" w:hAnsi="Calibri"/>
              </w:rPr>
              <w:t>.</w:t>
            </w:r>
            <w:r w:rsidR="0090711C">
              <w:rPr>
                <w:rFonts w:ascii="Calibri" w:hAnsi="Calibri"/>
              </w:rPr>
              <w:t xml:space="preserve"> </w:t>
            </w:r>
            <w:r w:rsidR="00F24F39">
              <w:rPr>
                <w:rFonts w:ascii="Calibri" w:hAnsi="Calibri"/>
              </w:rPr>
              <w:t xml:space="preserve">Project funding </w:t>
            </w:r>
            <w:r w:rsidR="008D785B">
              <w:rPr>
                <w:rFonts w:ascii="Calibri" w:hAnsi="Calibri"/>
              </w:rPr>
              <w:t xml:space="preserve">(restricted) </w:t>
            </w:r>
            <w:r w:rsidR="0090711C" w:rsidRPr="0090711C">
              <w:rPr>
                <w:rFonts w:ascii="Calibri" w:hAnsi="Calibri"/>
              </w:rPr>
              <w:t>to grassroots registered charities, community groups and CIC’s</w:t>
            </w:r>
            <w:r w:rsidR="0090711C">
              <w:rPr>
                <w:rFonts w:ascii="Calibri" w:hAnsi="Calibri"/>
              </w:rPr>
              <w:t xml:space="preserve"> </w:t>
            </w:r>
            <w:r w:rsidR="00F24F39" w:rsidRPr="00F24F39">
              <w:rPr>
                <w:rFonts w:ascii="Calibri" w:hAnsi="Calibri"/>
              </w:rPr>
              <w:t>to support a new, or existing</w:t>
            </w:r>
            <w:r w:rsidR="003857C1">
              <w:rPr>
                <w:rFonts w:ascii="Calibri" w:hAnsi="Calibri"/>
              </w:rPr>
              <w:t xml:space="preserve"> programme supporting people over 65.</w:t>
            </w:r>
            <w:r w:rsidR="00C24C22">
              <w:rPr>
                <w:rFonts w:ascii="Calibri" w:hAnsi="Calibri"/>
              </w:rPr>
              <w:t xml:space="preserve"> </w:t>
            </w:r>
            <w:r w:rsidR="00D73C40">
              <w:rPr>
                <w:rFonts w:ascii="Calibri" w:hAnsi="Calibri"/>
              </w:rPr>
              <w:t>Supports small grassroots organisations</w:t>
            </w:r>
            <w:r w:rsidR="00D40E66">
              <w:rPr>
                <w:rFonts w:ascii="Calibri" w:hAnsi="Calibri"/>
              </w:rPr>
              <w:t>.</w:t>
            </w:r>
          </w:p>
        </w:tc>
        <w:tc>
          <w:tcPr>
            <w:tcW w:w="3260" w:type="dxa"/>
          </w:tcPr>
          <w:p w14:paraId="3B9612F1" w14:textId="31741603" w:rsidR="0080416B" w:rsidRDefault="00B76FE7" w:rsidP="008F282B">
            <w:hyperlink r:id="rId50" w:history="1">
              <w:r w:rsidRPr="00B76FE7">
                <w:rPr>
                  <w:rStyle w:val="Hyperlink"/>
                  <w:b/>
                  <w:bCs/>
                </w:rPr>
                <w:t xml:space="preserve">Who We Support | McCarthy Stone </w:t>
              </w:r>
            </w:hyperlink>
          </w:p>
          <w:p w14:paraId="6C5F9502" w14:textId="276C40D0" w:rsidR="00C9684F" w:rsidRPr="008F282B" w:rsidRDefault="00C9684F" w:rsidP="008F282B"/>
        </w:tc>
      </w:tr>
      <w:tr w:rsidR="005E7CB1" w14:paraId="0BEDD1B3" w14:textId="77777777" w:rsidTr="009B368A">
        <w:trPr>
          <w:trHeight w:val="1166"/>
        </w:trPr>
        <w:tc>
          <w:tcPr>
            <w:tcW w:w="1843" w:type="dxa"/>
          </w:tcPr>
          <w:p w14:paraId="448CCAE3" w14:textId="75AB9C4D" w:rsidR="005E7CB1" w:rsidRPr="0095781D" w:rsidRDefault="0097446F" w:rsidP="007F1A32">
            <w:pPr>
              <w:rPr>
                <w:rFonts w:ascii="Calibri" w:hAnsi="Calibri"/>
                <w:b/>
                <w:bCs/>
              </w:rPr>
            </w:pPr>
            <w:r w:rsidRPr="0097446F">
              <w:rPr>
                <w:rFonts w:ascii="Calibri" w:hAnsi="Calibri"/>
                <w:b/>
                <w:bCs/>
              </w:rPr>
              <w:t xml:space="preserve">D'Oyly Carte Charitable Trust </w:t>
            </w:r>
          </w:p>
        </w:tc>
        <w:tc>
          <w:tcPr>
            <w:tcW w:w="2693" w:type="dxa"/>
          </w:tcPr>
          <w:p w14:paraId="68504DCA" w14:textId="56EFDB9F" w:rsidR="00BC4B7F" w:rsidRDefault="008437E6" w:rsidP="00D93E54">
            <w:pPr>
              <w:rPr>
                <w:rFonts w:ascii="Calibri" w:hAnsi="Calibri"/>
              </w:rPr>
            </w:pPr>
            <w:r w:rsidRPr="008437E6">
              <w:rPr>
                <w:rFonts w:ascii="Calibri" w:hAnsi="Calibri"/>
              </w:rPr>
              <w:t>Grants typically range from £500 to £8,000</w:t>
            </w:r>
            <w:r w:rsidR="006F65E8">
              <w:rPr>
                <w:rFonts w:ascii="Calibri" w:hAnsi="Calibri"/>
              </w:rPr>
              <w:t xml:space="preserve"> for </w:t>
            </w:r>
            <w:r w:rsidR="006F65E8" w:rsidRPr="006F65E8">
              <w:rPr>
                <w:rFonts w:ascii="Calibri" w:hAnsi="Calibri"/>
              </w:rPr>
              <w:t xml:space="preserve"> </w:t>
            </w:r>
            <w:r w:rsidR="006F65E8">
              <w:rPr>
                <w:rFonts w:ascii="Calibri" w:hAnsi="Calibri"/>
              </w:rPr>
              <w:t>u</w:t>
            </w:r>
            <w:r w:rsidR="006F65E8" w:rsidRPr="006F65E8">
              <w:rPr>
                <w:rFonts w:ascii="Calibri" w:hAnsi="Calibri"/>
              </w:rPr>
              <w:t>nrestricted support for charities with an annual income below £250,000.</w:t>
            </w:r>
          </w:p>
        </w:tc>
        <w:tc>
          <w:tcPr>
            <w:tcW w:w="8080" w:type="dxa"/>
          </w:tcPr>
          <w:p w14:paraId="6BC52ABA" w14:textId="167F713B" w:rsidR="005E7CB1" w:rsidRDefault="0097446F" w:rsidP="00293AF1">
            <w:pPr>
              <w:tabs>
                <w:tab w:val="num" w:pos="720"/>
              </w:tabs>
              <w:rPr>
                <w:rFonts w:ascii="Calibri" w:hAnsi="Calibri"/>
              </w:rPr>
            </w:pPr>
            <w:r w:rsidRPr="0097446F">
              <w:rPr>
                <w:rFonts w:ascii="Calibri" w:hAnsi="Calibri"/>
              </w:rPr>
              <w:t>Open for performing arts</w:t>
            </w:r>
            <w:r w:rsidR="006F65E8">
              <w:rPr>
                <w:rFonts w:ascii="Calibri" w:hAnsi="Calibri"/>
              </w:rPr>
              <w:t xml:space="preserve"> projects</w:t>
            </w:r>
            <w:r w:rsidRPr="0097446F">
              <w:rPr>
                <w:rFonts w:ascii="Calibri" w:hAnsi="Calibri"/>
              </w:rPr>
              <w:t>, creative health and heritage craf</w:t>
            </w:r>
            <w:r w:rsidR="00293AF1">
              <w:rPr>
                <w:rFonts w:ascii="Calibri" w:hAnsi="Calibri"/>
              </w:rPr>
              <w:t>ts</w:t>
            </w:r>
            <w:r w:rsidR="004570C6">
              <w:rPr>
                <w:rFonts w:ascii="Calibri" w:hAnsi="Calibri"/>
              </w:rPr>
              <w:t xml:space="preserve">, </w:t>
            </w:r>
            <w:r w:rsidR="004570C6" w:rsidRPr="004570C6">
              <w:rPr>
                <w:rFonts w:ascii="Calibri" w:hAnsi="Calibri"/>
              </w:rPr>
              <w:t>to support activities that contribute to improved access and participation</w:t>
            </w:r>
            <w:r w:rsidR="004570C6">
              <w:rPr>
                <w:rFonts w:ascii="Calibri" w:hAnsi="Calibri"/>
              </w:rPr>
              <w:t>.</w:t>
            </w:r>
            <w:r w:rsidR="004570C6" w:rsidRPr="004570C6">
              <w:rPr>
                <w:rFonts w:ascii="Calibri" w:hAnsi="Calibri"/>
              </w:rPr>
              <w:t xml:space="preserve"> </w:t>
            </w:r>
            <w:r w:rsidR="00293AF1">
              <w:rPr>
                <w:rFonts w:ascii="Calibri" w:hAnsi="Calibri"/>
              </w:rPr>
              <w:t>A</w:t>
            </w:r>
            <w:r w:rsidRPr="0097446F">
              <w:rPr>
                <w:rFonts w:ascii="Calibri" w:hAnsi="Calibri"/>
              </w:rPr>
              <w:t xml:space="preserve">pplicants must be registered or regulated exempt </w:t>
            </w:r>
            <w:r w:rsidR="00293AF1">
              <w:rPr>
                <w:rFonts w:ascii="Calibri" w:hAnsi="Calibri"/>
              </w:rPr>
              <w:t>charities. Priority to</w:t>
            </w:r>
            <w:r w:rsidRPr="0097446F">
              <w:rPr>
                <w:rFonts w:ascii="Calibri" w:hAnsi="Calibri"/>
              </w:rPr>
              <w:t xml:space="preserve"> work that improves access for communities facing identifiable barriers to opportunity. Projects must begin at least two months after a decision is issued, unless organisations have secured at least 75% of the required funding. </w:t>
            </w:r>
            <w:r w:rsidR="00680BE5">
              <w:rPr>
                <w:rFonts w:ascii="Calibri" w:hAnsi="Calibri"/>
              </w:rPr>
              <w:t>A</w:t>
            </w:r>
            <w:r w:rsidRPr="0097446F">
              <w:rPr>
                <w:rFonts w:ascii="Calibri" w:hAnsi="Calibri"/>
              </w:rPr>
              <w:t>pplic</w:t>
            </w:r>
            <w:r w:rsidR="00D55226">
              <w:rPr>
                <w:rFonts w:ascii="Calibri" w:hAnsi="Calibri"/>
              </w:rPr>
              <w:t>ations from s</w:t>
            </w:r>
            <w:r w:rsidRPr="0097446F">
              <w:rPr>
                <w:rFonts w:ascii="Calibri" w:hAnsi="Calibri"/>
              </w:rPr>
              <w:t xml:space="preserve">mall charities </w:t>
            </w:r>
            <w:r w:rsidR="00C42C53">
              <w:rPr>
                <w:rFonts w:ascii="Calibri" w:hAnsi="Calibri"/>
              </w:rPr>
              <w:t>(</w:t>
            </w:r>
            <w:r w:rsidRPr="0097446F">
              <w:rPr>
                <w:rFonts w:ascii="Calibri" w:hAnsi="Calibri"/>
              </w:rPr>
              <w:t xml:space="preserve">income </w:t>
            </w:r>
            <w:r w:rsidR="00C42C53">
              <w:rPr>
                <w:rFonts w:ascii="Calibri" w:hAnsi="Calibri"/>
              </w:rPr>
              <w:t xml:space="preserve">under </w:t>
            </w:r>
            <w:r w:rsidRPr="0097446F">
              <w:rPr>
                <w:rFonts w:ascii="Calibri" w:hAnsi="Calibri"/>
              </w:rPr>
              <w:t>£5 million</w:t>
            </w:r>
            <w:r w:rsidR="00C42C53">
              <w:rPr>
                <w:rFonts w:ascii="Calibri" w:hAnsi="Calibri"/>
              </w:rPr>
              <w:t>)</w:t>
            </w:r>
            <w:r w:rsidRPr="0097446F">
              <w:rPr>
                <w:rFonts w:ascii="Calibri" w:hAnsi="Calibri"/>
              </w:rPr>
              <w:t xml:space="preserve"> </w:t>
            </w:r>
            <w:r w:rsidR="00680BE5">
              <w:rPr>
                <w:rFonts w:ascii="Calibri" w:hAnsi="Calibri"/>
              </w:rPr>
              <w:t>dea</w:t>
            </w:r>
            <w:r w:rsidR="00D50E1A">
              <w:rPr>
                <w:rFonts w:ascii="Calibri" w:hAnsi="Calibri"/>
              </w:rPr>
              <w:t>dline:</w:t>
            </w:r>
            <w:r w:rsidRPr="0097446F">
              <w:rPr>
                <w:rFonts w:ascii="Calibri" w:hAnsi="Calibri"/>
              </w:rPr>
              <w:t xml:space="preserve"> </w:t>
            </w:r>
            <w:r w:rsidR="001131D9">
              <w:rPr>
                <w:rFonts w:ascii="Calibri" w:hAnsi="Calibri"/>
              </w:rPr>
              <w:t>5pm</w:t>
            </w:r>
            <w:r w:rsidR="007B62A1">
              <w:rPr>
                <w:rFonts w:ascii="Calibri" w:hAnsi="Calibri"/>
              </w:rPr>
              <w:t xml:space="preserve"> 2</w:t>
            </w:r>
            <w:r w:rsidR="007B62A1" w:rsidRPr="007B62A1">
              <w:rPr>
                <w:rFonts w:ascii="Calibri" w:hAnsi="Calibri"/>
                <w:vertAlign w:val="superscript"/>
              </w:rPr>
              <w:t>nd</w:t>
            </w:r>
            <w:r w:rsidR="007B62A1">
              <w:rPr>
                <w:rFonts w:ascii="Calibri" w:hAnsi="Calibri"/>
              </w:rPr>
              <w:t xml:space="preserve"> October,</w:t>
            </w:r>
            <w:r w:rsidRPr="0097446F">
              <w:rPr>
                <w:rFonts w:ascii="Calibri" w:hAnsi="Calibri"/>
              </w:rPr>
              <w:t xml:space="preserve"> 2026.</w:t>
            </w:r>
          </w:p>
        </w:tc>
        <w:tc>
          <w:tcPr>
            <w:tcW w:w="3260" w:type="dxa"/>
          </w:tcPr>
          <w:p w14:paraId="06051470" w14:textId="699AF93F" w:rsidR="005E7CB1" w:rsidRPr="00D63F4D" w:rsidRDefault="002D73BE" w:rsidP="00776EF4">
            <w:hyperlink r:id="rId51" w:history="1">
              <w:r w:rsidRPr="002D73BE">
                <w:rPr>
                  <w:rStyle w:val="Hyperlink"/>
                </w:rPr>
                <w:t>The D’Oyly Carte Charitable Trust – The D’Oyly Carte Charitable Trust</w:t>
              </w:r>
            </w:hyperlink>
          </w:p>
        </w:tc>
      </w:tr>
      <w:tr w:rsidR="00FB2C90" w14:paraId="49661CDD" w14:textId="77777777" w:rsidTr="009B368A">
        <w:trPr>
          <w:trHeight w:val="1166"/>
        </w:trPr>
        <w:tc>
          <w:tcPr>
            <w:tcW w:w="1843" w:type="dxa"/>
          </w:tcPr>
          <w:p w14:paraId="7C2A6392" w14:textId="135C383F" w:rsidR="00FB2C90" w:rsidRPr="0095781D" w:rsidRDefault="00FB2C90" w:rsidP="0095781D">
            <w:pPr>
              <w:rPr>
                <w:rFonts w:ascii="Calibri" w:hAnsi="Calibri"/>
                <w:b/>
                <w:bCs/>
              </w:rPr>
            </w:pPr>
            <w:r>
              <w:rPr>
                <w:rFonts w:ascii="Calibri" w:hAnsi="Calibri"/>
                <w:b/>
                <w:bCs/>
              </w:rPr>
              <w:t>Benefact</w:t>
            </w:r>
            <w:r w:rsidR="00C15260">
              <w:rPr>
                <w:rFonts w:ascii="Calibri" w:hAnsi="Calibri"/>
                <w:b/>
                <w:bCs/>
              </w:rPr>
              <w:t xml:space="preserve"> Group (Movement for Good).</w:t>
            </w:r>
          </w:p>
        </w:tc>
        <w:tc>
          <w:tcPr>
            <w:tcW w:w="2693" w:type="dxa"/>
          </w:tcPr>
          <w:p w14:paraId="013AE2CF" w14:textId="501F66B9" w:rsidR="00FB2C90" w:rsidRDefault="0059661D" w:rsidP="002F2B7B">
            <w:pPr>
              <w:rPr>
                <w:rFonts w:ascii="Calibri" w:hAnsi="Calibri"/>
              </w:rPr>
            </w:pPr>
            <w:r>
              <w:rPr>
                <w:rFonts w:ascii="Calibri" w:hAnsi="Calibri"/>
              </w:rPr>
              <w:t>Successful groups drawn will receive £1,000</w:t>
            </w:r>
            <w:r w:rsidR="00914C0B">
              <w:rPr>
                <w:rFonts w:ascii="Calibri" w:hAnsi="Calibri"/>
              </w:rPr>
              <w:t xml:space="preserve">. Those drawn under the special </w:t>
            </w:r>
            <w:r w:rsidR="007A704D">
              <w:rPr>
                <w:rFonts w:ascii="Calibri" w:hAnsi="Calibri"/>
              </w:rPr>
              <w:t>categor</w:t>
            </w:r>
            <w:r w:rsidR="00914C0B">
              <w:rPr>
                <w:rFonts w:ascii="Calibri" w:hAnsi="Calibri"/>
              </w:rPr>
              <w:t>ies receive £5,000</w:t>
            </w:r>
            <w:r w:rsidR="007A704D">
              <w:rPr>
                <w:rFonts w:ascii="Calibri" w:hAnsi="Calibri"/>
              </w:rPr>
              <w:t>.</w:t>
            </w:r>
          </w:p>
        </w:tc>
        <w:tc>
          <w:tcPr>
            <w:tcW w:w="8080" w:type="dxa"/>
          </w:tcPr>
          <w:p w14:paraId="4B1BE1F6" w14:textId="7567C8E8" w:rsidR="00FB2C90" w:rsidRDefault="00910BB3" w:rsidP="007E371C">
            <w:pPr>
              <w:tabs>
                <w:tab w:val="num" w:pos="720"/>
              </w:tabs>
              <w:rPr>
                <w:rFonts w:ascii="Calibri" w:hAnsi="Calibri"/>
              </w:rPr>
            </w:pPr>
            <w:r>
              <w:rPr>
                <w:rFonts w:ascii="Calibri" w:hAnsi="Calibri"/>
              </w:rPr>
              <w:t>A</w:t>
            </w:r>
            <w:r w:rsidR="00FB2C90" w:rsidRPr="00FB2C90">
              <w:rPr>
                <w:rFonts w:ascii="Calibri" w:hAnsi="Calibri"/>
              </w:rPr>
              <w:t>nnual programme of giving that anyone can get involved</w:t>
            </w:r>
            <w:r w:rsidR="00FF1A19">
              <w:rPr>
                <w:rFonts w:ascii="Calibri" w:hAnsi="Calibri"/>
              </w:rPr>
              <w:t xml:space="preserve"> in by just nominating your favourite charity</w:t>
            </w:r>
            <w:r w:rsidR="004F022D">
              <w:rPr>
                <w:rFonts w:ascii="Calibri" w:hAnsi="Calibri"/>
              </w:rPr>
              <w:t xml:space="preserve"> – in only a </w:t>
            </w:r>
            <w:r w:rsidR="00021399">
              <w:rPr>
                <w:rFonts w:ascii="Calibri" w:hAnsi="Calibri"/>
              </w:rPr>
              <w:t xml:space="preserve">few minutes </w:t>
            </w:r>
            <w:r w:rsidR="004F022D">
              <w:rPr>
                <w:rFonts w:ascii="Calibri" w:hAnsi="Calibri"/>
              </w:rPr>
              <w:t>and at any time</w:t>
            </w:r>
            <w:r w:rsidR="00A409AC">
              <w:rPr>
                <w:rFonts w:ascii="Calibri" w:hAnsi="Calibri"/>
              </w:rPr>
              <w:t xml:space="preserve">. </w:t>
            </w:r>
            <w:r w:rsidR="007A704D">
              <w:rPr>
                <w:rFonts w:ascii="Calibri" w:hAnsi="Calibri"/>
              </w:rPr>
              <w:t xml:space="preserve"> Draws </w:t>
            </w:r>
            <w:r w:rsidR="00BF69A9">
              <w:rPr>
                <w:rFonts w:ascii="Calibri" w:hAnsi="Calibri"/>
              </w:rPr>
              <w:t xml:space="preserve">will be </w:t>
            </w:r>
            <w:r w:rsidR="007A704D">
              <w:rPr>
                <w:rFonts w:ascii="Calibri" w:hAnsi="Calibri"/>
              </w:rPr>
              <w:t xml:space="preserve">made </w:t>
            </w:r>
            <w:r w:rsidR="002D74F1">
              <w:rPr>
                <w:rFonts w:ascii="Calibri" w:hAnsi="Calibri"/>
              </w:rPr>
              <w:t>in September and December 2026</w:t>
            </w:r>
            <w:r w:rsidR="007A704D">
              <w:rPr>
                <w:rFonts w:ascii="Calibri" w:hAnsi="Calibri"/>
              </w:rPr>
              <w:t>.</w:t>
            </w:r>
            <w:r w:rsidR="00A409AC">
              <w:rPr>
                <w:rFonts w:ascii="Calibri" w:hAnsi="Calibri"/>
              </w:rPr>
              <w:t xml:space="preserve"> </w:t>
            </w:r>
            <w:r w:rsidR="005C5999">
              <w:rPr>
                <w:rFonts w:ascii="Calibri" w:hAnsi="Calibri"/>
              </w:rPr>
              <w:t xml:space="preserve"> </w:t>
            </w:r>
            <w:r w:rsidR="00582D98">
              <w:rPr>
                <w:rFonts w:ascii="Calibri" w:hAnsi="Calibri"/>
              </w:rPr>
              <w:t xml:space="preserve">On specific dates you can also nominate </w:t>
            </w:r>
            <w:r w:rsidR="00230CB5">
              <w:rPr>
                <w:rFonts w:ascii="Calibri" w:hAnsi="Calibri"/>
              </w:rPr>
              <w:t>your favourite charity under a special category:</w:t>
            </w:r>
            <w:r w:rsidR="00CB7DAB">
              <w:rPr>
                <w:rFonts w:ascii="Calibri" w:hAnsi="Calibri"/>
              </w:rPr>
              <w:t xml:space="preserve"> health and wellbeing, </w:t>
            </w:r>
            <w:r w:rsidR="002D74F1">
              <w:rPr>
                <w:rFonts w:ascii="Calibri" w:hAnsi="Calibri"/>
              </w:rPr>
              <w:t>community and animals/wildlife.</w:t>
            </w:r>
            <w:r w:rsidR="00FF1A19">
              <w:rPr>
                <w:rFonts w:ascii="Calibri" w:hAnsi="Calibri"/>
              </w:rPr>
              <w:t xml:space="preserve"> These groups in Leeds have received funding: </w:t>
            </w:r>
            <w:hyperlink r:id="rId52" w:history="1">
              <w:r w:rsidR="00FF1A19" w:rsidRPr="00FF1A19">
                <w:rPr>
                  <w:rStyle w:val="Hyperlink"/>
                  <w:rFonts w:ascii="Calibri" w:hAnsi="Calibri"/>
                </w:rPr>
                <w:t>Giving Map - See where the Benefact Group donate in your area.</w:t>
              </w:r>
            </w:hyperlink>
            <w:r w:rsidR="00B523BE">
              <w:rPr>
                <w:rFonts w:ascii="Calibri" w:hAnsi="Calibri"/>
              </w:rPr>
              <w:t xml:space="preserve"> There are resources for charities to encourage the public to nominate them – see website.</w:t>
            </w:r>
          </w:p>
        </w:tc>
        <w:tc>
          <w:tcPr>
            <w:tcW w:w="3260" w:type="dxa"/>
          </w:tcPr>
          <w:p w14:paraId="07B86E24" w14:textId="44A38DC8" w:rsidR="003708A3" w:rsidRPr="00D63F4D" w:rsidRDefault="008D038A" w:rsidP="00C05919">
            <w:hyperlink r:id="rId53" w:history="1">
              <w:r w:rsidRPr="008D038A">
                <w:rPr>
                  <w:rStyle w:val="Hyperlink"/>
                </w:rPr>
                <w:t>Movement for Good - Nominate a charity for an award.</w:t>
              </w:r>
            </w:hyperlink>
          </w:p>
        </w:tc>
      </w:tr>
      <w:tr w:rsidR="00D222DD" w14:paraId="0F631A85" w14:textId="77777777" w:rsidTr="009B368A">
        <w:trPr>
          <w:trHeight w:val="1166"/>
        </w:trPr>
        <w:tc>
          <w:tcPr>
            <w:tcW w:w="1843" w:type="dxa"/>
          </w:tcPr>
          <w:p w14:paraId="6FB99695" w14:textId="62CCDB85" w:rsidR="00D222DD" w:rsidRPr="00460248" w:rsidRDefault="00D222DD" w:rsidP="00460248">
            <w:pPr>
              <w:rPr>
                <w:rFonts w:ascii="Calibri" w:hAnsi="Calibri"/>
                <w:b/>
                <w:bCs/>
              </w:rPr>
            </w:pPr>
            <w:r>
              <w:rPr>
                <w:rFonts w:ascii="Calibri" w:hAnsi="Calibri"/>
                <w:b/>
                <w:bCs/>
              </w:rPr>
              <w:t>Hedley Foundation</w:t>
            </w:r>
          </w:p>
        </w:tc>
        <w:tc>
          <w:tcPr>
            <w:tcW w:w="2693" w:type="dxa"/>
          </w:tcPr>
          <w:p w14:paraId="3DD2C119" w14:textId="493498B6" w:rsidR="00D222DD" w:rsidRDefault="00D222DD" w:rsidP="009B368A">
            <w:pPr>
              <w:rPr>
                <w:rFonts w:ascii="Calibri" w:hAnsi="Calibri"/>
              </w:rPr>
            </w:pPr>
            <w:r>
              <w:rPr>
                <w:rFonts w:ascii="Calibri" w:hAnsi="Calibri"/>
              </w:rPr>
              <w:t xml:space="preserve">Grants </w:t>
            </w:r>
            <w:r w:rsidR="004239BD">
              <w:rPr>
                <w:rFonts w:ascii="Calibri" w:hAnsi="Calibri"/>
              </w:rPr>
              <w:t xml:space="preserve">£250 </w:t>
            </w:r>
            <w:r w:rsidR="009B66FE">
              <w:rPr>
                <w:rFonts w:ascii="Calibri" w:hAnsi="Calibri"/>
              </w:rPr>
              <w:t>to</w:t>
            </w:r>
            <w:r>
              <w:rPr>
                <w:rFonts w:ascii="Calibri" w:hAnsi="Calibri"/>
              </w:rPr>
              <w:t xml:space="preserve"> £</w:t>
            </w:r>
            <w:r w:rsidR="00240739">
              <w:rPr>
                <w:rFonts w:ascii="Calibri" w:hAnsi="Calibri"/>
              </w:rPr>
              <w:t>5,000 (</w:t>
            </w:r>
            <w:r w:rsidR="00E4274D">
              <w:rPr>
                <w:rFonts w:ascii="Calibri" w:hAnsi="Calibri"/>
              </w:rPr>
              <w:t>possibly larger grants for organisations with high impact)</w:t>
            </w:r>
            <w:r w:rsidR="00883A43">
              <w:rPr>
                <w:rFonts w:ascii="Calibri" w:hAnsi="Calibri"/>
              </w:rPr>
              <w:t xml:space="preserve"> for hundreds of small charities</w:t>
            </w:r>
          </w:p>
        </w:tc>
        <w:tc>
          <w:tcPr>
            <w:tcW w:w="8080" w:type="dxa"/>
          </w:tcPr>
          <w:p w14:paraId="5946B65F" w14:textId="4AA82FE0" w:rsidR="00D222DD" w:rsidRDefault="008A2A3E" w:rsidP="009C0605">
            <w:pPr>
              <w:tabs>
                <w:tab w:val="num" w:pos="720"/>
              </w:tabs>
              <w:rPr>
                <w:rFonts w:ascii="Calibri" w:hAnsi="Calibri"/>
              </w:rPr>
            </w:pPr>
            <w:r>
              <w:rPr>
                <w:rFonts w:ascii="Calibri" w:hAnsi="Calibri"/>
              </w:rPr>
              <w:t>G</w:t>
            </w:r>
            <w:r w:rsidRPr="008A2A3E">
              <w:rPr>
                <w:rFonts w:ascii="Calibri" w:hAnsi="Calibri"/>
              </w:rPr>
              <w:t>rants to smaller</w:t>
            </w:r>
            <w:r w:rsidR="007B6DB4">
              <w:rPr>
                <w:rFonts w:ascii="Calibri" w:hAnsi="Calibri"/>
              </w:rPr>
              <w:t xml:space="preserve"> UK registered</w:t>
            </w:r>
            <w:r w:rsidRPr="008A2A3E">
              <w:rPr>
                <w:rFonts w:ascii="Calibri" w:hAnsi="Calibri"/>
              </w:rPr>
              <w:t xml:space="preserve"> charities operating across social need.  </w:t>
            </w:r>
            <w:r w:rsidR="006A1E2D">
              <w:rPr>
                <w:rFonts w:ascii="Calibri" w:hAnsi="Calibri"/>
              </w:rPr>
              <w:t>Supports</w:t>
            </w:r>
            <w:r w:rsidRPr="008A2A3E">
              <w:rPr>
                <w:rFonts w:ascii="Calibri" w:hAnsi="Calibri"/>
              </w:rPr>
              <w:t xml:space="preserve"> small charities, improving lives and lifting people’s aspirations</w:t>
            </w:r>
            <w:r w:rsidR="003F01B0">
              <w:rPr>
                <w:rFonts w:ascii="Calibri" w:hAnsi="Calibri"/>
              </w:rPr>
              <w:t>. Focus on</w:t>
            </w:r>
            <w:r w:rsidR="001161F2">
              <w:rPr>
                <w:rFonts w:ascii="Calibri" w:hAnsi="Calibri"/>
              </w:rPr>
              <w:t xml:space="preserve">: </w:t>
            </w:r>
            <w:r w:rsidR="001161F2" w:rsidRPr="000F610B">
              <w:rPr>
                <w:rFonts w:ascii="Calibri" w:hAnsi="Calibri"/>
                <w:b/>
                <w:bCs/>
              </w:rPr>
              <w:t xml:space="preserve">Youth </w:t>
            </w:r>
            <w:r w:rsidR="000F610B" w:rsidRPr="000F610B">
              <w:rPr>
                <w:rFonts w:ascii="Calibri" w:hAnsi="Calibri"/>
                <w:b/>
                <w:bCs/>
              </w:rPr>
              <w:t>Support</w:t>
            </w:r>
            <w:r w:rsidR="000F610B">
              <w:rPr>
                <w:rFonts w:ascii="Calibri" w:hAnsi="Calibri"/>
                <w:b/>
                <w:bCs/>
              </w:rPr>
              <w:t xml:space="preserve"> </w:t>
            </w:r>
            <w:r w:rsidR="001161F2">
              <w:rPr>
                <w:rFonts w:ascii="Calibri" w:hAnsi="Calibri"/>
              </w:rPr>
              <w:t xml:space="preserve">- </w:t>
            </w:r>
            <w:r w:rsidR="003F01B0">
              <w:rPr>
                <w:rFonts w:ascii="Calibri" w:hAnsi="Calibri"/>
              </w:rPr>
              <w:t>r</w:t>
            </w:r>
            <w:r w:rsidR="003F01B0" w:rsidRPr="003F01B0">
              <w:rPr>
                <w:rFonts w:ascii="Calibri" w:hAnsi="Calibri"/>
              </w:rPr>
              <w:t>aising aspirations of disadvantaged you</w:t>
            </w:r>
            <w:r w:rsidR="005E0C2F">
              <w:rPr>
                <w:rFonts w:ascii="Calibri" w:hAnsi="Calibri"/>
              </w:rPr>
              <w:t>th</w:t>
            </w:r>
            <w:r w:rsidR="003F01B0" w:rsidRPr="003F01B0">
              <w:rPr>
                <w:rFonts w:ascii="Calibri" w:hAnsi="Calibri"/>
              </w:rPr>
              <w:t xml:space="preserve"> and supporting youth projects through education, arts, sport and adventurous activities</w:t>
            </w:r>
            <w:r w:rsidR="000F610B">
              <w:rPr>
                <w:rFonts w:ascii="Calibri" w:hAnsi="Calibri"/>
              </w:rPr>
              <w:t xml:space="preserve">; </w:t>
            </w:r>
            <w:r w:rsidR="000F610B" w:rsidRPr="000F610B">
              <w:rPr>
                <w:rFonts w:ascii="Calibri" w:hAnsi="Calibri"/>
                <w:b/>
                <w:bCs/>
              </w:rPr>
              <w:t>Disabled Support</w:t>
            </w:r>
            <w:r w:rsidR="000F610B">
              <w:rPr>
                <w:rFonts w:ascii="Calibri" w:hAnsi="Calibri"/>
                <w:b/>
                <w:bCs/>
              </w:rPr>
              <w:t xml:space="preserve"> - i</w:t>
            </w:r>
            <w:r w:rsidR="000F610B" w:rsidRPr="000F610B">
              <w:rPr>
                <w:rFonts w:ascii="Calibri" w:hAnsi="Calibri"/>
              </w:rPr>
              <w:t>mproving quality of life of those living with a physical or mental disability</w:t>
            </w:r>
            <w:r w:rsidR="000F610B">
              <w:rPr>
                <w:rFonts w:ascii="Calibri" w:hAnsi="Calibri"/>
              </w:rPr>
              <w:t xml:space="preserve">; </w:t>
            </w:r>
            <w:r w:rsidR="006F5A78" w:rsidRPr="006F5A78">
              <w:rPr>
                <w:rFonts w:ascii="Calibri" w:hAnsi="Calibri"/>
                <w:b/>
                <w:bCs/>
              </w:rPr>
              <w:t>Supporting Elderly and Terminally Ill</w:t>
            </w:r>
            <w:r w:rsidR="006F5A78">
              <w:rPr>
                <w:rFonts w:ascii="Calibri" w:hAnsi="Calibri"/>
                <w:b/>
                <w:bCs/>
              </w:rPr>
              <w:t xml:space="preserve"> - i</w:t>
            </w:r>
            <w:r w:rsidR="006F5A78" w:rsidRPr="006F5A78">
              <w:rPr>
                <w:rFonts w:ascii="Calibri" w:hAnsi="Calibri"/>
              </w:rPr>
              <w:t>mproving quality of life of the elderly and those receiving end of life care</w:t>
            </w:r>
            <w:r w:rsidR="006F5A78">
              <w:rPr>
                <w:rFonts w:ascii="Calibri" w:hAnsi="Calibri"/>
              </w:rPr>
              <w:t xml:space="preserve">; </w:t>
            </w:r>
            <w:r w:rsidR="009C0605" w:rsidRPr="009C0605">
              <w:rPr>
                <w:rFonts w:ascii="Calibri" w:hAnsi="Calibri"/>
                <w:b/>
                <w:bCs/>
              </w:rPr>
              <w:t>Miscellaneous Support</w:t>
            </w:r>
            <w:r w:rsidR="009C0605">
              <w:rPr>
                <w:rFonts w:ascii="Calibri" w:hAnsi="Calibri"/>
                <w:b/>
                <w:bCs/>
              </w:rPr>
              <w:t xml:space="preserve"> </w:t>
            </w:r>
            <w:r w:rsidR="009C0605" w:rsidRPr="000B08B2">
              <w:rPr>
                <w:rFonts w:ascii="Calibri" w:hAnsi="Calibri"/>
              </w:rPr>
              <w:t>-</w:t>
            </w:r>
            <w:r w:rsidR="0091713D" w:rsidRPr="000B08B2">
              <w:rPr>
                <w:rFonts w:ascii="Calibri" w:hAnsi="Calibri"/>
              </w:rPr>
              <w:t xml:space="preserve"> </w:t>
            </w:r>
            <w:r w:rsidR="009C0605" w:rsidRPr="009C0605">
              <w:rPr>
                <w:rFonts w:ascii="Calibri" w:hAnsi="Calibri"/>
              </w:rPr>
              <w:t xml:space="preserve">other social welfare projects </w:t>
            </w:r>
            <w:r w:rsidR="008A4C45">
              <w:rPr>
                <w:rFonts w:ascii="Calibri" w:hAnsi="Calibri"/>
              </w:rPr>
              <w:t xml:space="preserve">e.g </w:t>
            </w:r>
            <w:r w:rsidR="009C0605" w:rsidRPr="009C0605">
              <w:rPr>
                <w:rFonts w:ascii="Calibri" w:hAnsi="Calibri"/>
              </w:rPr>
              <w:t xml:space="preserve"> for carers, homeless</w:t>
            </w:r>
            <w:r w:rsidR="008A4C45">
              <w:rPr>
                <w:rFonts w:ascii="Calibri" w:hAnsi="Calibri"/>
              </w:rPr>
              <w:t>,</w:t>
            </w:r>
            <w:r w:rsidR="009C0605" w:rsidRPr="009C0605">
              <w:rPr>
                <w:rFonts w:ascii="Calibri" w:hAnsi="Calibri"/>
              </w:rPr>
              <w:t xml:space="preserve"> ex-offenders.</w:t>
            </w:r>
            <w:r w:rsidR="009C0605">
              <w:rPr>
                <w:rFonts w:ascii="Calibri" w:hAnsi="Calibri"/>
              </w:rPr>
              <w:t xml:space="preserve"> </w:t>
            </w:r>
            <w:r w:rsidR="004239BD">
              <w:rPr>
                <w:rFonts w:ascii="Calibri" w:hAnsi="Calibri"/>
              </w:rPr>
              <w:t>4 deadlines a year.</w:t>
            </w:r>
            <w:r w:rsidR="009F2687">
              <w:rPr>
                <w:rFonts w:ascii="Calibri" w:hAnsi="Calibri"/>
              </w:rPr>
              <w:t xml:space="preserve"> </w:t>
            </w:r>
            <w:r w:rsidR="00415F21">
              <w:rPr>
                <w:rFonts w:ascii="Calibri" w:hAnsi="Calibri"/>
              </w:rPr>
              <w:t xml:space="preserve">Will not fund </w:t>
            </w:r>
            <w:r w:rsidR="00415F21" w:rsidRPr="00415F21">
              <w:rPr>
                <w:rFonts w:ascii="Calibri" w:hAnsi="Calibri"/>
              </w:rPr>
              <w:t>core salaries, building construction, general running costs, transport</w:t>
            </w:r>
            <w:r w:rsidR="00D45A33">
              <w:rPr>
                <w:rFonts w:ascii="Calibri" w:hAnsi="Calibri"/>
              </w:rPr>
              <w:t>.</w:t>
            </w:r>
          </w:p>
        </w:tc>
        <w:tc>
          <w:tcPr>
            <w:tcW w:w="3260" w:type="dxa"/>
          </w:tcPr>
          <w:p w14:paraId="08CF2FA2" w14:textId="148FF7FB" w:rsidR="00D222DD" w:rsidRDefault="00316B8D" w:rsidP="009B368A">
            <w:hyperlink r:id="rId54" w:history="1">
              <w:r w:rsidRPr="00316B8D">
                <w:rPr>
                  <w:rStyle w:val="Hyperlink"/>
                </w:rPr>
                <w:t>The Hedley Foundation - A Grant Giving Charity</w:t>
              </w:r>
            </w:hyperlink>
          </w:p>
        </w:tc>
      </w:tr>
      <w:tr w:rsidR="00D35801" w14:paraId="610387DB" w14:textId="77777777" w:rsidTr="009B368A">
        <w:trPr>
          <w:trHeight w:val="1166"/>
        </w:trPr>
        <w:tc>
          <w:tcPr>
            <w:tcW w:w="1843" w:type="dxa"/>
          </w:tcPr>
          <w:p w14:paraId="0B1EF71E" w14:textId="490D3A6C" w:rsidR="00D35801" w:rsidRPr="006E723C" w:rsidRDefault="00D35801" w:rsidP="00D35801">
            <w:pPr>
              <w:rPr>
                <w:rFonts w:ascii="Calibri" w:hAnsi="Calibri"/>
                <w:b/>
                <w:bCs/>
              </w:rPr>
            </w:pPr>
            <w:r w:rsidRPr="00AC7C77">
              <w:rPr>
                <w:rFonts w:ascii="Calibri" w:hAnsi="Calibri"/>
                <w:b/>
                <w:bCs/>
              </w:rPr>
              <w:t>Postcode Neighbourhood Trust</w:t>
            </w:r>
          </w:p>
        </w:tc>
        <w:tc>
          <w:tcPr>
            <w:tcW w:w="2693" w:type="dxa"/>
          </w:tcPr>
          <w:p w14:paraId="3DFB0294" w14:textId="6F9F92A3" w:rsidR="00D35801" w:rsidRDefault="001C6D8F" w:rsidP="00D35801">
            <w:pPr>
              <w:rPr>
                <w:rFonts w:ascii="Calibri" w:hAnsi="Calibri"/>
              </w:rPr>
            </w:pPr>
            <w:r>
              <w:rPr>
                <w:rFonts w:ascii="Calibri" w:hAnsi="Calibri"/>
              </w:rPr>
              <w:t>Flexible funding</w:t>
            </w:r>
            <w:r w:rsidR="00D35801" w:rsidRPr="00AC7C77">
              <w:rPr>
                <w:rFonts w:ascii="Calibri" w:hAnsi="Calibri"/>
              </w:rPr>
              <w:t xml:space="preserve"> up to £</w:t>
            </w:r>
            <w:r>
              <w:rPr>
                <w:rFonts w:ascii="Calibri" w:hAnsi="Calibri"/>
              </w:rPr>
              <w:t>50</w:t>
            </w:r>
            <w:r w:rsidR="00D35801" w:rsidRPr="00AC7C77">
              <w:rPr>
                <w:rFonts w:ascii="Calibri" w:hAnsi="Calibri"/>
              </w:rPr>
              <w:t xml:space="preserve">,000 </w:t>
            </w:r>
            <w:r w:rsidR="00D813A4">
              <w:rPr>
                <w:rFonts w:ascii="Calibri" w:hAnsi="Calibri"/>
              </w:rPr>
              <w:t>in total over up to 3 years</w:t>
            </w:r>
            <w:r w:rsidR="00DA580D">
              <w:rPr>
                <w:rFonts w:ascii="Calibri" w:hAnsi="Calibri"/>
              </w:rPr>
              <w:t xml:space="preserve"> (depending on your </w:t>
            </w:r>
            <w:r w:rsidR="00155092">
              <w:rPr>
                <w:rFonts w:ascii="Calibri" w:hAnsi="Calibri"/>
              </w:rPr>
              <w:t xml:space="preserve">income) </w:t>
            </w:r>
            <w:r w:rsidR="00D35801" w:rsidRPr="00AC7C77">
              <w:rPr>
                <w:rFonts w:ascii="Calibri" w:hAnsi="Calibri"/>
              </w:rPr>
              <w:t>to small charitable organisations</w:t>
            </w:r>
            <w:r w:rsidR="001E686C">
              <w:rPr>
                <w:rFonts w:ascii="Calibri" w:hAnsi="Calibri"/>
              </w:rPr>
              <w:t xml:space="preserve"> </w:t>
            </w:r>
            <w:r w:rsidR="001E686C" w:rsidRPr="001E686C">
              <w:rPr>
                <w:rFonts w:ascii="Calibri" w:hAnsi="Calibri"/>
              </w:rPr>
              <w:t xml:space="preserve">operating for a minimum of 12 months </w:t>
            </w:r>
            <w:r w:rsidR="00362367">
              <w:rPr>
                <w:rFonts w:ascii="Calibri" w:hAnsi="Calibri"/>
              </w:rPr>
              <w:t>with</w:t>
            </w:r>
            <w:r w:rsidR="001E686C" w:rsidRPr="001E686C">
              <w:rPr>
                <w:rFonts w:ascii="Calibri" w:hAnsi="Calibri"/>
              </w:rPr>
              <w:t xml:space="preserve"> signed annual accounts</w:t>
            </w:r>
            <w:r w:rsidR="00362367">
              <w:rPr>
                <w:rFonts w:ascii="Calibri" w:hAnsi="Calibri"/>
              </w:rPr>
              <w:t>.</w:t>
            </w:r>
          </w:p>
        </w:tc>
        <w:tc>
          <w:tcPr>
            <w:tcW w:w="8080" w:type="dxa"/>
          </w:tcPr>
          <w:p w14:paraId="504D86E7" w14:textId="00D073EF" w:rsidR="003F5C8F" w:rsidRPr="00AA7F96" w:rsidRDefault="006C55EB" w:rsidP="006C55EB">
            <w:pPr>
              <w:rPr>
                <w:rFonts w:ascii="Calibri" w:hAnsi="Calibri"/>
              </w:rPr>
            </w:pPr>
            <w:r>
              <w:rPr>
                <w:rFonts w:ascii="Calibri" w:hAnsi="Calibri"/>
              </w:rPr>
              <w:t>F</w:t>
            </w:r>
            <w:r w:rsidR="00B304B2" w:rsidRPr="00B304B2">
              <w:rPr>
                <w:rFonts w:ascii="Calibri" w:hAnsi="Calibri"/>
              </w:rPr>
              <w:t>und</w:t>
            </w:r>
            <w:r w:rsidR="00A96461">
              <w:rPr>
                <w:rFonts w:ascii="Calibri" w:hAnsi="Calibri"/>
              </w:rPr>
              <w:t>s</w:t>
            </w:r>
            <w:r w:rsidR="00B304B2" w:rsidRPr="00B304B2">
              <w:rPr>
                <w:rFonts w:ascii="Calibri" w:hAnsi="Calibri"/>
              </w:rPr>
              <w:t xml:space="preserve"> Registered Charities,</w:t>
            </w:r>
            <w:r w:rsidR="00F248BD">
              <w:rPr>
                <w:rFonts w:ascii="Calibri" w:hAnsi="Calibri"/>
              </w:rPr>
              <w:t xml:space="preserve"> CIC’s</w:t>
            </w:r>
            <w:r w:rsidR="00B304B2" w:rsidRPr="00B304B2">
              <w:rPr>
                <w:rFonts w:ascii="Calibri" w:hAnsi="Calibri"/>
              </w:rPr>
              <w:t>, and Charitable Community Benefit Societies with annual income between £10,000 and £1 million</w:t>
            </w:r>
            <w:r w:rsidR="00D35801" w:rsidRPr="00AC7C77">
              <w:rPr>
                <w:rFonts w:ascii="Calibri" w:hAnsi="Calibri"/>
              </w:rPr>
              <w:t xml:space="preserve"> </w:t>
            </w:r>
            <w:r w:rsidR="00D35801" w:rsidRPr="003635BD">
              <w:rPr>
                <w:rFonts w:ascii="Calibri" w:hAnsi="Calibri"/>
                <w:b/>
                <w:bCs/>
              </w:rPr>
              <w:t>based in North of England</w:t>
            </w:r>
            <w:r w:rsidR="00C514A7">
              <w:rPr>
                <w:rFonts w:ascii="Calibri" w:hAnsi="Calibri"/>
              </w:rPr>
              <w:t xml:space="preserve">.  </w:t>
            </w:r>
            <w:r w:rsidR="006C2E99">
              <w:rPr>
                <w:rFonts w:ascii="Calibri" w:hAnsi="Calibri"/>
              </w:rPr>
              <w:t>F</w:t>
            </w:r>
            <w:r w:rsidR="00C514A7">
              <w:rPr>
                <w:rFonts w:ascii="Calibri" w:hAnsi="Calibri"/>
              </w:rPr>
              <w:t>und</w:t>
            </w:r>
            <w:r w:rsidR="006C2E99">
              <w:rPr>
                <w:rFonts w:ascii="Calibri" w:hAnsi="Calibri"/>
              </w:rPr>
              <w:t>s</w:t>
            </w:r>
            <w:r w:rsidR="00C514A7">
              <w:rPr>
                <w:rFonts w:ascii="Calibri" w:hAnsi="Calibri"/>
              </w:rPr>
              <w:t xml:space="preserve"> </w:t>
            </w:r>
            <w:r w:rsidR="003F5C8F" w:rsidRPr="003F5C8F">
              <w:rPr>
                <w:rFonts w:ascii="Calibri" w:hAnsi="Calibri"/>
                <w:lang w:val="en-US"/>
              </w:rPr>
              <w:t xml:space="preserve">organisation's </w:t>
            </w:r>
            <w:r w:rsidR="00C514A7">
              <w:rPr>
                <w:rFonts w:ascii="Calibri" w:hAnsi="Calibri"/>
                <w:lang w:val="en-US"/>
              </w:rPr>
              <w:t xml:space="preserve">whose </w:t>
            </w:r>
            <w:r w:rsidR="003F5C8F" w:rsidRPr="003F5C8F">
              <w:rPr>
                <w:rFonts w:ascii="Calibri" w:hAnsi="Calibri"/>
                <w:lang w:val="en-US"/>
              </w:rPr>
              <w:t>main aims and objective</w:t>
            </w:r>
            <w:r w:rsidR="00C514A7">
              <w:rPr>
                <w:rFonts w:ascii="Calibri" w:hAnsi="Calibri"/>
                <w:lang w:val="en-US"/>
              </w:rPr>
              <w:t>s</w:t>
            </w:r>
            <w:r w:rsidR="003F5C8F" w:rsidRPr="003F5C8F">
              <w:rPr>
                <w:rFonts w:ascii="Calibri" w:hAnsi="Calibri"/>
                <w:lang w:val="en-US"/>
              </w:rPr>
              <w:t xml:space="preserve"> fit one of</w:t>
            </w:r>
            <w:r w:rsidR="006C2E99">
              <w:rPr>
                <w:rFonts w:ascii="Calibri" w:hAnsi="Calibri"/>
                <w:lang w:val="en-US"/>
              </w:rPr>
              <w:t xml:space="preserve"> these themes</w:t>
            </w:r>
            <w:r w:rsidR="003F5C8F" w:rsidRPr="003F5C8F">
              <w:rPr>
                <w:rFonts w:ascii="Calibri" w:hAnsi="Calibri"/>
                <w:lang w:val="en-US"/>
              </w:rPr>
              <w:t>: </w:t>
            </w:r>
          </w:p>
          <w:p w14:paraId="493D1A25" w14:textId="77777777" w:rsidR="003F5C8F" w:rsidRPr="003F5C8F" w:rsidRDefault="003F5C8F">
            <w:pPr>
              <w:numPr>
                <w:ilvl w:val="0"/>
                <w:numId w:val="10"/>
              </w:numPr>
              <w:rPr>
                <w:rFonts w:ascii="Calibri" w:hAnsi="Calibri"/>
              </w:rPr>
            </w:pPr>
            <w:r w:rsidRPr="003F5C8F">
              <w:rPr>
                <w:rFonts w:ascii="Calibri" w:hAnsi="Calibri"/>
              </w:rPr>
              <w:t>Enabling participation in the arts</w:t>
            </w:r>
          </w:p>
          <w:p w14:paraId="4820C932" w14:textId="77777777" w:rsidR="003F5C8F" w:rsidRPr="003F5C8F" w:rsidRDefault="003F5C8F">
            <w:pPr>
              <w:numPr>
                <w:ilvl w:val="0"/>
                <w:numId w:val="10"/>
              </w:numPr>
              <w:rPr>
                <w:rFonts w:ascii="Calibri" w:hAnsi="Calibri"/>
              </w:rPr>
            </w:pPr>
            <w:r w:rsidRPr="003F5C8F">
              <w:rPr>
                <w:rFonts w:ascii="Calibri" w:hAnsi="Calibri"/>
              </w:rPr>
              <w:t>Preventing or reducing the impact of poverty</w:t>
            </w:r>
          </w:p>
          <w:p w14:paraId="2CD34F25" w14:textId="77777777" w:rsidR="003F5C8F" w:rsidRPr="003F5C8F" w:rsidRDefault="003F5C8F">
            <w:pPr>
              <w:numPr>
                <w:ilvl w:val="0"/>
                <w:numId w:val="10"/>
              </w:numPr>
              <w:rPr>
                <w:rFonts w:ascii="Calibri" w:hAnsi="Calibri"/>
              </w:rPr>
            </w:pPr>
            <w:r w:rsidRPr="003F5C8F">
              <w:rPr>
                <w:rFonts w:ascii="Calibri" w:hAnsi="Calibri"/>
              </w:rPr>
              <w:t>Supporting marginalised groups and/or tackling inequality</w:t>
            </w:r>
          </w:p>
          <w:p w14:paraId="4B4EC9E3" w14:textId="7C4DF68D" w:rsidR="003F5C8F" w:rsidRDefault="003F5C8F">
            <w:pPr>
              <w:pStyle w:val="ListParagraph"/>
              <w:numPr>
                <w:ilvl w:val="0"/>
                <w:numId w:val="10"/>
              </w:numPr>
              <w:rPr>
                <w:rFonts w:ascii="Calibri" w:hAnsi="Calibri"/>
              </w:rPr>
            </w:pPr>
            <w:r w:rsidRPr="000129B2">
              <w:rPr>
                <w:rFonts w:ascii="Calibri" w:hAnsi="Calibri"/>
              </w:rPr>
              <w:t>Improving mental health</w:t>
            </w:r>
            <w:r w:rsidR="005C1CF2" w:rsidRPr="000129B2">
              <w:rPr>
                <w:rFonts w:ascii="Calibri" w:hAnsi="Calibri"/>
              </w:rPr>
              <w:t xml:space="preserve"> </w:t>
            </w:r>
            <w:r w:rsidR="000129B2" w:rsidRPr="000129B2">
              <w:rPr>
                <w:rFonts w:ascii="Calibri" w:hAnsi="Calibri"/>
              </w:rPr>
              <w:t xml:space="preserve">(focus on </w:t>
            </w:r>
            <w:r w:rsidR="0005232F">
              <w:rPr>
                <w:rFonts w:ascii="Calibri" w:hAnsi="Calibri"/>
              </w:rPr>
              <w:t xml:space="preserve">groups </w:t>
            </w:r>
            <w:r w:rsidRPr="000129B2">
              <w:rPr>
                <w:rFonts w:ascii="Calibri" w:hAnsi="Calibri"/>
              </w:rPr>
              <w:t>actively supporting specific mental health issues, rather than general mental wellbeing activities</w:t>
            </w:r>
            <w:r w:rsidR="0035011F">
              <w:rPr>
                <w:rFonts w:ascii="Calibri" w:hAnsi="Calibri"/>
              </w:rPr>
              <w:t>).</w:t>
            </w:r>
          </w:p>
          <w:p w14:paraId="619EC8F2" w14:textId="395FA320" w:rsidR="00D35801" w:rsidRPr="006E723C" w:rsidRDefault="005F154D" w:rsidP="00A1665C">
            <w:pPr>
              <w:tabs>
                <w:tab w:val="num" w:pos="720"/>
              </w:tabs>
              <w:rPr>
                <w:rFonts w:ascii="Calibri" w:hAnsi="Calibri"/>
              </w:rPr>
            </w:pPr>
            <w:r w:rsidRPr="00082870">
              <w:rPr>
                <w:rFonts w:ascii="Calibri" w:hAnsi="Calibri"/>
              </w:rPr>
              <w:t xml:space="preserve">Priority to organisations </w:t>
            </w:r>
            <w:r w:rsidR="0005232F" w:rsidRPr="00082870">
              <w:rPr>
                <w:rFonts w:ascii="Calibri" w:hAnsi="Calibri"/>
              </w:rPr>
              <w:t>with</w:t>
            </w:r>
            <w:r w:rsidRPr="00082870">
              <w:rPr>
                <w:rFonts w:ascii="Calibri" w:hAnsi="Calibri"/>
              </w:rPr>
              <w:t xml:space="preserve"> income of </w:t>
            </w:r>
            <w:r w:rsidR="00B92601" w:rsidRPr="00082870">
              <w:rPr>
                <w:rFonts w:ascii="Calibri" w:hAnsi="Calibri"/>
              </w:rPr>
              <w:t xml:space="preserve">under </w:t>
            </w:r>
            <w:r w:rsidRPr="00082870">
              <w:rPr>
                <w:rFonts w:ascii="Calibri" w:hAnsi="Calibri"/>
              </w:rPr>
              <w:t>£250,000</w:t>
            </w:r>
            <w:r w:rsidR="00B92601" w:rsidRPr="00082870">
              <w:rPr>
                <w:rFonts w:ascii="Calibri" w:hAnsi="Calibri"/>
              </w:rPr>
              <w:t>; w</w:t>
            </w:r>
            <w:r w:rsidRPr="00082870">
              <w:rPr>
                <w:rFonts w:ascii="Calibri" w:hAnsi="Calibri"/>
              </w:rPr>
              <w:t>ork in communities located in the top 15% of Index of Multiple Deprivation</w:t>
            </w:r>
            <w:r w:rsidR="00B92601" w:rsidRPr="00082870">
              <w:rPr>
                <w:rFonts w:ascii="Calibri" w:hAnsi="Calibri"/>
              </w:rPr>
              <w:t xml:space="preserve">; </w:t>
            </w:r>
            <w:r w:rsidRPr="00082870">
              <w:rPr>
                <w:rFonts w:ascii="Calibri" w:hAnsi="Calibri"/>
              </w:rPr>
              <w:t>focus on supporting marginalised groups</w:t>
            </w:r>
            <w:r w:rsidR="00E06621" w:rsidRPr="00082870">
              <w:rPr>
                <w:rFonts w:ascii="Calibri" w:hAnsi="Calibri"/>
              </w:rPr>
              <w:t>; organisations</w:t>
            </w:r>
            <w:r w:rsidR="00910B33" w:rsidRPr="00082870">
              <w:rPr>
                <w:rFonts w:ascii="Calibri" w:hAnsi="Calibri"/>
              </w:rPr>
              <w:t xml:space="preserve"> working </w:t>
            </w:r>
            <w:r w:rsidRPr="00082870">
              <w:rPr>
                <w:rFonts w:ascii="Calibri" w:hAnsi="Calibri"/>
              </w:rPr>
              <w:t xml:space="preserve">in areas that have not recently received funding. </w:t>
            </w:r>
            <w:r w:rsidR="007F1A32" w:rsidRPr="00082870">
              <w:rPr>
                <w:rFonts w:ascii="Calibri" w:hAnsi="Calibri"/>
              </w:rPr>
              <w:t>1</w:t>
            </w:r>
            <w:r w:rsidR="00645A9C" w:rsidRPr="00082870">
              <w:rPr>
                <w:rFonts w:ascii="Calibri" w:hAnsi="Calibri"/>
              </w:rPr>
              <w:t xml:space="preserve"> application window </w:t>
            </w:r>
            <w:r w:rsidR="001F0F24" w:rsidRPr="00082870">
              <w:rPr>
                <w:rFonts w:ascii="Calibri" w:hAnsi="Calibri"/>
              </w:rPr>
              <w:t>left for</w:t>
            </w:r>
            <w:r w:rsidR="00645A9C" w:rsidRPr="00082870">
              <w:rPr>
                <w:rFonts w:ascii="Calibri" w:hAnsi="Calibri"/>
              </w:rPr>
              <w:t xml:space="preserve"> 2026: 9am 24th September - 12 noon 1st October</w:t>
            </w:r>
            <w:r w:rsidR="00910B33" w:rsidRPr="00082870">
              <w:rPr>
                <w:rFonts w:ascii="Calibri" w:hAnsi="Calibri"/>
              </w:rPr>
              <w:t xml:space="preserve">.  </w:t>
            </w:r>
            <w:r w:rsidR="000F34BE" w:rsidRPr="00082870">
              <w:rPr>
                <w:rFonts w:ascii="Calibri" w:hAnsi="Calibri"/>
              </w:rPr>
              <w:t>Grants for smaller organisations are distributed in partnership with other organisations e.g.</w:t>
            </w:r>
            <w:r w:rsidR="000F34BE">
              <w:rPr>
                <w:rFonts w:ascii="Calibri" w:hAnsi="Calibri"/>
              </w:rPr>
              <w:t xml:space="preserve"> </w:t>
            </w:r>
            <w:r w:rsidR="00F41D7D">
              <w:rPr>
                <w:rFonts w:ascii="Calibri" w:hAnsi="Calibri"/>
              </w:rPr>
              <w:t>Groundwork</w:t>
            </w:r>
            <w:r w:rsidR="00573130">
              <w:rPr>
                <w:rFonts w:ascii="Calibri" w:hAnsi="Calibri"/>
              </w:rPr>
              <w:t xml:space="preserve"> Grassroots Grants and</w:t>
            </w:r>
            <w:r w:rsidR="00F41D7D">
              <w:rPr>
                <w:rFonts w:ascii="Calibri" w:hAnsi="Calibri"/>
              </w:rPr>
              <w:t>,</w:t>
            </w:r>
            <w:r w:rsidR="00433056">
              <w:rPr>
                <w:rFonts w:ascii="Calibri" w:hAnsi="Calibri"/>
              </w:rPr>
              <w:t xml:space="preserve"> Sported</w:t>
            </w:r>
            <w:r w:rsidR="00573130">
              <w:rPr>
                <w:rFonts w:ascii="Calibri" w:hAnsi="Calibri"/>
              </w:rPr>
              <w:t xml:space="preserve"> – see below</w:t>
            </w:r>
            <w:r w:rsidR="00FA2957">
              <w:rPr>
                <w:rFonts w:ascii="Calibri" w:hAnsi="Calibri"/>
              </w:rPr>
              <w:t>.</w:t>
            </w:r>
          </w:p>
        </w:tc>
        <w:tc>
          <w:tcPr>
            <w:tcW w:w="3260" w:type="dxa"/>
          </w:tcPr>
          <w:p w14:paraId="7BA948AF" w14:textId="77777777" w:rsidR="00D35801" w:rsidRDefault="00D35801" w:rsidP="00D35801">
            <w:hyperlink r:id="rId55" w:history="1">
              <w:r w:rsidRPr="00105B75">
                <w:rPr>
                  <w:rStyle w:val="Hyperlink"/>
                </w:rPr>
                <w:t>Apply for a grant | Postcode Neighbourhood Trust</w:t>
              </w:r>
            </w:hyperlink>
          </w:p>
          <w:p w14:paraId="64C4ADCA" w14:textId="6433F97C" w:rsidR="00DB3019" w:rsidRDefault="00DB3019" w:rsidP="00D35801">
            <w:r>
              <w:t xml:space="preserve">You can check your eligibility using the </w:t>
            </w:r>
            <w:r w:rsidR="0039216B">
              <w:t>eligibility quizz</w:t>
            </w:r>
          </w:p>
          <w:p w14:paraId="05C2890F" w14:textId="77777777" w:rsidR="00CA513A" w:rsidRDefault="00910B33" w:rsidP="000459F8">
            <w:r>
              <w:t xml:space="preserve">You can </w:t>
            </w:r>
            <w:r w:rsidR="00960F9C">
              <w:t>download the application form questions so that you can be prepared when the application windows open.</w:t>
            </w:r>
          </w:p>
          <w:p w14:paraId="0144E99B" w14:textId="77777777" w:rsidR="00B0252E" w:rsidRDefault="00B0252E" w:rsidP="000459F8"/>
          <w:p w14:paraId="71A9359D" w14:textId="77777777" w:rsidR="004F5D81" w:rsidRDefault="004F5D81" w:rsidP="000459F8"/>
          <w:p w14:paraId="14DA0685" w14:textId="77777777" w:rsidR="004F5D81" w:rsidRDefault="004F5D81" w:rsidP="000459F8"/>
          <w:p w14:paraId="34333AF8" w14:textId="1E4679D7" w:rsidR="00E957AE" w:rsidRDefault="00B0252E" w:rsidP="000459F8">
            <w:hyperlink r:id="rId56" w:history="1">
              <w:r w:rsidRPr="00B0252E">
                <w:rPr>
                  <w:rStyle w:val="Hyperlink"/>
                </w:rPr>
                <w:t>People's Postcode Lottery - Sported</w:t>
              </w:r>
            </w:hyperlink>
          </w:p>
          <w:p w14:paraId="24110BC0" w14:textId="628A0D5E" w:rsidR="00E957AE" w:rsidRPr="00E957AE" w:rsidRDefault="00E957AE" w:rsidP="00E957AE">
            <w:hyperlink r:id="rId57" w:history="1">
              <w:r w:rsidRPr="00E957AE">
                <w:rPr>
                  <w:rStyle w:val="Hyperlink"/>
                </w:rPr>
                <w:t>https://www.groundwork.org.uk/grassroots-grants/</w:t>
              </w:r>
            </w:hyperlink>
            <w:r w:rsidR="004F5D81">
              <w:t xml:space="preserve"> </w:t>
            </w:r>
          </w:p>
          <w:p w14:paraId="238FDC4F" w14:textId="1E0B4190" w:rsidR="00E957AE" w:rsidRDefault="00E957AE" w:rsidP="000459F8"/>
        </w:tc>
      </w:tr>
      <w:tr w:rsidR="000F34BE" w14:paraId="0A548C9E" w14:textId="77777777" w:rsidTr="009B368A">
        <w:trPr>
          <w:trHeight w:val="1166"/>
        </w:trPr>
        <w:tc>
          <w:tcPr>
            <w:tcW w:w="1843" w:type="dxa"/>
          </w:tcPr>
          <w:p w14:paraId="50991271" w14:textId="77777777" w:rsidR="000F34BE" w:rsidRDefault="000F34BE" w:rsidP="00D35801">
            <w:pPr>
              <w:rPr>
                <w:rFonts w:ascii="Calibri" w:hAnsi="Calibri"/>
                <w:b/>
                <w:bCs/>
              </w:rPr>
            </w:pPr>
            <w:r>
              <w:rPr>
                <w:rFonts w:ascii="Calibri" w:hAnsi="Calibri"/>
                <w:b/>
                <w:bCs/>
              </w:rPr>
              <w:t>Grassroots Grants</w:t>
            </w:r>
            <w:r w:rsidR="001D4A55">
              <w:rPr>
                <w:rFonts w:ascii="Calibri" w:hAnsi="Calibri"/>
                <w:b/>
                <w:bCs/>
              </w:rPr>
              <w:t xml:space="preserve"> (funded through People’s Postcode Lottery)</w:t>
            </w:r>
          </w:p>
          <w:p w14:paraId="17861962" w14:textId="77777777" w:rsidR="00BB249B" w:rsidRDefault="00BB249B" w:rsidP="00D35801">
            <w:pPr>
              <w:rPr>
                <w:rFonts w:ascii="Calibri" w:hAnsi="Calibri"/>
                <w:b/>
                <w:bCs/>
              </w:rPr>
            </w:pPr>
          </w:p>
          <w:p w14:paraId="28503C73" w14:textId="77777777" w:rsidR="00BB249B" w:rsidRDefault="00BB249B" w:rsidP="00D35801">
            <w:pPr>
              <w:rPr>
                <w:rFonts w:ascii="Calibri" w:hAnsi="Calibri"/>
                <w:b/>
                <w:bCs/>
              </w:rPr>
            </w:pPr>
          </w:p>
          <w:p w14:paraId="13AEF9BF" w14:textId="77777777" w:rsidR="00BB249B" w:rsidRDefault="00BB249B" w:rsidP="00D35801">
            <w:pPr>
              <w:rPr>
                <w:rFonts w:ascii="Calibri" w:hAnsi="Calibri"/>
                <w:b/>
                <w:bCs/>
              </w:rPr>
            </w:pPr>
          </w:p>
          <w:p w14:paraId="04E3B757" w14:textId="77777777" w:rsidR="00BB249B" w:rsidRDefault="00BB249B" w:rsidP="00D35801">
            <w:pPr>
              <w:rPr>
                <w:rFonts w:ascii="Calibri" w:hAnsi="Calibri"/>
                <w:b/>
                <w:bCs/>
              </w:rPr>
            </w:pPr>
          </w:p>
          <w:p w14:paraId="43409098" w14:textId="77777777" w:rsidR="00BB249B" w:rsidRDefault="00BB249B" w:rsidP="00D35801">
            <w:pPr>
              <w:rPr>
                <w:rFonts w:ascii="Calibri" w:hAnsi="Calibri"/>
                <w:b/>
                <w:bCs/>
              </w:rPr>
            </w:pPr>
          </w:p>
          <w:p w14:paraId="294399FC" w14:textId="77777777" w:rsidR="00BB249B" w:rsidRDefault="00BB249B" w:rsidP="00D35801">
            <w:pPr>
              <w:rPr>
                <w:rFonts w:ascii="Calibri" w:hAnsi="Calibri"/>
                <w:b/>
                <w:bCs/>
              </w:rPr>
            </w:pPr>
          </w:p>
          <w:p w14:paraId="723FAF61" w14:textId="77777777" w:rsidR="00BB249B" w:rsidRDefault="00BB249B" w:rsidP="00D35801">
            <w:pPr>
              <w:rPr>
                <w:rFonts w:ascii="Calibri" w:hAnsi="Calibri"/>
                <w:b/>
                <w:bCs/>
              </w:rPr>
            </w:pPr>
          </w:p>
          <w:p w14:paraId="51E780F9" w14:textId="77777777" w:rsidR="00BB249B" w:rsidRDefault="00BB249B" w:rsidP="00D35801">
            <w:pPr>
              <w:rPr>
                <w:rFonts w:ascii="Calibri" w:hAnsi="Calibri"/>
                <w:b/>
                <w:bCs/>
              </w:rPr>
            </w:pPr>
          </w:p>
          <w:p w14:paraId="26669C11" w14:textId="77777777" w:rsidR="00BB249B" w:rsidRDefault="00BB249B" w:rsidP="00D35801">
            <w:pPr>
              <w:rPr>
                <w:rFonts w:ascii="Calibri" w:hAnsi="Calibri"/>
                <w:b/>
                <w:bCs/>
              </w:rPr>
            </w:pPr>
          </w:p>
          <w:p w14:paraId="044F5796" w14:textId="77777777" w:rsidR="00BB249B" w:rsidRDefault="00BB249B" w:rsidP="00D35801">
            <w:pPr>
              <w:rPr>
                <w:rFonts w:ascii="Calibri" w:hAnsi="Calibri"/>
                <w:b/>
                <w:bCs/>
              </w:rPr>
            </w:pPr>
          </w:p>
          <w:p w14:paraId="0E58C1D4" w14:textId="77777777" w:rsidR="00BB249B" w:rsidRDefault="00BB249B" w:rsidP="00D35801">
            <w:pPr>
              <w:rPr>
                <w:rFonts w:ascii="Calibri" w:hAnsi="Calibri"/>
                <w:b/>
                <w:bCs/>
              </w:rPr>
            </w:pPr>
          </w:p>
          <w:p w14:paraId="5F717B5B" w14:textId="77777777" w:rsidR="00BB249B" w:rsidRDefault="00BB249B" w:rsidP="00D35801">
            <w:pPr>
              <w:rPr>
                <w:rFonts w:ascii="Calibri" w:hAnsi="Calibri"/>
                <w:b/>
                <w:bCs/>
              </w:rPr>
            </w:pPr>
          </w:p>
          <w:p w14:paraId="33B8924D" w14:textId="77777777" w:rsidR="001914F8" w:rsidRDefault="001914F8" w:rsidP="00D35801">
            <w:pPr>
              <w:rPr>
                <w:rFonts w:ascii="Calibri" w:hAnsi="Calibri"/>
                <w:b/>
                <w:bCs/>
              </w:rPr>
            </w:pPr>
          </w:p>
          <w:p w14:paraId="5FF95E65" w14:textId="77777777" w:rsidR="00BB249B" w:rsidRDefault="00BB249B" w:rsidP="00D35801">
            <w:pPr>
              <w:rPr>
                <w:rFonts w:ascii="Calibri" w:hAnsi="Calibri"/>
                <w:b/>
                <w:bCs/>
              </w:rPr>
            </w:pPr>
          </w:p>
          <w:p w14:paraId="37A19681" w14:textId="77777777" w:rsidR="00BB249B" w:rsidRDefault="00BB249B" w:rsidP="00D35801">
            <w:pPr>
              <w:rPr>
                <w:rFonts w:ascii="Calibri" w:hAnsi="Calibri"/>
                <w:b/>
                <w:bCs/>
              </w:rPr>
            </w:pPr>
          </w:p>
          <w:p w14:paraId="74BEAF5A" w14:textId="6157210B" w:rsidR="00BB249B" w:rsidRPr="00AC7C77" w:rsidRDefault="00BB249B" w:rsidP="00D35801">
            <w:pPr>
              <w:rPr>
                <w:rFonts w:ascii="Calibri" w:hAnsi="Calibri"/>
                <w:b/>
                <w:bCs/>
              </w:rPr>
            </w:pPr>
            <w:r>
              <w:rPr>
                <w:rFonts w:ascii="Calibri" w:hAnsi="Calibri"/>
                <w:b/>
                <w:bCs/>
              </w:rPr>
              <w:t>Sported (funded through PPL)</w:t>
            </w:r>
          </w:p>
        </w:tc>
        <w:tc>
          <w:tcPr>
            <w:tcW w:w="2693" w:type="dxa"/>
          </w:tcPr>
          <w:p w14:paraId="5259FB11" w14:textId="422CCFA2" w:rsidR="000F34BE" w:rsidRDefault="00D1157B" w:rsidP="00D35801">
            <w:pPr>
              <w:rPr>
                <w:rFonts w:ascii="Calibri" w:hAnsi="Calibri"/>
              </w:rPr>
            </w:pPr>
            <w:r>
              <w:rPr>
                <w:rFonts w:ascii="Calibri" w:hAnsi="Calibri"/>
              </w:rPr>
              <w:t>Unrest</w:t>
            </w:r>
            <w:r w:rsidR="00587CDD">
              <w:rPr>
                <w:rFonts w:ascii="Calibri" w:hAnsi="Calibri"/>
              </w:rPr>
              <w:t xml:space="preserve">ricted funding </w:t>
            </w:r>
            <w:r w:rsidR="00A506A7">
              <w:rPr>
                <w:rFonts w:ascii="Calibri" w:hAnsi="Calibri"/>
              </w:rPr>
              <w:t xml:space="preserve">of £500 to </w:t>
            </w:r>
            <w:r w:rsidR="00587CDD">
              <w:rPr>
                <w:rFonts w:ascii="Calibri" w:hAnsi="Calibri"/>
              </w:rPr>
              <w:t>£2,000</w:t>
            </w:r>
            <w:r w:rsidR="00A506A7">
              <w:rPr>
                <w:rFonts w:ascii="Calibri" w:hAnsi="Calibri"/>
              </w:rPr>
              <w:t xml:space="preserve"> to </w:t>
            </w:r>
            <w:r w:rsidR="00EE2709" w:rsidRPr="00EE2709">
              <w:rPr>
                <w:rFonts w:ascii="Calibri" w:hAnsi="Calibri"/>
              </w:rPr>
              <w:t>constituted voluntary or community organisations, including registered charities</w:t>
            </w:r>
            <w:r w:rsidR="00163048">
              <w:rPr>
                <w:rFonts w:ascii="Calibri" w:hAnsi="Calibri"/>
              </w:rPr>
              <w:t>/companies (including CIC’s</w:t>
            </w:r>
            <w:r w:rsidR="0064540B">
              <w:rPr>
                <w:rFonts w:ascii="Calibri" w:hAnsi="Calibri"/>
              </w:rPr>
              <w:t xml:space="preserve"> who have operated for 2 years, are limited by guarantee and have an asset lock</w:t>
            </w:r>
            <w:r w:rsidR="00AE628B">
              <w:rPr>
                <w:rFonts w:ascii="Calibri" w:hAnsi="Calibri"/>
              </w:rPr>
              <w:t>)</w:t>
            </w:r>
            <w:r w:rsidR="00EE2709" w:rsidRPr="00EE2709">
              <w:rPr>
                <w:rFonts w:ascii="Calibri" w:hAnsi="Calibri"/>
              </w:rPr>
              <w:t>,</w:t>
            </w:r>
            <w:r w:rsidR="00347DA0">
              <w:rPr>
                <w:rFonts w:ascii="Calibri" w:hAnsi="Calibri"/>
              </w:rPr>
              <w:t xml:space="preserve"> </w:t>
            </w:r>
            <w:r w:rsidR="00A506A7">
              <w:rPr>
                <w:rFonts w:ascii="Calibri" w:hAnsi="Calibri"/>
              </w:rPr>
              <w:t xml:space="preserve">with an </w:t>
            </w:r>
            <w:r w:rsidR="003A34BE">
              <w:rPr>
                <w:rFonts w:ascii="Calibri" w:hAnsi="Calibri"/>
              </w:rPr>
              <w:t xml:space="preserve">annual </w:t>
            </w:r>
            <w:r w:rsidR="00A506A7">
              <w:rPr>
                <w:rFonts w:ascii="Calibri" w:hAnsi="Calibri"/>
              </w:rPr>
              <w:t>income under £25,000</w:t>
            </w:r>
          </w:p>
        </w:tc>
        <w:tc>
          <w:tcPr>
            <w:tcW w:w="8080" w:type="dxa"/>
          </w:tcPr>
          <w:p w14:paraId="56429042" w14:textId="7E852B25" w:rsidR="005B1E56" w:rsidRPr="005B1E56" w:rsidRDefault="001D4A55" w:rsidP="005B1E56">
            <w:pPr>
              <w:rPr>
                <w:rFonts w:ascii="Calibri" w:hAnsi="Calibri"/>
              </w:rPr>
            </w:pPr>
            <w:r>
              <w:rPr>
                <w:rFonts w:ascii="Calibri" w:hAnsi="Calibri"/>
              </w:rPr>
              <w:t>A</w:t>
            </w:r>
            <w:r w:rsidR="000F34BE" w:rsidRPr="000F34BE">
              <w:rPr>
                <w:rFonts w:ascii="Calibri" w:hAnsi="Calibri"/>
              </w:rPr>
              <w:t xml:space="preserve">imed at small, </w:t>
            </w:r>
            <w:r w:rsidR="00054B70">
              <w:rPr>
                <w:rFonts w:ascii="Calibri" w:hAnsi="Calibri"/>
              </w:rPr>
              <w:t xml:space="preserve">local </w:t>
            </w:r>
            <w:r w:rsidR="000F34BE" w:rsidRPr="000F34BE">
              <w:rPr>
                <w:rFonts w:ascii="Calibri" w:hAnsi="Calibri"/>
              </w:rPr>
              <w:t>grassroots organisations</w:t>
            </w:r>
            <w:r w:rsidR="00D1157B">
              <w:rPr>
                <w:rFonts w:ascii="Calibri" w:hAnsi="Calibri"/>
              </w:rPr>
              <w:t xml:space="preserve"> </w:t>
            </w:r>
            <w:r w:rsidR="00054B70">
              <w:rPr>
                <w:rFonts w:ascii="Calibri" w:hAnsi="Calibri"/>
              </w:rPr>
              <w:t xml:space="preserve">(around </w:t>
            </w:r>
            <w:r w:rsidR="00D1157B" w:rsidRPr="00D1157B">
              <w:rPr>
                <w:rFonts w:ascii="Calibri" w:hAnsi="Calibri"/>
              </w:rPr>
              <w:t>700</w:t>
            </w:r>
            <w:r w:rsidR="00054B70">
              <w:rPr>
                <w:rFonts w:ascii="Calibri" w:hAnsi="Calibri"/>
              </w:rPr>
              <w:t>)</w:t>
            </w:r>
            <w:r w:rsidR="00D1157B" w:rsidRPr="00D1157B">
              <w:rPr>
                <w:rFonts w:ascii="Calibri" w:hAnsi="Calibri"/>
              </w:rPr>
              <w:t>, making a positive difference in their communities.</w:t>
            </w:r>
            <w:r w:rsidR="00054B70">
              <w:rPr>
                <w:rFonts w:ascii="Calibri" w:hAnsi="Calibri"/>
              </w:rPr>
              <w:t xml:space="preserve"> </w:t>
            </w:r>
            <w:r w:rsidR="00D1157B" w:rsidRPr="00D1157B">
              <w:rPr>
                <w:rFonts w:ascii="Calibri" w:hAnsi="Calibri"/>
              </w:rPr>
              <w:t>Funding can be used for core organisational costs that support the important work organisations deliver in their communities. The funding is unrestricted</w:t>
            </w:r>
            <w:r w:rsidR="001D41A8">
              <w:rPr>
                <w:rFonts w:ascii="Calibri" w:hAnsi="Calibri"/>
              </w:rPr>
              <w:t>/</w:t>
            </w:r>
            <w:r w:rsidR="00D1157B" w:rsidRPr="00D1157B">
              <w:rPr>
                <w:rFonts w:ascii="Calibri" w:hAnsi="Calibri"/>
              </w:rPr>
              <w:t>flexible and can be used where it is most needed</w:t>
            </w:r>
            <w:r w:rsidR="005B1E56">
              <w:rPr>
                <w:rFonts w:ascii="Calibri" w:hAnsi="Calibri"/>
              </w:rPr>
              <w:t xml:space="preserve">. Will </w:t>
            </w:r>
            <w:r w:rsidR="005B1E56" w:rsidRPr="005B1E56">
              <w:rPr>
                <w:rFonts w:ascii="Calibri" w:hAnsi="Calibri"/>
                <w:lang w:val="en-US"/>
              </w:rPr>
              <w:t>support groups that provide vital services in their local communities</w:t>
            </w:r>
            <w:r w:rsidR="0081456E">
              <w:rPr>
                <w:rFonts w:ascii="Calibri" w:hAnsi="Calibri"/>
                <w:lang w:val="en-US"/>
              </w:rPr>
              <w:t xml:space="preserve">, funding </w:t>
            </w:r>
            <w:r w:rsidR="005B1E56" w:rsidRPr="005B1E56">
              <w:rPr>
                <w:rFonts w:ascii="Calibri" w:hAnsi="Calibri"/>
                <w:lang w:val="en-US"/>
              </w:rPr>
              <w:t xml:space="preserve">project ideas within an organisation’s charitable or constituted objects </w:t>
            </w:r>
            <w:r w:rsidR="001D41A8" w:rsidRPr="005B1E56">
              <w:rPr>
                <w:rFonts w:ascii="Calibri" w:hAnsi="Calibri"/>
                <w:lang w:val="en-US"/>
              </w:rPr>
              <w:t>including</w:t>
            </w:r>
            <w:r w:rsidR="005B1E56" w:rsidRPr="005B1E56">
              <w:rPr>
                <w:rFonts w:ascii="Calibri" w:hAnsi="Calibri"/>
                <w:lang w:val="en-US"/>
              </w:rPr>
              <w:t xml:space="preserve"> access to food or basic essentials, improvements to local green spaces, cultural initiatives, support or wellbeing activities, volunteering opportunities to improve the local environment or support people or training to improve the capacity building of your organisation.</w:t>
            </w:r>
            <w:r w:rsidR="0081456E">
              <w:rPr>
                <w:rFonts w:ascii="Calibri" w:hAnsi="Calibri"/>
                <w:lang w:val="en-US"/>
              </w:rPr>
              <w:t xml:space="preserve">  </w:t>
            </w:r>
            <w:r w:rsidR="00660A84">
              <w:rPr>
                <w:rFonts w:ascii="Calibri" w:hAnsi="Calibri"/>
                <w:lang w:val="en-US"/>
              </w:rPr>
              <w:t>Can be used to pay for e.g:</w:t>
            </w:r>
          </w:p>
          <w:p w14:paraId="52A51635" w14:textId="3E47E81E" w:rsidR="005B1E56" w:rsidRPr="005B1E56" w:rsidRDefault="00660A84">
            <w:pPr>
              <w:numPr>
                <w:ilvl w:val="0"/>
                <w:numId w:val="11"/>
              </w:numPr>
              <w:rPr>
                <w:rFonts w:ascii="Calibri" w:hAnsi="Calibri"/>
              </w:rPr>
            </w:pPr>
            <w:r>
              <w:rPr>
                <w:rFonts w:ascii="Calibri" w:hAnsi="Calibri"/>
              </w:rPr>
              <w:t>S</w:t>
            </w:r>
            <w:r w:rsidR="005B1E56" w:rsidRPr="005B1E56">
              <w:rPr>
                <w:rFonts w:ascii="Calibri" w:hAnsi="Calibri"/>
              </w:rPr>
              <w:t>taff or volunteer expenses</w:t>
            </w:r>
          </w:p>
          <w:p w14:paraId="2251CE1E" w14:textId="77777777" w:rsidR="005B1E56" w:rsidRPr="005B1E56" w:rsidRDefault="005B1E56">
            <w:pPr>
              <w:numPr>
                <w:ilvl w:val="0"/>
                <w:numId w:val="11"/>
              </w:numPr>
              <w:rPr>
                <w:rFonts w:ascii="Calibri" w:hAnsi="Calibri"/>
              </w:rPr>
            </w:pPr>
            <w:r w:rsidRPr="005B1E56">
              <w:rPr>
                <w:rFonts w:ascii="Calibri" w:hAnsi="Calibri"/>
              </w:rPr>
              <w:t>Costs for equipment or materials</w:t>
            </w:r>
          </w:p>
          <w:p w14:paraId="375D06BA" w14:textId="1997F248" w:rsidR="005B1E56" w:rsidRPr="005B1E56" w:rsidRDefault="005B1E56">
            <w:pPr>
              <w:numPr>
                <w:ilvl w:val="0"/>
                <w:numId w:val="11"/>
              </w:numPr>
              <w:rPr>
                <w:rFonts w:ascii="Calibri" w:hAnsi="Calibri"/>
              </w:rPr>
            </w:pPr>
            <w:r w:rsidRPr="005B1E56">
              <w:rPr>
                <w:rFonts w:ascii="Calibri" w:hAnsi="Calibri"/>
              </w:rPr>
              <w:t>Core, ongoing running costs, rent, utilities, other general running costs</w:t>
            </w:r>
          </w:p>
          <w:p w14:paraId="06D7DF65" w14:textId="77777777" w:rsidR="005B1E56" w:rsidRPr="005B1E56" w:rsidRDefault="005B1E56">
            <w:pPr>
              <w:numPr>
                <w:ilvl w:val="0"/>
                <w:numId w:val="11"/>
              </w:numPr>
              <w:rPr>
                <w:rFonts w:ascii="Calibri" w:hAnsi="Calibri"/>
              </w:rPr>
            </w:pPr>
            <w:r w:rsidRPr="005B1E56">
              <w:rPr>
                <w:rFonts w:ascii="Calibri" w:hAnsi="Calibri"/>
              </w:rPr>
              <w:t>Training for staff and volunteers</w:t>
            </w:r>
          </w:p>
          <w:p w14:paraId="22A1E6A8" w14:textId="77777777" w:rsidR="005B1E56" w:rsidRPr="005B1E56" w:rsidRDefault="005B1E56">
            <w:pPr>
              <w:numPr>
                <w:ilvl w:val="0"/>
                <w:numId w:val="11"/>
              </w:numPr>
              <w:rPr>
                <w:rFonts w:ascii="Calibri" w:hAnsi="Calibri"/>
              </w:rPr>
            </w:pPr>
            <w:r w:rsidRPr="005B1E56">
              <w:rPr>
                <w:rFonts w:ascii="Calibri" w:hAnsi="Calibri"/>
              </w:rPr>
              <w:t>Consultant time to help develop your organisation or key policies</w:t>
            </w:r>
          </w:p>
          <w:p w14:paraId="659E3426" w14:textId="7A03A243" w:rsidR="000F34BE" w:rsidRDefault="00446D5E" w:rsidP="00CD418D">
            <w:pPr>
              <w:tabs>
                <w:tab w:val="num" w:pos="720"/>
              </w:tabs>
              <w:rPr>
                <w:rFonts w:ascii="Calibri" w:hAnsi="Calibri"/>
              </w:rPr>
            </w:pPr>
            <w:r>
              <w:rPr>
                <w:rFonts w:ascii="Calibri" w:hAnsi="Calibri"/>
                <w:b/>
                <w:bCs/>
              </w:rPr>
              <w:t xml:space="preserve">Deadline: </w:t>
            </w:r>
            <w:r w:rsidR="00825880">
              <w:rPr>
                <w:rFonts w:ascii="Calibri" w:hAnsi="Calibri"/>
                <w:b/>
                <w:bCs/>
              </w:rPr>
              <w:t>30</w:t>
            </w:r>
            <w:r w:rsidR="00825880" w:rsidRPr="00825880">
              <w:rPr>
                <w:rFonts w:ascii="Calibri" w:hAnsi="Calibri"/>
                <w:b/>
                <w:bCs/>
                <w:vertAlign w:val="superscript"/>
              </w:rPr>
              <w:t>th</w:t>
            </w:r>
            <w:r w:rsidR="00825880">
              <w:rPr>
                <w:rFonts w:ascii="Calibri" w:hAnsi="Calibri"/>
                <w:b/>
                <w:bCs/>
              </w:rPr>
              <w:t xml:space="preserve"> </w:t>
            </w:r>
            <w:r w:rsidR="000F34BE" w:rsidRPr="000F34BE">
              <w:rPr>
                <w:rFonts w:ascii="Calibri" w:hAnsi="Calibri"/>
                <w:b/>
                <w:bCs/>
              </w:rPr>
              <w:t>September</w:t>
            </w:r>
            <w:r w:rsidR="00312742">
              <w:rPr>
                <w:rFonts w:ascii="Calibri" w:hAnsi="Calibri"/>
                <w:b/>
                <w:bCs/>
              </w:rPr>
              <w:t xml:space="preserve"> 2026</w:t>
            </w:r>
            <w:r w:rsidR="004A4F72">
              <w:rPr>
                <w:rFonts w:ascii="Calibri" w:hAnsi="Calibri"/>
                <w:b/>
                <w:bCs/>
              </w:rPr>
              <w:t>. Decision within</w:t>
            </w:r>
            <w:r w:rsidR="000F34BE" w:rsidRPr="000F34BE">
              <w:rPr>
                <w:rFonts w:ascii="Calibri" w:hAnsi="Calibri"/>
              </w:rPr>
              <w:t xml:space="preserve"> 10 weeks of submission</w:t>
            </w:r>
            <w:r w:rsidR="004A4F72">
              <w:rPr>
                <w:rFonts w:ascii="Calibri" w:hAnsi="Calibri"/>
              </w:rPr>
              <w:t xml:space="preserve">.  </w:t>
            </w:r>
            <w:r w:rsidR="000F34BE" w:rsidRPr="000F34BE">
              <w:rPr>
                <w:rFonts w:ascii="Calibri" w:hAnsi="Calibri"/>
                <w:b/>
                <w:bCs/>
              </w:rPr>
              <w:t>Priority</w:t>
            </w:r>
            <w:r w:rsidR="00FA4D98">
              <w:rPr>
                <w:rFonts w:ascii="Calibri" w:hAnsi="Calibri"/>
                <w:b/>
                <w:bCs/>
              </w:rPr>
              <w:t xml:space="preserve"> </w:t>
            </w:r>
            <w:r w:rsidR="000F34BE" w:rsidRPr="000F34BE">
              <w:rPr>
                <w:rFonts w:ascii="Calibri" w:hAnsi="Calibri"/>
                <w:b/>
                <w:bCs/>
              </w:rPr>
              <w:t>to</w:t>
            </w:r>
            <w:r w:rsidR="00FA4D98">
              <w:rPr>
                <w:rFonts w:ascii="Calibri" w:hAnsi="Calibri"/>
                <w:b/>
                <w:bCs/>
              </w:rPr>
              <w:t xml:space="preserve"> </w:t>
            </w:r>
            <w:r w:rsidR="000F34BE" w:rsidRPr="000F34BE">
              <w:rPr>
                <w:rFonts w:ascii="Calibri" w:hAnsi="Calibri"/>
              </w:rPr>
              <w:t xml:space="preserve">communities </w:t>
            </w:r>
            <w:r w:rsidR="00FA4D98">
              <w:rPr>
                <w:rFonts w:ascii="Calibri" w:hAnsi="Calibri"/>
              </w:rPr>
              <w:t>in</w:t>
            </w:r>
            <w:r w:rsidR="000F34BE" w:rsidRPr="000F34BE">
              <w:rPr>
                <w:rFonts w:ascii="Calibri" w:hAnsi="Calibri"/>
              </w:rPr>
              <w:t xml:space="preserve"> the top 15% on the English Indices of Deprivation</w:t>
            </w:r>
            <w:r w:rsidR="00FA4D98">
              <w:rPr>
                <w:rFonts w:ascii="Calibri" w:hAnsi="Calibri"/>
              </w:rPr>
              <w:t>; o</w:t>
            </w:r>
            <w:r w:rsidR="000F34BE" w:rsidRPr="000F34BE">
              <w:rPr>
                <w:rFonts w:ascii="Calibri" w:hAnsi="Calibri"/>
              </w:rPr>
              <w:t>rganisations that work with and support communities classed as marginalised or vulnerable.</w:t>
            </w:r>
          </w:p>
          <w:p w14:paraId="3AD4D6C6" w14:textId="77777777" w:rsidR="0084004E" w:rsidRDefault="00495DB4" w:rsidP="00CD418D">
            <w:pPr>
              <w:tabs>
                <w:tab w:val="num" w:pos="720"/>
              </w:tabs>
              <w:rPr>
                <w:rFonts w:ascii="Calibri" w:hAnsi="Calibri"/>
              </w:rPr>
            </w:pPr>
            <w:r w:rsidRPr="00495DB4">
              <w:rPr>
                <w:rFonts w:ascii="Calibri" w:hAnsi="Calibri"/>
              </w:rPr>
              <w:t>Please note the fund will not fund sports or and physical activities-based projects</w:t>
            </w:r>
            <w:r w:rsidR="00B1339B">
              <w:rPr>
                <w:rFonts w:ascii="Calibri" w:hAnsi="Calibri"/>
              </w:rPr>
              <w:t xml:space="preserve">. </w:t>
            </w:r>
            <w:r w:rsidR="0084004E">
              <w:rPr>
                <w:rFonts w:ascii="Calibri" w:hAnsi="Calibri"/>
              </w:rPr>
              <w:t>Please go to Sported instead.</w:t>
            </w:r>
          </w:p>
          <w:p w14:paraId="6101A041" w14:textId="522F16AD" w:rsidR="00495DB4" w:rsidRDefault="0084004E" w:rsidP="00906514">
            <w:pPr>
              <w:tabs>
                <w:tab w:val="num" w:pos="720"/>
              </w:tabs>
              <w:rPr>
                <w:rFonts w:ascii="Calibri" w:hAnsi="Calibri"/>
              </w:rPr>
            </w:pPr>
            <w:r w:rsidRPr="000B3860">
              <w:rPr>
                <w:rFonts w:ascii="Calibri" w:hAnsi="Calibri"/>
                <w:b/>
                <w:bCs/>
              </w:rPr>
              <w:t>Sported</w:t>
            </w:r>
            <w:r w:rsidRPr="0084004E">
              <w:rPr>
                <w:rFonts w:ascii="Calibri" w:hAnsi="Calibri"/>
              </w:rPr>
              <w:t xml:space="preserve"> supports community organisations delivering sport and physical activity for wider social purpose</w:t>
            </w:r>
            <w:r w:rsidR="001914F8">
              <w:rPr>
                <w:rFonts w:ascii="Calibri" w:hAnsi="Calibri"/>
              </w:rPr>
              <w:t xml:space="preserve"> and</w:t>
            </w:r>
            <w:r w:rsidR="00BB249B">
              <w:rPr>
                <w:rFonts w:ascii="Calibri" w:hAnsi="Calibri"/>
              </w:rPr>
              <w:t xml:space="preserve"> will fund</w:t>
            </w:r>
            <w:r w:rsidR="00495DB4" w:rsidRPr="00495DB4">
              <w:rPr>
                <w:rFonts w:ascii="Calibri" w:hAnsi="Calibri"/>
              </w:rPr>
              <w:t xml:space="preserve"> g</w:t>
            </w:r>
            <w:r w:rsidR="00495DB4" w:rsidRPr="00495DB4">
              <w:rPr>
                <w:rFonts w:ascii="Calibri" w:hAnsi="Calibri"/>
                <w:lang w:val="en-US"/>
              </w:rPr>
              <w:t xml:space="preserve">rants </w:t>
            </w:r>
            <w:r w:rsidR="00BB249B">
              <w:rPr>
                <w:rFonts w:ascii="Calibri" w:hAnsi="Calibri"/>
                <w:lang w:val="en-US"/>
              </w:rPr>
              <w:t xml:space="preserve">for </w:t>
            </w:r>
            <w:r w:rsidR="00495DB4" w:rsidRPr="00495DB4">
              <w:rPr>
                <w:rFonts w:ascii="Calibri" w:hAnsi="Calibri"/>
                <w:lang w:val="en-US"/>
              </w:rPr>
              <w:t>a wide range of organisations that address local need, promote social inclusion, </w:t>
            </w:r>
            <w:r w:rsidR="00495DB4" w:rsidRPr="00495DB4">
              <w:rPr>
                <w:rFonts w:ascii="Calibri" w:hAnsi="Calibri"/>
              </w:rPr>
              <w:t>and strengthen communities </w:t>
            </w:r>
            <w:r w:rsidR="00495DB4" w:rsidRPr="00495DB4">
              <w:rPr>
                <w:rFonts w:ascii="Calibri" w:hAnsi="Calibri"/>
                <w:lang w:val="en-US"/>
              </w:rPr>
              <w:t>in underserved areas</w:t>
            </w:r>
            <w:r w:rsidR="00495DB4" w:rsidRPr="00495DB4">
              <w:rPr>
                <w:rFonts w:ascii="Calibri" w:hAnsi="Calibri"/>
              </w:rPr>
              <w:t>.</w:t>
            </w:r>
            <w:r w:rsidR="00DF3BBC" w:rsidRPr="00DF3BBC">
              <w:rPr>
                <w:rFonts w:ascii="Poppins Medium" w:hAnsi="Poppins Medium" w:cs="Poppins Medium"/>
                <w:color w:val="263066"/>
                <w:spacing w:val="-4"/>
                <w:sz w:val="27"/>
                <w:szCs w:val="27"/>
                <w:lang w:eastAsia="en-GB"/>
              </w:rPr>
              <w:t xml:space="preserve"> </w:t>
            </w:r>
            <w:r w:rsidR="00DF3BBC" w:rsidRPr="00DF3BBC">
              <w:rPr>
                <w:rFonts w:ascii="Calibri" w:hAnsi="Calibri"/>
                <w:lang w:val="en-US"/>
              </w:rPr>
              <w:t xml:space="preserve">For organisations based in the North of England, </w:t>
            </w:r>
            <w:r w:rsidR="000B3860">
              <w:rPr>
                <w:rFonts w:ascii="Calibri" w:hAnsi="Calibri"/>
                <w:lang w:val="en-US"/>
              </w:rPr>
              <w:t xml:space="preserve">next </w:t>
            </w:r>
            <w:r w:rsidR="00DF3BBC" w:rsidRPr="00DF3BBC">
              <w:rPr>
                <w:rFonts w:ascii="Calibri" w:hAnsi="Calibri"/>
                <w:lang w:val="en-US"/>
              </w:rPr>
              <w:t>funding round:</w:t>
            </w:r>
            <w:r w:rsidR="00DF3BBC">
              <w:rPr>
                <w:rFonts w:ascii="Calibri" w:hAnsi="Calibri"/>
                <w:lang w:val="en-US"/>
              </w:rPr>
              <w:t xml:space="preserve"> </w:t>
            </w:r>
            <w:r w:rsidR="00DF3BBC" w:rsidRPr="00DF3BBC">
              <w:rPr>
                <w:rFonts w:ascii="Calibri" w:hAnsi="Calibri"/>
              </w:rPr>
              <w:t>24</w:t>
            </w:r>
            <w:r w:rsidR="00DF3BBC" w:rsidRPr="00DF3BBC">
              <w:rPr>
                <w:rFonts w:ascii="Calibri" w:hAnsi="Calibri"/>
                <w:vertAlign w:val="superscript"/>
              </w:rPr>
              <w:t>th</w:t>
            </w:r>
            <w:r w:rsidR="00DF3BBC" w:rsidRPr="00DF3BBC">
              <w:rPr>
                <w:rFonts w:ascii="Calibri" w:hAnsi="Calibri"/>
              </w:rPr>
              <w:t> September 9am – 1</w:t>
            </w:r>
            <w:r w:rsidR="00DF3BBC" w:rsidRPr="00DF3BBC">
              <w:rPr>
                <w:rFonts w:ascii="Calibri" w:hAnsi="Calibri"/>
                <w:vertAlign w:val="superscript"/>
              </w:rPr>
              <w:t>st</w:t>
            </w:r>
            <w:r w:rsidR="00DF3BBC" w:rsidRPr="00DF3BBC">
              <w:rPr>
                <w:rFonts w:ascii="Calibri" w:hAnsi="Calibri"/>
              </w:rPr>
              <w:t> October 12</w:t>
            </w:r>
            <w:r w:rsidR="000B3860">
              <w:rPr>
                <w:rFonts w:ascii="Calibri" w:hAnsi="Calibri"/>
              </w:rPr>
              <w:t xml:space="preserve"> </w:t>
            </w:r>
            <w:r w:rsidR="00DF3BBC" w:rsidRPr="00DF3BBC">
              <w:rPr>
                <w:rFonts w:ascii="Calibri" w:hAnsi="Calibri"/>
              </w:rPr>
              <w:t>noon</w:t>
            </w:r>
          </w:p>
        </w:tc>
        <w:tc>
          <w:tcPr>
            <w:tcW w:w="3260" w:type="dxa"/>
          </w:tcPr>
          <w:p w14:paraId="64A29A3C" w14:textId="77777777" w:rsidR="001D4A55" w:rsidRPr="001D4A55" w:rsidRDefault="001D4A55" w:rsidP="001D4A55">
            <w:r w:rsidRPr="001D4A55">
              <w:t>Programme information, guidance notes and link to application form can be found here – </w:t>
            </w:r>
            <w:hyperlink r:id="rId58" w:history="1">
              <w:r w:rsidRPr="001D4A55">
                <w:rPr>
                  <w:rStyle w:val="Hyperlink"/>
                </w:rPr>
                <w:t>https://www.groundwork.org.uk/grassroots-grants/</w:t>
              </w:r>
            </w:hyperlink>
          </w:p>
          <w:p w14:paraId="4D03D8B2" w14:textId="77777777" w:rsidR="001D4A55" w:rsidRPr="001D4A55" w:rsidRDefault="001D4A55" w:rsidP="001D4A55">
            <w:r w:rsidRPr="001D4A55">
              <w:t> </w:t>
            </w:r>
          </w:p>
          <w:p w14:paraId="6BF1E509" w14:textId="77777777" w:rsidR="0006274A" w:rsidRPr="0006274A" w:rsidRDefault="0006274A" w:rsidP="0006274A">
            <w:pPr>
              <w:rPr>
                <w:b/>
                <w:bCs/>
              </w:rPr>
            </w:pPr>
            <w:r w:rsidRPr="0006274A">
              <w:t>For queries, please contact Groundwork UK on </w:t>
            </w:r>
          </w:p>
          <w:p w14:paraId="39EC6DB3" w14:textId="77777777" w:rsidR="0006274A" w:rsidRPr="0006274A" w:rsidRDefault="0006274A" w:rsidP="0006274A">
            <w:pPr>
              <w:rPr>
                <w:rStyle w:val="Hyperlink"/>
              </w:rPr>
            </w:pPr>
            <w:r w:rsidRPr="0006274A">
              <w:rPr>
                <w:b/>
                <w:bCs/>
              </w:rPr>
              <w:fldChar w:fldCharType="begin"/>
            </w:r>
            <w:r w:rsidRPr="0006274A">
              <w:rPr>
                <w:b/>
                <w:bCs/>
              </w:rPr>
              <w:instrText>HYPERLINK "glocom://01212373640" \o "Click to dial with CallSwitch"</w:instrText>
            </w:r>
            <w:r w:rsidRPr="0006274A">
              <w:rPr>
                <w:b/>
                <w:bCs/>
              </w:rPr>
            </w:r>
            <w:r w:rsidRPr="0006274A">
              <w:rPr>
                <w:b/>
                <w:bCs/>
              </w:rPr>
              <w:fldChar w:fldCharType="separate"/>
            </w:r>
            <w:r w:rsidRPr="0006274A">
              <w:rPr>
                <w:rStyle w:val="Hyperlink"/>
                <w:b/>
                <w:bCs/>
              </w:rPr>
              <w:t>0121 237 3640</w:t>
            </w:r>
          </w:p>
          <w:p w14:paraId="3E39475E" w14:textId="77777777" w:rsidR="0006274A" w:rsidRPr="0006274A" w:rsidRDefault="0006274A" w:rsidP="0006274A">
            <w:r w:rsidRPr="0006274A">
              <w:fldChar w:fldCharType="end"/>
            </w:r>
          </w:p>
          <w:p w14:paraId="3673A4BC" w14:textId="1A243E2B" w:rsidR="0006274A" w:rsidRPr="0006274A" w:rsidRDefault="0006274A" w:rsidP="0006274A">
            <w:r w:rsidRPr="0006274A">
              <w:t>or email </w:t>
            </w:r>
            <w:hyperlink r:id="rId59" w:history="1">
              <w:r w:rsidRPr="0006274A">
                <w:rPr>
                  <w:rStyle w:val="Hyperlink"/>
                  <w:b/>
                  <w:bCs/>
                </w:rPr>
                <w:t>grassrootsgrants@groundwork.org.uk</w:t>
              </w:r>
            </w:hyperlink>
          </w:p>
          <w:p w14:paraId="3D1A65BA" w14:textId="77777777" w:rsidR="000F34BE" w:rsidRDefault="000F34BE" w:rsidP="00D35801"/>
          <w:p w14:paraId="68127D56" w14:textId="77777777" w:rsidR="002A659B" w:rsidRDefault="002A659B" w:rsidP="00D35801"/>
          <w:p w14:paraId="6ABCA651" w14:textId="77777777" w:rsidR="006953FE" w:rsidRDefault="006953FE" w:rsidP="00D35801"/>
          <w:p w14:paraId="5DD0A8DB" w14:textId="77777777" w:rsidR="001914F8" w:rsidRDefault="001914F8" w:rsidP="00D35801"/>
          <w:p w14:paraId="5191C377" w14:textId="77777777" w:rsidR="001914F8" w:rsidRDefault="001914F8" w:rsidP="00D35801"/>
          <w:p w14:paraId="27BDBC0B" w14:textId="77777777" w:rsidR="001914F8" w:rsidRDefault="001914F8" w:rsidP="00D35801"/>
          <w:p w14:paraId="1D301A8B" w14:textId="77777777" w:rsidR="001914F8" w:rsidRDefault="001914F8" w:rsidP="00D35801"/>
          <w:p w14:paraId="1B44F4C3" w14:textId="77777777" w:rsidR="006953FE" w:rsidRDefault="006953FE" w:rsidP="00D35801"/>
          <w:p w14:paraId="0F38E9E3" w14:textId="77777777" w:rsidR="006953FE" w:rsidRDefault="006953FE" w:rsidP="00D35801"/>
          <w:p w14:paraId="38D0BDAE" w14:textId="77777777" w:rsidR="006953FE" w:rsidRDefault="006953FE" w:rsidP="00D35801"/>
          <w:p w14:paraId="5EBBC8C1" w14:textId="77777777" w:rsidR="006953FE" w:rsidRPr="006953FE" w:rsidRDefault="006953FE" w:rsidP="006953FE">
            <w:hyperlink r:id="rId60" w:history="1">
              <w:r w:rsidRPr="006953FE">
                <w:rPr>
                  <w:rStyle w:val="Hyperlink"/>
                </w:rPr>
                <w:t>People's Postcode Lottery - Sported</w:t>
              </w:r>
            </w:hyperlink>
          </w:p>
          <w:p w14:paraId="166DB8BB" w14:textId="6EDA8B78" w:rsidR="006953FE" w:rsidRDefault="006953FE" w:rsidP="00D35801"/>
        </w:tc>
      </w:tr>
      <w:tr w:rsidR="00D35801" w14:paraId="019E2A82" w14:textId="77777777" w:rsidTr="009B368A">
        <w:trPr>
          <w:trHeight w:val="1166"/>
        </w:trPr>
        <w:tc>
          <w:tcPr>
            <w:tcW w:w="1843" w:type="dxa"/>
          </w:tcPr>
          <w:p w14:paraId="28390F8E" w14:textId="77777777" w:rsidR="00D35801" w:rsidRPr="000E1EFF" w:rsidRDefault="00D35801" w:rsidP="00D35801">
            <w:pPr>
              <w:rPr>
                <w:rFonts w:ascii="Calibri" w:hAnsi="Calibri"/>
                <w:b/>
                <w:bCs/>
              </w:rPr>
            </w:pPr>
            <w:r w:rsidRPr="000E1EFF">
              <w:rPr>
                <w:rFonts w:ascii="Calibri" w:hAnsi="Calibri"/>
                <w:b/>
                <w:bCs/>
              </w:rPr>
              <w:t>COSARAF Hardship Grants</w:t>
            </w:r>
          </w:p>
          <w:p w14:paraId="1A806F29" w14:textId="77777777" w:rsidR="00D35801" w:rsidRPr="00F6332C" w:rsidRDefault="00D35801" w:rsidP="00D35801">
            <w:pPr>
              <w:rPr>
                <w:rFonts w:ascii="Calibri" w:hAnsi="Calibri"/>
                <w:b/>
                <w:bCs/>
              </w:rPr>
            </w:pPr>
          </w:p>
        </w:tc>
        <w:tc>
          <w:tcPr>
            <w:tcW w:w="2693" w:type="dxa"/>
          </w:tcPr>
          <w:p w14:paraId="2C2BC4E4" w14:textId="77777777" w:rsidR="00D35801" w:rsidRDefault="00D35801" w:rsidP="00D35801">
            <w:pPr>
              <w:rPr>
                <w:rFonts w:ascii="Calibri" w:hAnsi="Calibri"/>
              </w:rPr>
            </w:pPr>
            <w:r w:rsidRPr="000E1EFF">
              <w:rPr>
                <w:rFonts w:ascii="Calibri" w:hAnsi="Calibri"/>
              </w:rPr>
              <w:t>Grants up to £2,000</w:t>
            </w:r>
            <w:r>
              <w:rPr>
                <w:rFonts w:ascii="Calibri" w:hAnsi="Calibri"/>
              </w:rPr>
              <w:t xml:space="preserve"> but typically around £500</w:t>
            </w:r>
            <w:r w:rsidR="00F140DF">
              <w:rPr>
                <w:rFonts w:ascii="Calibri" w:hAnsi="Calibri"/>
              </w:rPr>
              <w:t>.</w:t>
            </w:r>
          </w:p>
          <w:p w14:paraId="4C35424C" w14:textId="783CD80D" w:rsidR="00F140DF" w:rsidRDefault="002C3911" w:rsidP="00D35801">
            <w:pPr>
              <w:rPr>
                <w:rFonts w:ascii="Calibri" w:hAnsi="Calibri"/>
              </w:rPr>
            </w:pPr>
            <w:r>
              <w:rPr>
                <w:rFonts w:ascii="Calibri" w:hAnsi="Calibri"/>
              </w:rPr>
              <w:t>Funds anyone who is financially excluded</w:t>
            </w:r>
            <w:r w:rsidR="009E054B">
              <w:rPr>
                <w:rFonts w:ascii="Calibri" w:hAnsi="Calibri"/>
              </w:rPr>
              <w:t xml:space="preserve"> </w:t>
            </w:r>
            <w:r w:rsidR="004655AE">
              <w:rPr>
                <w:rFonts w:ascii="Calibri" w:hAnsi="Calibri"/>
              </w:rPr>
              <w:t>(a specific fund, the</w:t>
            </w:r>
            <w:r w:rsidR="00F140DF" w:rsidRPr="00F140DF">
              <w:rPr>
                <w:rFonts w:ascii="Calibri" w:hAnsi="Calibri"/>
              </w:rPr>
              <w:t xml:space="preserve"> Zakat fund</w:t>
            </w:r>
            <w:r w:rsidR="004655AE">
              <w:rPr>
                <w:rFonts w:ascii="Calibri" w:hAnsi="Calibri"/>
              </w:rPr>
              <w:t>, is only open to</w:t>
            </w:r>
            <w:r w:rsidR="009E054B">
              <w:rPr>
                <w:rFonts w:ascii="Calibri" w:hAnsi="Calibri"/>
              </w:rPr>
              <w:t xml:space="preserve"> Muslim</w:t>
            </w:r>
            <w:r w:rsidR="00F140DF" w:rsidRPr="00F140DF">
              <w:rPr>
                <w:rFonts w:ascii="Calibri" w:hAnsi="Calibri"/>
              </w:rPr>
              <w:t xml:space="preserve"> applicant</w:t>
            </w:r>
            <w:r w:rsidR="009E054B">
              <w:rPr>
                <w:rFonts w:ascii="Calibri" w:hAnsi="Calibri"/>
              </w:rPr>
              <w:t>s)</w:t>
            </w:r>
          </w:p>
        </w:tc>
        <w:tc>
          <w:tcPr>
            <w:tcW w:w="8080" w:type="dxa"/>
          </w:tcPr>
          <w:p w14:paraId="323D459C" w14:textId="2719A30D" w:rsidR="00D35801" w:rsidRDefault="00D35801" w:rsidP="00902B32">
            <w:pPr>
              <w:tabs>
                <w:tab w:val="num" w:pos="720"/>
              </w:tabs>
              <w:rPr>
                <w:rFonts w:ascii="Calibri" w:hAnsi="Calibri"/>
              </w:rPr>
            </w:pPr>
            <w:r w:rsidRPr="000E1EFF">
              <w:rPr>
                <w:rFonts w:ascii="Calibri" w:hAnsi="Calibri"/>
              </w:rPr>
              <w:t>Recognised third-party social organisations, such as charities, housing associations, schools, and social services which are acting on behalf of a family or individual in need, can apply for funding to support vulnerable individuals with costs such as:</w:t>
            </w:r>
            <w:r>
              <w:rPr>
                <w:rFonts w:ascii="Calibri" w:hAnsi="Calibri"/>
              </w:rPr>
              <w:t xml:space="preserve"> </w:t>
            </w:r>
            <w:r w:rsidRPr="000E1EFF">
              <w:rPr>
                <w:rFonts w:ascii="Calibri" w:hAnsi="Calibri"/>
              </w:rPr>
              <w:t>Household items, white goods, occasionally furniture</w:t>
            </w:r>
            <w:r>
              <w:rPr>
                <w:rFonts w:ascii="Calibri" w:hAnsi="Calibri"/>
              </w:rPr>
              <w:t xml:space="preserve">; </w:t>
            </w:r>
            <w:r w:rsidRPr="000E1EFF">
              <w:rPr>
                <w:rFonts w:ascii="Calibri" w:hAnsi="Calibri"/>
              </w:rPr>
              <w:t>Basic living expenses, such as utilities</w:t>
            </w:r>
            <w:r w:rsidR="00834B73">
              <w:rPr>
                <w:rFonts w:ascii="Calibri" w:hAnsi="Calibri"/>
              </w:rPr>
              <w:t>,</w:t>
            </w:r>
            <w:r w:rsidRPr="000E1EFF">
              <w:rPr>
                <w:rFonts w:ascii="Calibri" w:hAnsi="Calibri"/>
              </w:rPr>
              <w:t xml:space="preserve"> food</w:t>
            </w:r>
            <w:r>
              <w:rPr>
                <w:rFonts w:ascii="Calibri" w:hAnsi="Calibri"/>
              </w:rPr>
              <w:t xml:space="preserve">; </w:t>
            </w:r>
            <w:r w:rsidRPr="000E1EFF">
              <w:rPr>
                <w:rFonts w:ascii="Calibri" w:hAnsi="Calibri"/>
              </w:rPr>
              <w:t>Work or education</w:t>
            </w:r>
            <w:r w:rsidR="00834B73">
              <w:rPr>
                <w:rFonts w:ascii="Calibri" w:hAnsi="Calibri"/>
              </w:rPr>
              <w:t xml:space="preserve"> </w:t>
            </w:r>
            <w:r w:rsidRPr="000E1EFF">
              <w:rPr>
                <w:rFonts w:ascii="Calibri" w:hAnsi="Calibri"/>
              </w:rPr>
              <w:t>expenses</w:t>
            </w:r>
            <w:r>
              <w:rPr>
                <w:rFonts w:ascii="Calibri" w:hAnsi="Calibri"/>
              </w:rPr>
              <w:t xml:space="preserve">; </w:t>
            </w:r>
            <w:r w:rsidRPr="000E1EFF">
              <w:rPr>
                <w:rFonts w:ascii="Calibri" w:hAnsi="Calibri"/>
              </w:rPr>
              <w:t>Rent or Council tax arrears where there is a clear risk of homelessness</w:t>
            </w:r>
            <w:r>
              <w:rPr>
                <w:rFonts w:ascii="Calibri" w:hAnsi="Calibri"/>
              </w:rPr>
              <w:t xml:space="preserve">; </w:t>
            </w:r>
            <w:r w:rsidRPr="000E1EFF">
              <w:rPr>
                <w:rFonts w:ascii="Calibri" w:hAnsi="Calibri"/>
              </w:rPr>
              <w:t>Immigration-related costs, where a person’s current immigration status is causing financial hardship.</w:t>
            </w:r>
            <w:r w:rsidR="005042AB">
              <w:rPr>
                <w:rFonts w:ascii="Calibri" w:hAnsi="Calibri"/>
              </w:rPr>
              <w:t xml:space="preserve"> </w:t>
            </w:r>
            <w:r w:rsidRPr="000E1EFF">
              <w:rPr>
                <w:rFonts w:ascii="Calibri" w:hAnsi="Calibri"/>
              </w:rPr>
              <w:t>Applications assessed</w:t>
            </w:r>
            <w:r w:rsidR="00E66EE6">
              <w:rPr>
                <w:rFonts w:ascii="Calibri" w:hAnsi="Calibri"/>
              </w:rPr>
              <w:t xml:space="preserve"> every</w:t>
            </w:r>
            <w:r w:rsidRPr="000E1EFF">
              <w:rPr>
                <w:rFonts w:ascii="Calibri" w:hAnsi="Calibri"/>
              </w:rPr>
              <w:t xml:space="preserve"> six</w:t>
            </w:r>
            <w:r w:rsidR="00E66EE6">
              <w:rPr>
                <w:rFonts w:ascii="Calibri" w:hAnsi="Calibri"/>
              </w:rPr>
              <w:t xml:space="preserve"> weeks</w:t>
            </w:r>
            <w:r w:rsidRPr="000E1EFF">
              <w:rPr>
                <w:rFonts w:ascii="Calibri" w:hAnsi="Calibri"/>
              </w:rPr>
              <w:t>.</w:t>
            </w:r>
            <w:r>
              <w:rPr>
                <w:rFonts w:ascii="Calibri" w:hAnsi="Calibri"/>
              </w:rPr>
              <w:t xml:space="preserve"> </w:t>
            </w:r>
            <w:r w:rsidRPr="000E1EFF">
              <w:rPr>
                <w:rFonts w:ascii="Calibri" w:hAnsi="Calibri"/>
                <w:b/>
                <w:bCs/>
              </w:rPr>
              <w:t>Appl</w:t>
            </w:r>
            <w:r w:rsidR="00E66EE6">
              <w:rPr>
                <w:rFonts w:ascii="Calibri" w:hAnsi="Calibri"/>
                <w:b/>
                <w:bCs/>
              </w:rPr>
              <w:t>y</w:t>
            </w:r>
            <w:r w:rsidRPr="000E1EFF">
              <w:rPr>
                <w:rFonts w:ascii="Calibri" w:hAnsi="Calibri"/>
                <w:b/>
                <w:bCs/>
              </w:rPr>
              <w:t xml:space="preserve"> any time. </w:t>
            </w:r>
            <w:r>
              <w:rPr>
                <w:rFonts w:ascii="Calibri" w:hAnsi="Calibri"/>
              </w:rPr>
              <w:t xml:space="preserve"> </w:t>
            </w:r>
          </w:p>
        </w:tc>
        <w:tc>
          <w:tcPr>
            <w:tcW w:w="3260" w:type="dxa"/>
          </w:tcPr>
          <w:p w14:paraId="73A45001" w14:textId="4FD88DE4" w:rsidR="00D35801" w:rsidRPr="00F94673" w:rsidRDefault="00D35801" w:rsidP="00D35801">
            <w:pPr>
              <w:rPr>
                <w:b/>
                <w:bCs/>
              </w:rPr>
            </w:pPr>
            <w:hyperlink r:id="rId61" w:history="1">
              <w:r w:rsidRPr="00BD42B0">
                <w:rPr>
                  <w:rStyle w:val="Hyperlink"/>
                  <w:b/>
                  <w:bCs/>
                </w:rPr>
                <w:t>Hardship Grants - Cosaraf</w:t>
              </w:r>
            </w:hyperlink>
          </w:p>
        </w:tc>
      </w:tr>
      <w:tr w:rsidR="00C42BC4" w14:paraId="020FFDDD" w14:textId="77777777" w:rsidTr="009B368A">
        <w:trPr>
          <w:trHeight w:val="1166"/>
        </w:trPr>
        <w:tc>
          <w:tcPr>
            <w:tcW w:w="1843" w:type="dxa"/>
          </w:tcPr>
          <w:p w14:paraId="78A78847" w14:textId="2645C8B0" w:rsidR="00C42BC4" w:rsidRPr="000E1EFF" w:rsidRDefault="00C42BC4" w:rsidP="00D35801">
            <w:pPr>
              <w:rPr>
                <w:rFonts w:ascii="Calibri" w:hAnsi="Calibri"/>
                <w:b/>
                <w:bCs/>
              </w:rPr>
            </w:pPr>
            <w:r w:rsidRPr="00C42BC4">
              <w:rPr>
                <w:rFonts w:ascii="Calibri" w:hAnsi="Calibri"/>
                <w:b/>
                <w:bCs/>
              </w:rPr>
              <w:t>International Day of Disabled People (IDODP) - Small Grants</w:t>
            </w:r>
            <w:r w:rsidR="004E7AE4">
              <w:rPr>
                <w:rFonts w:ascii="Calibri" w:hAnsi="Calibri"/>
                <w:b/>
                <w:bCs/>
              </w:rPr>
              <w:t xml:space="preserve"> Fund</w:t>
            </w:r>
          </w:p>
        </w:tc>
        <w:tc>
          <w:tcPr>
            <w:tcW w:w="2693" w:type="dxa"/>
          </w:tcPr>
          <w:p w14:paraId="4E23F5F7" w14:textId="10D68BEE" w:rsidR="00C42BC4" w:rsidRPr="000E1EFF" w:rsidRDefault="004E7AE4" w:rsidP="00D35801">
            <w:pPr>
              <w:rPr>
                <w:rFonts w:ascii="Calibri" w:hAnsi="Calibri"/>
              </w:rPr>
            </w:pPr>
            <w:r w:rsidRPr="004E7AE4">
              <w:rPr>
                <w:rFonts w:ascii="Calibri" w:hAnsi="Calibri"/>
              </w:rPr>
              <w:t>Grant pot of</w:t>
            </w:r>
            <w:r w:rsidRPr="004E7AE4">
              <w:rPr>
                <w:rFonts w:ascii="Calibri" w:hAnsi="Calibri"/>
                <w:b/>
                <w:bCs/>
              </w:rPr>
              <w:t xml:space="preserve"> £2,400</w:t>
            </w:r>
            <w:r w:rsidR="00A44192">
              <w:rPr>
                <w:rFonts w:ascii="Calibri" w:hAnsi="Calibri"/>
              </w:rPr>
              <w:t>. E</w:t>
            </w:r>
            <w:r w:rsidRPr="004E7AE4">
              <w:rPr>
                <w:rFonts w:ascii="Calibri" w:hAnsi="Calibri"/>
              </w:rPr>
              <w:t>xpects to award either six grants of up to £400 each, four grants of up to £600 each, or a mix of both. The maximum grant available is £600 per organisation</w:t>
            </w:r>
          </w:p>
        </w:tc>
        <w:tc>
          <w:tcPr>
            <w:tcW w:w="8080" w:type="dxa"/>
          </w:tcPr>
          <w:p w14:paraId="3D9F69C0" w14:textId="74E8E8C4" w:rsidR="00C42BC4" w:rsidRPr="00C42BC4" w:rsidRDefault="00A44192" w:rsidP="00C42BC4">
            <w:pPr>
              <w:tabs>
                <w:tab w:val="num" w:pos="720"/>
              </w:tabs>
              <w:rPr>
                <w:rFonts w:ascii="Calibri" w:hAnsi="Calibri"/>
              </w:rPr>
            </w:pPr>
            <w:r>
              <w:rPr>
                <w:rFonts w:ascii="Calibri" w:hAnsi="Calibri"/>
              </w:rPr>
              <w:t xml:space="preserve">Grants </w:t>
            </w:r>
            <w:r w:rsidRPr="00A44192">
              <w:rPr>
                <w:rFonts w:ascii="Calibri" w:hAnsi="Calibri"/>
              </w:rPr>
              <w:t>available to support activities in Leeds that celebrate and recognise International Day of Disabled People.</w:t>
            </w:r>
            <w:r w:rsidR="00C42BC4" w:rsidRPr="00C42BC4">
              <w:rPr>
                <w:rFonts w:ascii="Calibri" w:hAnsi="Calibri"/>
              </w:rPr>
              <w:t>. Activities should provide opportunities for disabled people to come together, participate and have their voices heard.</w:t>
            </w:r>
            <w:r>
              <w:rPr>
                <w:rFonts w:ascii="Calibri" w:hAnsi="Calibri"/>
              </w:rPr>
              <w:t xml:space="preserve"> </w:t>
            </w:r>
            <w:r w:rsidR="00C42BC4" w:rsidRPr="00C42BC4">
              <w:rPr>
                <w:rFonts w:ascii="Calibri" w:hAnsi="Calibri"/>
              </w:rPr>
              <w:t xml:space="preserve">Funded activities can take place between </w:t>
            </w:r>
            <w:r w:rsidR="00C42BC4" w:rsidRPr="00C42BC4">
              <w:rPr>
                <w:rFonts w:ascii="Calibri" w:hAnsi="Calibri"/>
                <w:b/>
                <w:bCs/>
              </w:rPr>
              <w:t>1 December 2026 and 31 January 2027</w:t>
            </w:r>
            <w:r w:rsidR="00C42BC4" w:rsidRPr="00C42BC4">
              <w:rPr>
                <w:rFonts w:ascii="Calibri" w:hAnsi="Calibri"/>
              </w:rPr>
              <w:t xml:space="preserve">, excluding </w:t>
            </w:r>
            <w:r w:rsidR="00C42BC4" w:rsidRPr="00C42BC4">
              <w:rPr>
                <w:rFonts w:ascii="Calibri" w:hAnsi="Calibri"/>
                <w:b/>
                <w:bCs/>
              </w:rPr>
              <w:t>Thursday 3 December</w:t>
            </w:r>
            <w:r w:rsidR="00C42BC4" w:rsidRPr="00C42BC4">
              <w:rPr>
                <w:rFonts w:ascii="Calibri" w:hAnsi="Calibri"/>
              </w:rPr>
              <w:t>.</w:t>
            </w:r>
          </w:p>
          <w:p w14:paraId="549FED68" w14:textId="7AC5F01A" w:rsidR="00C42BC4" w:rsidRPr="000E1EFF" w:rsidRDefault="00C42BC4" w:rsidP="00C42628">
            <w:pPr>
              <w:tabs>
                <w:tab w:val="num" w:pos="720"/>
              </w:tabs>
              <w:rPr>
                <w:rFonts w:ascii="Calibri" w:hAnsi="Calibri"/>
              </w:rPr>
            </w:pPr>
            <w:r w:rsidRPr="00C42BC4">
              <w:rPr>
                <w:rFonts w:ascii="Calibri" w:hAnsi="Calibri"/>
              </w:rPr>
              <w:t xml:space="preserve">If your organisation or group is interested in applying, you can start thinking about an activity you would like to deliver. </w:t>
            </w:r>
            <w:r w:rsidRPr="00C42BC4">
              <w:rPr>
                <w:rFonts w:ascii="Calibri" w:hAnsi="Calibri"/>
                <w:b/>
                <w:bCs/>
              </w:rPr>
              <w:t>Application deadline: Friday 25 September 2026, 5pm</w:t>
            </w:r>
          </w:p>
        </w:tc>
        <w:tc>
          <w:tcPr>
            <w:tcW w:w="3260" w:type="dxa"/>
          </w:tcPr>
          <w:p w14:paraId="16637F1B" w14:textId="73A758AA" w:rsidR="00C42BC4" w:rsidRDefault="0025314C" w:rsidP="00D35801">
            <w:r w:rsidRPr="0025314C">
              <w:t xml:space="preserve"> </w:t>
            </w:r>
            <w:hyperlink r:id="rId62" w:history="1">
              <w:r w:rsidRPr="0025314C">
                <w:rPr>
                  <w:rStyle w:val="Hyperlink"/>
                </w:rPr>
                <w:t>IDODP Small Grants Page.</w:t>
              </w:r>
            </w:hyperlink>
          </w:p>
        </w:tc>
      </w:tr>
      <w:tr w:rsidR="00D35801" w14:paraId="30EE8DBB" w14:textId="77777777" w:rsidTr="009B368A">
        <w:trPr>
          <w:trHeight w:val="1166"/>
        </w:trPr>
        <w:tc>
          <w:tcPr>
            <w:tcW w:w="1843" w:type="dxa"/>
          </w:tcPr>
          <w:p w14:paraId="3EF1B6AD" w14:textId="7EA7397E" w:rsidR="00D35801" w:rsidRDefault="00D35801" w:rsidP="00D35801">
            <w:pPr>
              <w:rPr>
                <w:rFonts w:ascii="Calibri" w:hAnsi="Calibri"/>
                <w:b/>
                <w:bCs/>
              </w:rPr>
            </w:pPr>
            <w:r>
              <w:rPr>
                <w:rFonts w:ascii="Calibri" w:hAnsi="Calibri"/>
                <w:b/>
                <w:bCs/>
              </w:rPr>
              <w:t>Yorkshire Building Society Charitable Foundation</w:t>
            </w:r>
          </w:p>
        </w:tc>
        <w:tc>
          <w:tcPr>
            <w:tcW w:w="2693" w:type="dxa"/>
          </w:tcPr>
          <w:p w14:paraId="59F9D6E6" w14:textId="2342A706" w:rsidR="00D35801" w:rsidRDefault="00D35801" w:rsidP="00D35801">
            <w:pPr>
              <w:rPr>
                <w:rFonts w:ascii="Calibri" w:hAnsi="Calibri"/>
              </w:rPr>
            </w:pPr>
            <w:r>
              <w:rPr>
                <w:rFonts w:ascii="Calibri" w:hAnsi="Calibri"/>
              </w:rPr>
              <w:t xml:space="preserve">Small Change Bid Difference Fund grants </w:t>
            </w:r>
            <w:r w:rsidR="00A27E9E">
              <w:rPr>
                <w:rFonts w:ascii="Calibri" w:hAnsi="Calibri"/>
              </w:rPr>
              <w:t>of £250 to</w:t>
            </w:r>
            <w:r>
              <w:rPr>
                <w:rFonts w:ascii="Calibri" w:hAnsi="Calibri"/>
              </w:rPr>
              <w:t xml:space="preserve"> £2,500. </w:t>
            </w:r>
          </w:p>
        </w:tc>
        <w:tc>
          <w:tcPr>
            <w:tcW w:w="8080" w:type="dxa"/>
          </w:tcPr>
          <w:p w14:paraId="60B61D67" w14:textId="4199EE96" w:rsidR="00D35801" w:rsidRDefault="00301EA3" w:rsidP="00D35801">
            <w:pPr>
              <w:tabs>
                <w:tab w:val="num" w:pos="720"/>
              </w:tabs>
              <w:rPr>
                <w:rFonts w:ascii="Calibri" w:hAnsi="Calibri"/>
              </w:rPr>
            </w:pPr>
            <w:r>
              <w:rPr>
                <w:rFonts w:ascii="Calibri" w:hAnsi="Calibri"/>
              </w:rPr>
              <w:t>Supports</w:t>
            </w:r>
            <w:r w:rsidR="00882AAD">
              <w:rPr>
                <w:rFonts w:ascii="Calibri" w:hAnsi="Calibri"/>
              </w:rPr>
              <w:t xml:space="preserve"> registered</w:t>
            </w:r>
            <w:r>
              <w:rPr>
                <w:rFonts w:ascii="Calibri" w:hAnsi="Calibri"/>
              </w:rPr>
              <w:t xml:space="preserve"> c</w:t>
            </w:r>
            <w:r w:rsidRPr="00301EA3">
              <w:rPr>
                <w:rFonts w:ascii="Calibri" w:hAnsi="Calibri"/>
              </w:rPr>
              <w:t>harities providing urgent support or relief to those experiencing financial hardship, to enable them to address immediate needs</w:t>
            </w:r>
            <w:r w:rsidR="006F3D9A">
              <w:rPr>
                <w:rFonts w:ascii="Calibri" w:hAnsi="Calibri"/>
              </w:rPr>
              <w:t xml:space="preserve"> e.g. foodbanks.</w:t>
            </w:r>
            <w:r w:rsidR="00D35801">
              <w:rPr>
                <w:rFonts w:ascii="Calibri" w:hAnsi="Calibri"/>
              </w:rPr>
              <w:t xml:space="preserve"> P</w:t>
            </w:r>
            <w:r w:rsidR="00D35801" w:rsidRPr="001B2162">
              <w:rPr>
                <w:rFonts w:ascii="Calibri" w:hAnsi="Calibri"/>
              </w:rPr>
              <w:t xml:space="preserve">articularly welcomes nominations of charities working in areas of deprivation, and </w:t>
            </w:r>
            <w:r w:rsidR="00D35801">
              <w:rPr>
                <w:rFonts w:ascii="Calibri" w:hAnsi="Calibri"/>
              </w:rPr>
              <w:t>with i</w:t>
            </w:r>
            <w:r w:rsidR="00D35801" w:rsidRPr="001B2162">
              <w:rPr>
                <w:rFonts w:ascii="Calibri" w:hAnsi="Calibri"/>
              </w:rPr>
              <w:t>ncome turnover of less than £100,000.</w:t>
            </w:r>
            <w:r w:rsidR="00D35801">
              <w:rPr>
                <w:rFonts w:ascii="Calibri" w:hAnsi="Calibri"/>
              </w:rPr>
              <w:t xml:space="preserve"> Quarterly deadlines. Nomination on-line form on website.</w:t>
            </w:r>
          </w:p>
        </w:tc>
        <w:tc>
          <w:tcPr>
            <w:tcW w:w="3260" w:type="dxa"/>
          </w:tcPr>
          <w:p w14:paraId="4592EF2E" w14:textId="156409D9" w:rsidR="00D35801" w:rsidRDefault="00D35801" w:rsidP="00D35801">
            <w:hyperlink r:id="rId63" w:history="1">
              <w:r w:rsidRPr="000F2C3C">
                <w:rPr>
                  <w:rStyle w:val="Hyperlink"/>
                </w:rPr>
                <w:t>https://www.ybs.co.uk/your-society/charitable-foundation</w:t>
              </w:r>
            </w:hyperlink>
            <w:r>
              <w:t xml:space="preserve"> </w:t>
            </w:r>
          </w:p>
        </w:tc>
      </w:tr>
      <w:tr w:rsidR="006A50E8" w14:paraId="4A2F6A3F" w14:textId="77777777" w:rsidTr="009B368A">
        <w:trPr>
          <w:trHeight w:val="1166"/>
        </w:trPr>
        <w:tc>
          <w:tcPr>
            <w:tcW w:w="1843" w:type="dxa"/>
          </w:tcPr>
          <w:p w14:paraId="5A2885C8" w14:textId="77777777" w:rsidR="006A50E8" w:rsidRDefault="006A50E8" w:rsidP="006A50E8">
            <w:pPr>
              <w:rPr>
                <w:rFonts w:ascii="Calibri" w:hAnsi="Calibri"/>
                <w:b/>
              </w:rPr>
            </w:pPr>
            <w:r>
              <w:rPr>
                <w:rFonts w:ascii="Calibri" w:hAnsi="Calibri"/>
                <w:b/>
              </w:rPr>
              <w:t>ASDA Colleague Match Fund, and Local Community Emergency Fund and Grassroots Grants</w:t>
            </w:r>
          </w:p>
          <w:p w14:paraId="7F5750AB" w14:textId="77777777" w:rsidR="006A50E8" w:rsidRDefault="006A50E8" w:rsidP="006A50E8">
            <w:pPr>
              <w:rPr>
                <w:rFonts w:ascii="Calibri" w:hAnsi="Calibri"/>
                <w:b/>
              </w:rPr>
            </w:pPr>
          </w:p>
        </w:tc>
        <w:tc>
          <w:tcPr>
            <w:tcW w:w="2693" w:type="dxa"/>
          </w:tcPr>
          <w:p w14:paraId="5FA12FEF" w14:textId="77777777" w:rsidR="006A50E8" w:rsidRDefault="006A50E8" w:rsidP="006A50E8">
            <w:pPr>
              <w:rPr>
                <w:rFonts w:ascii="Calibri" w:hAnsi="Calibri"/>
              </w:rPr>
            </w:pPr>
            <w:r>
              <w:rPr>
                <w:rFonts w:ascii="Calibri" w:hAnsi="Calibri"/>
              </w:rPr>
              <w:t>Up to £500.00 per year to match money raised.</w:t>
            </w:r>
          </w:p>
          <w:p w14:paraId="45B8BB57" w14:textId="77777777" w:rsidR="006A50E8" w:rsidRDefault="006A50E8" w:rsidP="006A50E8">
            <w:pPr>
              <w:rPr>
                <w:rFonts w:ascii="Calibri" w:hAnsi="Calibri"/>
              </w:rPr>
            </w:pPr>
          </w:p>
          <w:p w14:paraId="36A80C93" w14:textId="77777777" w:rsidR="00D465A7" w:rsidRDefault="00D465A7" w:rsidP="00A41DEE">
            <w:pPr>
              <w:rPr>
                <w:rFonts w:ascii="Calibri" w:hAnsi="Calibri"/>
              </w:rPr>
            </w:pPr>
          </w:p>
          <w:p w14:paraId="53BEAE86" w14:textId="6473170E" w:rsidR="006A50E8" w:rsidRDefault="00CC11BA" w:rsidP="00A41DEE">
            <w:pPr>
              <w:rPr>
                <w:rFonts w:ascii="Calibri" w:hAnsi="Calibri"/>
              </w:rPr>
            </w:pPr>
            <w:r>
              <w:rPr>
                <w:rFonts w:ascii="Calibri" w:hAnsi="Calibri"/>
              </w:rPr>
              <w:t xml:space="preserve">Range of small </w:t>
            </w:r>
            <w:r w:rsidR="00952801">
              <w:rPr>
                <w:rFonts w:ascii="Calibri" w:hAnsi="Calibri"/>
              </w:rPr>
              <w:t xml:space="preserve">grassroots grants programmes: </w:t>
            </w:r>
            <w:r w:rsidR="00074641">
              <w:rPr>
                <w:rFonts w:ascii="Calibri" w:hAnsi="Calibri"/>
              </w:rPr>
              <w:t>Young Futures Fund, Local Community Spaces Fund, Foodbank Fund</w:t>
            </w:r>
            <w:r w:rsidR="00146C28">
              <w:rPr>
                <w:rFonts w:ascii="Calibri" w:hAnsi="Calibri"/>
              </w:rPr>
              <w:t xml:space="preserve">amentals </w:t>
            </w:r>
          </w:p>
        </w:tc>
        <w:tc>
          <w:tcPr>
            <w:tcW w:w="8080" w:type="dxa"/>
          </w:tcPr>
          <w:p w14:paraId="63D9293B" w14:textId="74289FA9" w:rsidR="006A50E8" w:rsidRDefault="0042053D" w:rsidP="006A50E8">
            <w:pPr>
              <w:tabs>
                <w:tab w:val="num" w:pos="720"/>
              </w:tabs>
              <w:rPr>
                <w:rFonts w:ascii="Calibri" w:hAnsi="Calibri"/>
              </w:rPr>
            </w:pPr>
            <w:r w:rsidRPr="0042053D">
              <w:rPr>
                <w:rFonts w:ascii="Calibri" w:hAnsi="Calibri"/>
                <w:b/>
                <w:bCs/>
              </w:rPr>
              <w:t>Colleague</w:t>
            </w:r>
            <w:r w:rsidR="00061B9B" w:rsidRPr="0042053D">
              <w:rPr>
                <w:rFonts w:ascii="Calibri" w:hAnsi="Calibri"/>
                <w:b/>
                <w:bCs/>
              </w:rPr>
              <w:t xml:space="preserve"> </w:t>
            </w:r>
            <w:r w:rsidR="006A50E8" w:rsidRPr="0042053D">
              <w:rPr>
                <w:rFonts w:ascii="Calibri" w:hAnsi="Calibri"/>
                <w:b/>
                <w:bCs/>
              </w:rPr>
              <w:t>Match</w:t>
            </w:r>
            <w:r w:rsidRPr="0042053D">
              <w:rPr>
                <w:rFonts w:ascii="Calibri" w:hAnsi="Calibri"/>
                <w:b/>
                <w:bCs/>
              </w:rPr>
              <w:t xml:space="preserve"> Funding for Local Causes</w:t>
            </w:r>
            <w:r>
              <w:rPr>
                <w:rFonts w:ascii="Calibri" w:hAnsi="Calibri"/>
              </w:rPr>
              <w:t xml:space="preserve"> -</w:t>
            </w:r>
            <w:r w:rsidR="006A50E8" w:rsidRPr="00315E90">
              <w:rPr>
                <w:rFonts w:ascii="Calibri" w:hAnsi="Calibri"/>
              </w:rPr>
              <w:t xml:space="preserve"> up to £500 to enhance Asda colleague fundraising efforts for grassroots local </w:t>
            </w:r>
            <w:r w:rsidR="006A50E8">
              <w:rPr>
                <w:rFonts w:ascii="Calibri" w:hAnsi="Calibri"/>
              </w:rPr>
              <w:t xml:space="preserve">community groups. </w:t>
            </w:r>
          </w:p>
          <w:p w14:paraId="7AE75D0F" w14:textId="2FE6A842" w:rsidR="006A50E8" w:rsidRDefault="00E55401" w:rsidP="006A50E8">
            <w:pPr>
              <w:tabs>
                <w:tab w:val="num" w:pos="720"/>
              </w:tabs>
              <w:rPr>
                <w:rFonts w:ascii="Calibri" w:hAnsi="Calibri"/>
              </w:rPr>
            </w:pPr>
            <w:r w:rsidRPr="001B3716">
              <w:rPr>
                <w:rFonts w:ascii="Calibri" w:hAnsi="Calibri"/>
                <w:b/>
                <w:bCs/>
              </w:rPr>
              <w:t xml:space="preserve">Local Community </w:t>
            </w:r>
            <w:r w:rsidR="008D5ED4" w:rsidRPr="001B3716">
              <w:rPr>
                <w:rFonts w:ascii="Calibri" w:hAnsi="Calibri"/>
                <w:b/>
                <w:bCs/>
              </w:rPr>
              <w:t>E</w:t>
            </w:r>
            <w:r w:rsidR="006A50E8" w:rsidRPr="001B3716">
              <w:rPr>
                <w:rFonts w:ascii="Calibri" w:hAnsi="Calibri"/>
                <w:b/>
                <w:bCs/>
              </w:rPr>
              <w:t xml:space="preserve">mergency </w:t>
            </w:r>
            <w:r w:rsidRPr="001B3716">
              <w:rPr>
                <w:rFonts w:ascii="Calibri" w:hAnsi="Calibri"/>
                <w:b/>
                <w:bCs/>
              </w:rPr>
              <w:t>D</w:t>
            </w:r>
            <w:r w:rsidR="006A50E8" w:rsidRPr="001B3716">
              <w:rPr>
                <w:rFonts w:ascii="Calibri" w:hAnsi="Calibri"/>
                <w:b/>
                <w:bCs/>
              </w:rPr>
              <w:t>onations</w:t>
            </w:r>
            <w:r w:rsidR="006A50E8">
              <w:rPr>
                <w:rFonts w:ascii="Calibri" w:hAnsi="Calibri"/>
              </w:rPr>
              <w:t xml:space="preserve"> to groups supporting community emergency such as flood or fire within 48 hours.</w:t>
            </w:r>
          </w:p>
          <w:p w14:paraId="2EC25329" w14:textId="7A7AD1E8" w:rsidR="000127B5" w:rsidRDefault="000127B5" w:rsidP="006A50E8">
            <w:pPr>
              <w:tabs>
                <w:tab w:val="num" w:pos="720"/>
              </w:tabs>
              <w:rPr>
                <w:rFonts w:ascii="Calibri" w:hAnsi="Calibri"/>
              </w:rPr>
            </w:pPr>
            <w:r>
              <w:rPr>
                <w:rFonts w:ascii="Calibri" w:hAnsi="Calibri"/>
                <w:b/>
                <w:bCs/>
              </w:rPr>
              <w:t>Local Community Spaces Fund</w:t>
            </w:r>
            <w:r w:rsidR="004E4218">
              <w:rPr>
                <w:rFonts w:ascii="Calibri" w:hAnsi="Calibri"/>
                <w:b/>
                <w:bCs/>
              </w:rPr>
              <w:t xml:space="preserve">, </w:t>
            </w:r>
            <w:r w:rsidR="004E4218" w:rsidRPr="00970C8A">
              <w:rPr>
                <w:rFonts w:ascii="Calibri" w:hAnsi="Calibri"/>
              </w:rPr>
              <w:t xml:space="preserve">supporting </w:t>
            </w:r>
            <w:r w:rsidR="00046060" w:rsidRPr="00970C8A">
              <w:rPr>
                <w:rFonts w:ascii="Calibri" w:hAnsi="Calibri"/>
              </w:rPr>
              <w:t>grassroots community groups to transform spaces at the heart of their community</w:t>
            </w:r>
            <w:r w:rsidR="00433700">
              <w:rPr>
                <w:rFonts w:ascii="Calibri" w:hAnsi="Calibri"/>
              </w:rPr>
              <w:t>, closed</w:t>
            </w:r>
            <w:r w:rsidR="00970C8A">
              <w:rPr>
                <w:rFonts w:ascii="Calibri" w:hAnsi="Calibri"/>
              </w:rPr>
              <w:t>.</w:t>
            </w:r>
          </w:p>
          <w:p w14:paraId="5D6FB845" w14:textId="77777777" w:rsidR="00970C8A" w:rsidRPr="00970C8A" w:rsidRDefault="00970C8A" w:rsidP="00970C8A">
            <w:pPr>
              <w:tabs>
                <w:tab w:val="num" w:pos="720"/>
              </w:tabs>
              <w:rPr>
                <w:rFonts w:ascii="Calibri" w:hAnsi="Calibri"/>
              </w:rPr>
            </w:pPr>
            <w:r w:rsidRPr="00970C8A">
              <w:rPr>
                <w:rFonts w:ascii="Calibri" w:hAnsi="Calibri"/>
                <w:b/>
                <w:bCs/>
              </w:rPr>
              <w:t>Young Futures Fund</w:t>
            </w:r>
            <w:r w:rsidRPr="00970C8A">
              <w:rPr>
                <w:rFonts w:ascii="Calibri" w:hAnsi="Calibri"/>
              </w:rPr>
              <w:t>: improving mental health and wellbeing for teens (13-18 years) to help build better futures, closed</w:t>
            </w:r>
          </w:p>
          <w:p w14:paraId="0F2345AC" w14:textId="5BF40923" w:rsidR="00B872DF" w:rsidRDefault="00B872DF" w:rsidP="006A50E8">
            <w:pPr>
              <w:tabs>
                <w:tab w:val="num" w:pos="720"/>
              </w:tabs>
              <w:rPr>
                <w:rFonts w:ascii="Calibri" w:hAnsi="Calibri"/>
              </w:rPr>
            </w:pPr>
            <w:r>
              <w:rPr>
                <w:rFonts w:ascii="Calibri" w:hAnsi="Calibri"/>
                <w:b/>
                <w:bCs/>
              </w:rPr>
              <w:t xml:space="preserve">Foodbank </w:t>
            </w:r>
            <w:r w:rsidR="00146C28">
              <w:rPr>
                <w:rFonts w:ascii="Calibri" w:hAnsi="Calibri"/>
                <w:b/>
                <w:bCs/>
              </w:rPr>
              <w:t>Fundamentals</w:t>
            </w:r>
            <w:r>
              <w:rPr>
                <w:rFonts w:ascii="Calibri" w:hAnsi="Calibri"/>
                <w:b/>
                <w:bCs/>
              </w:rPr>
              <w:t xml:space="preserve"> Fund </w:t>
            </w:r>
            <w:r w:rsidRPr="00301857">
              <w:rPr>
                <w:rFonts w:ascii="Calibri" w:hAnsi="Calibri"/>
              </w:rPr>
              <w:t>grants up to £750 – opens autumn 2026</w:t>
            </w:r>
          </w:p>
          <w:p w14:paraId="553A3501" w14:textId="7613853D" w:rsidR="001B3716" w:rsidRDefault="00450D45" w:rsidP="006A50E8">
            <w:pPr>
              <w:tabs>
                <w:tab w:val="num" w:pos="720"/>
              </w:tabs>
              <w:rPr>
                <w:rFonts w:ascii="Calibri" w:hAnsi="Calibri"/>
              </w:rPr>
            </w:pPr>
            <w:r>
              <w:rPr>
                <w:rFonts w:ascii="Calibri" w:hAnsi="Calibri"/>
              </w:rPr>
              <w:t xml:space="preserve">ASDA funds small local grassroots groups through </w:t>
            </w:r>
            <w:r w:rsidR="00FC78E5">
              <w:rPr>
                <w:rFonts w:ascii="Calibri" w:hAnsi="Calibri"/>
              </w:rPr>
              <w:t>its</w:t>
            </w:r>
            <w:r>
              <w:rPr>
                <w:rFonts w:ascii="Calibri" w:hAnsi="Calibri"/>
              </w:rPr>
              <w:t xml:space="preserve"> </w:t>
            </w:r>
            <w:r w:rsidR="001B3716" w:rsidRPr="001B3716">
              <w:rPr>
                <w:rFonts w:ascii="Calibri" w:hAnsi="Calibri"/>
              </w:rPr>
              <w:t>Grassroots Grants program</w:t>
            </w:r>
            <w:r w:rsidR="00175391">
              <w:rPr>
                <w:rFonts w:ascii="Calibri" w:hAnsi="Calibri"/>
              </w:rPr>
              <w:t>. To apply contact your local i</w:t>
            </w:r>
            <w:r w:rsidR="001B3716" w:rsidRPr="001B3716">
              <w:rPr>
                <w:rFonts w:ascii="Calibri" w:hAnsi="Calibri"/>
              </w:rPr>
              <w:t>n-store Community and Customer Champions</w:t>
            </w:r>
            <w:r w:rsidR="00D422A5">
              <w:rPr>
                <w:rFonts w:ascii="Calibri" w:hAnsi="Calibri"/>
              </w:rPr>
              <w:t xml:space="preserve"> who can help with resources and support you with an application</w:t>
            </w:r>
            <w:r w:rsidR="001B3716" w:rsidRPr="001B3716">
              <w:rPr>
                <w:rFonts w:ascii="Calibri" w:hAnsi="Calibri"/>
              </w:rPr>
              <w:t>.</w:t>
            </w:r>
          </w:p>
        </w:tc>
        <w:tc>
          <w:tcPr>
            <w:tcW w:w="3260" w:type="dxa"/>
          </w:tcPr>
          <w:p w14:paraId="21273860" w14:textId="2732A302" w:rsidR="006A50E8" w:rsidRDefault="006A50E8" w:rsidP="006A50E8">
            <w:hyperlink r:id="rId64" w:history="1">
              <w:r w:rsidRPr="00E852DD">
                <w:rPr>
                  <w:rStyle w:val="Hyperlink"/>
                </w:rPr>
                <w:t>About us | Asda Foundation</w:t>
              </w:r>
            </w:hyperlink>
          </w:p>
          <w:p w14:paraId="78AA6F2C" w14:textId="77777777" w:rsidR="006A50E8" w:rsidRDefault="006A50E8" w:rsidP="006A50E8"/>
          <w:p w14:paraId="3510378A" w14:textId="77777777" w:rsidR="006A50E8" w:rsidRDefault="006A50E8" w:rsidP="006A50E8"/>
        </w:tc>
      </w:tr>
      <w:tr w:rsidR="006A50E8" w14:paraId="3AF636E0" w14:textId="77777777" w:rsidTr="009B368A">
        <w:trPr>
          <w:trHeight w:val="1166"/>
        </w:trPr>
        <w:tc>
          <w:tcPr>
            <w:tcW w:w="1843" w:type="dxa"/>
          </w:tcPr>
          <w:p w14:paraId="2A54D4D7" w14:textId="4779C972" w:rsidR="006A50E8" w:rsidRDefault="006A50E8" w:rsidP="006A50E8">
            <w:pPr>
              <w:rPr>
                <w:rFonts w:ascii="Calibri" w:hAnsi="Calibri"/>
                <w:b/>
                <w:bCs/>
              </w:rPr>
            </w:pPr>
            <w:r w:rsidRPr="00C83C54">
              <w:rPr>
                <w:rFonts w:ascii="Calibri" w:hAnsi="Calibri"/>
                <w:b/>
                <w:bCs/>
              </w:rPr>
              <w:t>B&amp;Q Foundation Grants</w:t>
            </w:r>
            <w:r>
              <w:rPr>
                <w:rFonts w:ascii="Calibri" w:hAnsi="Calibri"/>
                <w:b/>
                <w:bCs/>
              </w:rPr>
              <w:t xml:space="preserve"> (managed by Neighbourly)</w:t>
            </w:r>
          </w:p>
        </w:tc>
        <w:tc>
          <w:tcPr>
            <w:tcW w:w="2693" w:type="dxa"/>
          </w:tcPr>
          <w:p w14:paraId="13760F21" w14:textId="75DE331E" w:rsidR="006A50E8" w:rsidRDefault="006A50E8" w:rsidP="006A50E8">
            <w:pPr>
              <w:rPr>
                <w:rFonts w:ascii="Calibri" w:hAnsi="Calibri"/>
              </w:rPr>
            </w:pPr>
            <w:r>
              <w:rPr>
                <w:rFonts w:ascii="Calibri" w:hAnsi="Calibri"/>
              </w:rPr>
              <w:t>O</w:t>
            </w:r>
            <w:r w:rsidRPr="00C83C54">
              <w:rPr>
                <w:rFonts w:ascii="Calibri" w:hAnsi="Calibri"/>
              </w:rPr>
              <w:t>ne-off grants up to £10,000 for building or indoor projects</w:t>
            </w:r>
            <w:r w:rsidR="000648E3">
              <w:rPr>
                <w:rFonts w:ascii="Calibri" w:hAnsi="Calibri"/>
              </w:rPr>
              <w:t xml:space="preserve"> and starter kits (</w:t>
            </w:r>
            <w:r w:rsidR="009651FF">
              <w:rPr>
                <w:rFonts w:ascii="Calibri" w:hAnsi="Calibri"/>
              </w:rPr>
              <w:t>with maximum allocation of £500 per kit)</w:t>
            </w:r>
          </w:p>
        </w:tc>
        <w:tc>
          <w:tcPr>
            <w:tcW w:w="8080" w:type="dxa"/>
          </w:tcPr>
          <w:p w14:paraId="332F225B" w14:textId="0C616C2E" w:rsidR="006A50E8" w:rsidRDefault="004C25B2" w:rsidP="00AC70C6">
            <w:pPr>
              <w:rPr>
                <w:rFonts w:ascii="Calibri" w:hAnsi="Calibri"/>
              </w:rPr>
            </w:pPr>
            <w:r w:rsidRPr="00AC70C6">
              <w:rPr>
                <w:rFonts w:ascii="Calibri" w:hAnsi="Calibri"/>
                <w:b/>
                <w:bCs/>
              </w:rPr>
              <w:t>Home Improvement Grants</w:t>
            </w:r>
            <w:r w:rsidRPr="004C25B2">
              <w:rPr>
                <w:rFonts w:ascii="Calibri" w:hAnsi="Calibri"/>
              </w:rPr>
              <w:t xml:space="preserve"> for charities working to improve the lives of people in need by supporting projects that make homes safe, welcoming, and comfortable. Grants are for essential home improvements, helping individuals and families facing homelessness, domestic abuse, disabilities, illness, or financial hardship to feel more settled and supported in their living spaces. The funding is for projects that improve accommodation or gardens connected to accommodation. </w:t>
            </w:r>
            <w:r w:rsidR="000648E3">
              <w:rPr>
                <w:rFonts w:ascii="Calibri" w:hAnsi="Calibri"/>
              </w:rPr>
              <w:t>Will also fund</w:t>
            </w:r>
            <w:r w:rsidRPr="004C25B2">
              <w:rPr>
                <w:rFonts w:ascii="Calibri" w:hAnsi="Calibri"/>
              </w:rPr>
              <w:t xml:space="preserve"> </w:t>
            </w:r>
            <w:r w:rsidR="004A22BF">
              <w:rPr>
                <w:rFonts w:ascii="Calibri" w:hAnsi="Calibri"/>
                <w:b/>
                <w:bCs/>
              </w:rPr>
              <w:t>Ho</w:t>
            </w:r>
            <w:r w:rsidRPr="00AC70C6">
              <w:rPr>
                <w:rFonts w:ascii="Calibri" w:hAnsi="Calibri"/>
                <w:b/>
                <w:bCs/>
              </w:rPr>
              <w:t xml:space="preserve">me-starter </w:t>
            </w:r>
            <w:r w:rsidR="004A22BF">
              <w:rPr>
                <w:rFonts w:ascii="Calibri" w:hAnsi="Calibri"/>
                <w:b/>
                <w:bCs/>
              </w:rPr>
              <w:t>Kit</w:t>
            </w:r>
            <w:r w:rsidR="001C58F5">
              <w:rPr>
                <w:rFonts w:ascii="Calibri" w:hAnsi="Calibri"/>
                <w:b/>
                <w:bCs/>
              </w:rPr>
              <w:t xml:space="preserve"> Grants</w:t>
            </w:r>
            <w:r w:rsidRPr="004C25B2">
              <w:rPr>
                <w:rFonts w:ascii="Calibri" w:hAnsi="Calibri"/>
              </w:rPr>
              <w:t xml:space="preserve"> for people in need to move into their home</w:t>
            </w:r>
            <w:r w:rsidR="000648E3">
              <w:rPr>
                <w:rFonts w:ascii="Calibri" w:hAnsi="Calibri"/>
              </w:rPr>
              <w:t>.</w:t>
            </w:r>
            <w:r w:rsidRPr="004C25B2">
              <w:rPr>
                <w:rFonts w:ascii="Calibri" w:hAnsi="Calibri"/>
              </w:rPr>
              <w:t xml:space="preserve"> Applicants will need a published profile on Neighbourly to apply.</w:t>
            </w:r>
            <w:r w:rsidR="00AC70C6">
              <w:rPr>
                <w:rFonts w:ascii="Calibri" w:hAnsi="Calibri"/>
              </w:rPr>
              <w:t xml:space="preserve"> </w:t>
            </w:r>
            <w:r w:rsidR="00491BC2">
              <w:rPr>
                <w:rFonts w:ascii="Calibri" w:hAnsi="Calibri"/>
              </w:rPr>
              <w:t>Regular deadlines, see website</w:t>
            </w:r>
            <w:r w:rsidRPr="004C25B2">
              <w:rPr>
                <w:rFonts w:ascii="Calibri" w:hAnsi="Calibri"/>
              </w:rPr>
              <w:t>.  </w:t>
            </w:r>
          </w:p>
        </w:tc>
        <w:tc>
          <w:tcPr>
            <w:tcW w:w="3260" w:type="dxa"/>
          </w:tcPr>
          <w:p w14:paraId="3245CDD5" w14:textId="6F8778C2" w:rsidR="006A50E8" w:rsidRDefault="009651FF" w:rsidP="006A50E8">
            <w:hyperlink r:id="rId65" w:history="1">
              <w:r w:rsidRPr="009651FF">
                <w:rPr>
                  <w:rStyle w:val="Hyperlink"/>
                </w:rPr>
                <w:t>Apply For a Grant | B&amp;Q Foundation</w:t>
              </w:r>
            </w:hyperlink>
            <w:r w:rsidRPr="009651FF">
              <w:br/>
            </w:r>
          </w:p>
        </w:tc>
      </w:tr>
      <w:tr w:rsidR="0043218D" w14:paraId="648C63C5" w14:textId="77777777" w:rsidTr="009B368A">
        <w:trPr>
          <w:trHeight w:val="1166"/>
        </w:trPr>
        <w:tc>
          <w:tcPr>
            <w:tcW w:w="1843" w:type="dxa"/>
          </w:tcPr>
          <w:p w14:paraId="185E82F6" w14:textId="7ED72A05" w:rsidR="0043218D" w:rsidRPr="00C83C54" w:rsidRDefault="0043218D" w:rsidP="0043218D">
            <w:pPr>
              <w:rPr>
                <w:rFonts w:ascii="Calibri" w:hAnsi="Calibri"/>
                <w:b/>
                <w:bCs/>
              </w:rPr>
            </w:pPr>
            <w:r w:rsidRPr="00A44C11">
              <w:rPr>
                <w:rFonts w:ascii="Calibri" w:hAnsi="Calibri"/>
                <w:b/>
                <w:bCs/>
              </w:rPr>
              <w:t>Weavers Company Charitable Grants</w:t>
            </w:r>
          </w:p>
        </w:tc>
        <w:tc>
          <w:tcPr>
            <w:tcW w:w="2693" w:type="dxa"/>
          </w:tcPr>
          <w:p w14:paraId="7CD2C5BF" w14:textId="78BB056E" w:rsidR="0043218D" w:rsidRDefault="0043218D" w:rsidP="0043218D">
            <w:pPr>
              <w:rPr>
                <w:rFonts w:ascii="Calibri" w:hAnsi="Calibri"/>
              </w:rPr>
            </w:pPr>
            <w:r>
              <w:rPr>
                <w:rFonts w:ascii="Calibri" w:hAnsi="Calibri"/>
              </w:rPr>
              <w:t>S</w:t>
            </w:r>
            <w:r w:rsidRPr="00A44C11">
              <w:rPr>
                <w:rFonts w:ascii="Calibri" w:hAnsi="Calibri"/>
              </w:rPr>
              <w:t>mall grants of up to £5,000 or larger grants with no set limit.</w:t>
            </w:r>
            <w:r>
              <w:rPr>
                <w:rFonts w:ascii="Calibri" w:hAnsi="Calibri"/>
              </w:rPr>
              <w:t xml:space="preserve"> Grants awarded for one year only (exceptions can be made).</w:t>
            </w:r>
          </w:p>
        </w:tc>
        <w:tc>
          <w:tcPr>
            <w:tcW w:w="8080" w:type="dxa"/>
          </w:tcPr>
          <w:p w14:paraId="3CF91AEF" w14:textId="45ACD534" w:rsidR="0043218D" w:rsidRDefault="0043218D" w:rsidP="001F3C5A">
            <w:pPr>
              <w:tabs>
                <w:tab w:val="num" w:pos="720"/>
              </w:tabs>
              <w:rPr>
                <w:rFonts w:ascii="Calibri" w:hAnsi="Calibri"/>
              </w:rPr>
            </w:pPr>
            <w:r>
              <w:rPr>
                <w:rFonts w:ascii="Calibri" w:hAnsi="Calibri"/>
              </w:rPr>
              <w:t xml:space="preserve">Funds </w:t>
            </w:r>
            <w:r w:rsidRPr="005873DD">
              <w:rPr>
                <w:rFonts w:ascii="Calibri" w:hAnsi="Calibri"/>
              </w:rPr>
              <w:t>registered charities</w:t>
            </w:r>
            <w:r w:rsidR="00CA36B4">
              <w:rPr>
                <w:rFonts w:ascii="Calibri" w:hAnsi="Calibri"/>
              </w:rPr>
              <w:t xml:space="preserve"> </w:t>
            </w:r>
            <w:r w:rsidR="00634CB6">
              <w:rPr>
                <w:rFonts w:ascii="Calibri" w:hAnsi="Calibri"/>
              </w:rPr>
              <w:t xml:space="preserve">and CIO’s </w:t>
            </w:r>
            <w:r w:rsidRPr="005873DD">
              <w:rPr>
                <w:rFonts w:ascii="Calibri" w:hAnsi="Calibri"/>
              </w:rPr>
              <w:t xml:space="preserve">that can demonstrate impact with ex-offenders, young offenders or young people at risk of offending, </w:t>
            </w:r>
            <w:r>
              <w:rPr>
                <w:rFonts w:ascii="Calibri" w:hAnsi="Calibri"/>
              </w:rPr>
              <w:t xml:space="preserve">in </w:t>
            </w:r>
            <w:r w:rsidRPr="005873DD">
              <w:rPr>
                <w:rFonts w:ascii="Calibri" w:hAnsi="Calibri"/>
              </w:rPr>
              <w:t>local area or nationally</w:t>
            </w:r>
            <w:r>
              <w:rPr>
                <w:rFonts w:ascii="Calibri" w:hAnsi="Calibri"/>
              </w:rPr>
              <w:t xml:space="preserve"> which: </w:t>
            </w:r>
            <w:r w:rsidR="00AC13C0">
              <w:rPr>
                <w:rFonts w:ascii="Calibri" w:hAnsi="Calibri"/>
              </w:rPr>
              <w:t>s</w:t>
            </w:r>
            <w:r w:rsidRPr="005873DD">
              <w:rPr>
                <w:rFonts w:ascii="Calibri" w:hAnsi="Calibri"/>
              </w:rPr>
              <w:t>upport offenders and ex-offenders into work</w:t>
            </w:r>
            <w:r>
              <w:rPr>
                <w:rFonts w:ascii="Calibri" w:hAnsi="Calibri"/>
              </w:rPr>
              <w:t xml:space="preserve">; </w:t>
            </w:r>
            <w:r w:rsidR="00AC13C0">
              <w:rPr>
                <w:rFonts w:ascii="Calibri" w:hAnsi="Calibri"/>
              </w:rPr>
              <w:t>h</w:t>
            </w:r>
            <w:r w:rsidRPr="005873DD">
              <w:rPr>
                <w:rFonts w:ascii="Calibri" w:hAnsi="Calibri"/>
              </w:rPr>
              <w:t>elp specific groups within the criminal justice sector that are less popular with funders than others</w:t>
            </w:r>
            <w:r>
              <w:rPr>
                <w:rFonts w:ascii="Calibri" w:hAnsi="Calibri"/>
              </w:rPr>
              <w:t xml:space="preserve">;  </w:t>
            </w:r>
            <w:r w:rsidR="00AC13C0">
              <w:rPr>
                <w:rFonts w:ascii="Calibri" w:hAnsi="Calibri"/>
              </w:rPr>
              <w:t>s</w:t>
            </w:r>
            <w:r w:rsidRPr="005873DD">
              <w:rPr>
                <w:rFonts w:ascii="Calibri" w:hAnsi="Calibri"/>
              </w:rPr>
              <w:t>upport young people (up to 25 years) from disadvantaged and socio-economically challenged groups, such as immigrants, to realise potential and to participate fully in society</w:t>
            </w:r>
            <w:r>
              <w:rPr>
                <w:rFonts w:ascii="Calibri" w:hAnsi="Calibri"/>
              </w:rPr>
              <w:t xml:space="preserve">.  </w:t>
            </w:r>
            <w:r w:rsidRPr="005873DD">
              <w:rPr>
                <w:rFonts w:ascii="Calibri" w:hAnsi="Calibri"/>
              </w:rPr>
              <w:t xml:space="preserve">Whilst organisation </w:t>
            </w:r>
            <w:r>
              <w:rPr>
                <w:rFonts w:ascii="Calibri" w:hAnsi="Calibri"/>
              </w:rPr>
              <w:t>size</w:t>
            </w:r>
            <w:r w:rsidRPr="005873DD">
              <w:rPr>
                <w:rFonts w:ascii="Calibri" w:hAnsi="Calibri"/>
              </w:rPr>
              <w:t xml:space="preserve"> not relevant when making an application, it may be easier for smaller organisations to demonstrate impact.</w:t>
            </w:r>
            <w:r>
              <w:rPr>
                <w:rFonts w:ascii="Calibri" w:hAnsi="Calibri"/>
              </w:rPr>
              <w:t xml:space="preserve"> </w:t>
            </w:r>
            <w:r w:rsidR="001F3C5A">
              <w:rPr>
                <w:rFonts w:ascii="Calibri" w:hAnsi="Calibri"/>
              </w:rPr>
              <w:t xml:space="preserve">Will fund </w:t>
            </w:r>
            <w:r w:rsidRPr="005873DD">
              <w:rPr>
                <w:rFonts w:ascii="Calibri" w:hAnsi="Calibri"/>
              </w:rPr>
              <w:t>pump priming, project funding, associated project costs, core costs for new projects and innovative or pioneering work.</w:t>
            </w:r>
            <w:r w:rsidR="001F3C5A">
              <w:rPr>
                <w:rFonts w:ascii="Calibri" w:hAnsi="Calibri"/>
              </w:rPr>
              <w:t xml:space="preserve"> </w:t>
            </w:r>
            <w:r w:rsidR="00472453">
              <w:rPr>
                <w:rFonts w:ascii="Calibri" w:hAnsi="Calibri"/>
              </w:rPr>
              <w:t xml:space="preserve">Regular deadlines with the next couple </w:t>
            </w:r>
            <w:r w:rsidR="00491BC2">
              <w:rPr>
                <w:rFonts w:ascii="Calibri" w:hAnsi="Calibri"/>
              </w:rPr>
              <w:t>are</w:t>
            </w:r>
            <w:r w:rsidR="00587E31">
              <w:rPr>
                <w:rFonts w:ascii="Calibri" w:hAnsi="Calibri"/>
              </w:rPr>
              <w:t xml:space="preserve"> 12</w:t>
            </w:r>
            <w:r w:rsidR="00587E31" w:rsidRPr="00587E31">
              <w:rPr>
                <w:rFonts w:ascii="Calibri" w:hAnsi="Calibri"/>
                <w:vertAlign w:val="superscript"/>
              </w:rPr>
              <w:t>th</w:t>
            </w:r>
            <w:r w:rsidR="00587E31">
              <w:rPr>
                <w:rFonts w:ascii="Calibri" w:hAnsi="Calibri"/>
              </w:rPr>
              <w:t xml:space="preserve"> November 2026</w:t>
            </w:r>
            <w:r w:rsidR="00472453">
              <w:rPr>
                <w:rFonts w:ascii="Calibri" w:hAnsi="Calibri"/>
              </w:rPr>
              <w:t xml:space="preserve"> </w:t>
            </w:r>
            <w:r w:rsidR="00587E31">
              <w:rPr>
                <w:rFonts w:ascii="Calibri" w:hAnsi="Calibri"/>
              </w:rPr>
              <w:t>and 11</w:t>
            </w:r>
            <w:r w:rsidR="00587E31" w:rsidRPr="00587E31">
              <w:rPr>
                <w:rFonts w:ascii="Calibri" w:hAnsi="Calibri"/>
                <w:vertAlign w:val="superscript"/>
              </w:rPr>
              <w:t>th</w:t>
            </w:r>
            <w:r w:rsidR="00587E31">
              <w:rPr>
                <w:rFonts w:ascii="Calibri" w:hAnsi="Calibri"/>
              </w:rPr>
              <w:t xml:space="preserve"> March 2027</w:t>
            </w:r>
            <w:r w:rsidR="00472453">
              <w:rPr>
                <w:rFonts w:ascii="Calibri" w:hAnsi="Calibri"/>
              </w:rPr>
              <w:t>.</w:t>
            </w:r>
          </w:p>
        </w:tc>
        <w:tc>
          <w:tcPr>
            <w:tcW w:w="3260" w:type="dxa"/>
          </w:tcPr>
          <w:p w14:paraId="3B8B280E" w14:textId="2ABC6CD1" w:rsidR="0043218D" w:rsidRDefault="0043218D" w:rsidP="0043218D">
            <w:hyperlink r:id="rId66" w:history="1">
              <w:r w:rsidRPr="004B1BB3">
                <w:rPr>
                  <w:rStyle w:val="Hyperlink"/>
                </w:rPr>
                <w:t>Charitable Grants – The Weavers' Company</w:t>
              </w:r>
            </w:hyperlink>
          </w:p>
        </w:tc>
      </w:tr>
      <w:tr w:rsidR="0043218D" w14:paraId="016172CE" w14:textId="77777777" w:rsidTr="009B368A">
        <w:trPr>
          <w:trHeight w:val="1166"/>
        </w:trPr>
        <w:tc>
          <w:tcPr>
            <w:tcW w:w="1843" w:type="dxa"/>
          </w:tcPr>
          <w:p w14:paraId="7CBB555F" w14:textId="29D22144" w:rsidR="0043218D" w:rsidRPr="00077AAC" w:rsidRDefault="0043218D" w:rsidP="0043218D">
            <w:pPr>
              <w:rPr>
                <w:rFonts w:ascii="Calibri" w:hAnsi="Calibri"/>
                <w:b/>
                <w:bCs/>
              </w:rPr>
            </w:pPr>
            <w:r>
              <w:rPr>
                <w:rFonts w:ascii="Calibri" w:hAnsi="Calibri"/>
                <w:b/>
                <w:bCs/>
              </w:rPr>
              <w:t>Gay and Peter Hartley’s Hillards Charitable Trust</w:t>
            </w:r>
          </w:p>
        </w:tc>
        <w:tc>
          <w:tcPr>
            <w:tcW w:w="2693" w:type="dxa"/>
          </w:tcPr>
          <w:p w14:paraId="39C70656" w14:textId="7BF21EED" w:rsidR="0043218D" w:rsidRDefault="0043218D" w:rsidP="0043218D">
            <w:pPr>
              <w:rPr>
                <w:rFonts w:ascii="Calibri" w:hAnsi="Calibri"/>
              </w:rPr>
            </w:pPr>
            <w:r>
              <w:rPr>
                <w:rFonts w:ascii="Calibri" w:hAnsi="Calibri"/>
              </w:rPr>
              <w:t>Grants up to £1,000 (plus 2 grants of £10,000 where such a grant can deliver a significant impact for an organisation)</w:t>
            </w:r>
          </w:p>
        </w:tc>
        <w:tc>
          <w:tcPr>
            <w:tcW w:w="8080" w:type="dxa"/>
          </w:tcPr>
          <w:p w14:paraId="234AEF94" w14:textId="72A6948D" w:rsidR="0043218D" w:rsidRDefault="0043218D" w:rsidP="0043218D">
            <w:pPr>
              <w:tabs>
                <w:tab w:val="num" w:pos="720"/>
              </w:tabs>
              <w:rPr>
                <w:rFonts w:ascii="Calibri" w:hAnsi="Calibri"/>
              </w:rPr>
            </w:pPr>
            <w:r w:rsidRPr="001C150A">
              <w:rPr>
                <w:rFonts w:ascii="Calibri" w:hAnsi="Calibri"/>
              </w:rPr>
              <w:t>Grants to independent, locally managed, non-profit, voluntary and community-based organisations that provide social support to the communities once served by </w:t>
            </w:r>
            <w:hyperlink r:id="rId67" w:tooltip="View a list of town" w:history="1">
              <w:r w:rsidRPr="001C150A">
                <w:rPr>
                  <w:rStyle w:val="Hyperlink"/>
                  <w:rFonts w:ascii="Calibri" w:hAnsi="Calibri"/>
                </w:rPr>
                <w:t xml:space="preserve">Hillards </w:t>
              </w:r>
              <w:r>
                <w:rPr>
                  <w:rStyle w:val="Hyperlink"/>
                  <w:rFonts w:ascii="Calibri" w:hAnsi="Calibri"/>
                </w:rPr>
                <w:t>s</w:t>
              </w:r>
              <w:r w:rsidRPr="001C150A">
                <w:rPr>
                  <w:rStyle w:val="Hyperlink"/>
                  <w:rFonts w:ascii="Calibri" w:hAnsi="Calibri"/>
                </w:rPr>
                <w:t>tores</w:t>
              </w:r>
            </w:hyperlink>
            <w:r w:rsidRPr="001C150A">
              <w:rPr>
                <w:rFonts w:ascii="Calibri" w:hAnsi="Calibri"/>
              </w:rPr>
              <w:t xml:space="preserve">.  </w:t>
            </w:r>
            <w:r>
              <w:rPr>
                <w:rFonts w:ascii="Calibri" w:hAnsi="Calibri"/>
              </w:rPr>
              <w:t xml:space="preserve">Supports: </w:t>
            </w:r>
            <w:r w:rsidRPr="004E4992">
              <w:rPr>
                <w:rFonts w:ascii="Calibri" w:hAnsi="Calibri"/>
                <w:b/>
                <w:bCs/>
              </w:rPr>
              <w:t>Care for older people </w:t>
            </w:r>
            <w:r w:rsidRPr="004E4992">
              <w:rPr>
                <w:rFonts w:ascii="Calibri" w:hAnsi="Calibri"/>
              </w:rPr>
              <w:t>luncheon clubs, outings, winter aid, combatting isolation, social activities</w:t>
            </w:r>
            <w:r>
              <w:rPr>
                <w:rFonts w:ascii="Calibri" w:hAnsi="Calibri"/>
              </w:rPr>
              <w:t xml:space="preserve">; </w:t>
            </w:r>
            <w:r w:rsidRPr="004E4992">
              <w:rPr>
                <w:rFonts w:ascii="Calibri" w:hAnsi="Calibri"/>
                <w:b/>
                <w:bCs/>
              </w:rPr>
              <w:t>Medical health </w:t>
            </w:r>
            <w:r w:rsidRPr="004E4992">
              <w:rPr>
                <w:rFonts w:ascii="Calibri" w:hAnsi="Calibri"/>
              </w:rPr>
              <w:t>volunteer schemes, respite care, hospices</w:t>
            </w:r>
            <w:r>
              <w:rPr>
                <w:rFonts w:ascii="Calibri" w:hAnsi="Calibri"/>
              </w:rPr>
              <w:t xml:space="preserve">; </w:t>
            </w:r>
            <w:r w:rsidRPr="004E4992">
              <w:rPr>
                <w:rFonts w:ascii="Calibri" w:hAnsi="Calibri"/>
                <w:b/>
                <w:bCs/>
              </w:rPr>
              <w:t>Physical/mental health</w:t>
            </w:r>
            <w:r w:rsidRPr="004E4992">
              <w:rPr>
                <w:rFonts w:ascii="Calibri" w:hAnsi="Calibri"/>
              </w:rPr>
              <w:t> support for the less able</w:t>
            </w:r>
            <w:r>
              <w:rPr>
                <w:rFonts w:ascii="Calibri" w:hAnsi="Calibri"/>
              </w:rPr>
              <w:t xml:space="preserve">; </w:t>
            </w:r>
            <w:r w:rsidRPr="004E4992">
              <w:rPr>
                <w:rFonts w:ascii="Calibri" w:hAnsi="Calibri"/>
                <w:b/>
                <w:bCs/>
              </w:rPr>
              <w:t>Children’s charities </w:t>
            </w:r>
            <w:r w:rsidRPr="004E4992">
              <w:rPr>
                <w:rFonts w:ascii="Calibri" w:hAnsi="Calibri"/>
              </w:rPr>
              <w:t>enhancing sports/social opportunities</w:t>
            </w:r>
            <w:r>
              <w:rPr>
                <w:rFonts w:ascii="Calibri" w:hAnsi="Calibri"/>
              </w:rPr>
              <w:t xml:space="preserve">; </w:t>
            </w:r>
            <w:r w:rsidRPr="004E4992">
              <w:rPr>
                <w:rFonts w:ascii="Calibri" w:hAnsi="Calibri"/>
                <w:b/>
                <w:bCs/>
              </w:rPr>
              <w:t>Church based projects</w:t>
            </w:r>
            <w:r w:rsidRPr="004E4992">
              <w:rPr>
                <w:rFonts w:ascii="Calibri" w:hAnsi="Calibri"/>
              </w:rPr>
              <w:t> with a proven outreach factor</w:t>
            </w:r>
            <w:r>
              <w:rPr>
                <w:rFonts w:ascii="Calibri" w:hAnsi="Calibri"/>
              </w:rPr>
              <w:t xml:space="preserve">; </w:t>
            </w:r>
            <w:r w:rsidRPr="004E4992">
              <w:rPr>
                <w:rFonts w:ascii="Calibri" w:hAnsi="Calibri"/>
                <w:b/>
                <w:bCs/>
              </w:rPr>
              <w:t>Education</w:t>
            </w:r>
            <w:r w:rsidRPr="004E4992">
              <w:rPr>
                <w:rFonts w:ascii="Calibri" w:hAnsi="Calibri"/>
              </w:rPr>
              <w:t> reading support, literacy advocation, one to one support</w:t>
            </w:r>
            <w:r>
              <w:rPr>
                <w:rFonts w:ascii="Calibri" w:hAnsi="Calibri"/>
              </w:rPr>
              <w:t xml:space="preserve">. Excludes organisations with more than 33% of funding from statutory sources. </w:t>
            </w:r>
            <w:r w:rsidRPr="001C150A">
              <w:rPr>
                <w:rFonts w:ascii="Calibri" w:hAnsi="Calibri"/>
                <w:b/>
                <w:bCs/>
              </w:rPr>
              <w:t>No deadlines</w:t>
            </w:r>
            <w:r>
              <w:rPr>
                <w:rFonts w:ascii="Calibri" w:hAnsi="Calibri"/>
                <w:b/>
                <w:bCs/>
              </w:rPr>
              <w:t xml:space="preserve"> – meets in July and October to consider applications. </w:t>
            </w:r>
            <w:r w:rsidRPr="001C150A">
              <w:rPr>
                <w:rFonts w:ascii="Calibri" w:hAnsi="Calibri"/>
              </w:rPr>
              <w:t>On-line application</w:t>
            </w:r>
            <w:r>
              <w:rPr>
                <w:rFonts w:ascii="Calibri" w:hAnsi="Calibri"/>
              </w:rPr>
              <w:t xml:space="preserve">, </w:t>
            </w:r>
            <w:r w:rsidRPr="001C150A">
              <w:rPr>
                <w:rFonts w:ascii="Calibri" w:hAnsi="Calibri"/>
              </w:rPr>
              <w:t>short</w:t>
            </w:r>
            <w:r>
              <w:rPr>
                <w:rFonts w:ascii="Calibri" w:hAnsi="Calibri"/>
              </w:rPr>
              <w:t>/</w:t>
            </w:r>
            <w:r w:rsidRPr="001C150A">
              <w:rPr>
                <w:rFonts w:ascii="Calibri" w:hAnsi="Calibri"/>
              </w:rPr>
              <w:t xml:space="preserve">easy. </w:t>
            </w:r>
          </w:p>
        </w:tc>
        <w:tc>
          <w:tcPr>
            <w:tcW w:w="3260" w:type="dxa"/>
          </w:tcPr>
          <w:p w14:paraId="0CD5CE8B" w14:textId="6BA57004" w:rsidR="0043218D" w:rsidRDefault="0043218D" w:rsidP="0043218D">
            <w:r>
              <w:t xml:space="preserve">Details and </w:t>
            </w:r>
            <w:r w:rsidRPr="001C150A">
              <w:t xml:space="preserve">On-line application form </w:t>
            </w:r>
            <w:r>
              <w:t xml:space="preserve">which </w:t>
            </w:r>
            <w:r w:rsidRPr="001C150A">
              <w:t xml:space="preserve">is short and easy. </w:t>
            </w:r>
            <w:hyperlink r:id="rId68" w:history="1">
              <w:r w:rsidRPr="001C150A">
                <w:rPr>
                  <w:rStyle w:val="Hyperlink"/>
                </w:rPr>
                <w:t>Grants | Gay &amp; Peter Hartley’s Hillards Charitable Trust (hillardstrust.org)</w:t>
              </w:r>
            </w:hyperlink>
            <w:r>
              <w:t xml:space="preserve">  contact the trust secretary by e-mail if you would like to check if making a bid is right for you: </w:t>
            </w:r>
            <w:hyperlink r:id="rId69" w:history="1">
              <w:r w:rsidRPr="00133D0C">
                <w:rPr>
                  <w:rStyle w:val="Hyperlink"/>
                </w:rPr>
                <w:t>secretary@hillardstrust.org</w:t>
              </w:r>
            </w:hyperlink>
          </w:p>
        </w:tc>
      </w:tr>
      <w:tr w:rsidR="0043218D" w14:paraId="20E5753B" w14:textId="77777777" w:rsidTr="009B368A">
        <w:trPr>
          <w:trHeight w:val="1166"/>
        </w:trPr>
        <w:tc>
          <w:tcPr>
            <w:tcW w:w="1843" w:type="dxa"/>
          </w:tcPr>
          <w:p w14:paraId="0FC7F78A" w14:textId="1731C402" w:rsidR="0043218D" w:rsidRDefault="0043218D" w:rsidP="0043218D">
            <w:pPr>
              <w:rPr>
                <w:rFonts w:ascii="Calibri" w:hAnsi="Calibri"/>
                <w:b/>
              </w:rPr>
            </w:pPr>
            <w:r>
              <w:rPr>
                <w:rFonts w:ascii="Calibri" w:hAnsi="Calibri"/>
                <w:b/>
              </w:rPr>
              <w:t>Barchester Healthcare Foundation</w:t>
            </w:r>
          </w:p>
        </w:tc>
        <w:tc>
          <w:tcPr>
            <w:tcW w:w="2693" w:type="dxa"/>
          </w:tcPr>
          <w:p w14:paraId="05702C59" w14:textId="4F18E6F2" w:rsidR="0043218D" w:rsidRDefault="0043218D" w:rsidP="0043218D">
            <w:pPr>
              <w:rPr>
                <w:rFonts w:ascii="Calibri" w:hAnsi="Calibri"/>
              </w:rPr>
            </w:pPr>
            <w:r>
              <w:rPr>
                <w:rFonts w:ascii="Calibri" w:hAnsi="Calibri"/>
              </w:rPr>
              <w:t xml:space="preserve">Grants </w:t>
            </w:r>
            <w:r w:rsidR="00C03A35">
              <w:rPr>
                <w:rFonts w:ascii="Calibri" w:hAnsi="Calibri"/>
              </w:rPr>
              <w:t>£1,000 to £2,600</w:t>
            </w:r>
            <w:r>
              <w:rPr>
                <w:rFonts w:ascii="Calibri" w:hAnsi="Calibri"/>
              </w:rPr>
              <w:t>.</w:t>
            </w:r>
          </w:p>
        </w:tc>
        <w:tc>
          <w:tcPr>
            <w:tcW w:w="8080" w:type="dxa"/>
          </w:tcPr>
          <w:p w14:paraId="3B620330" w14:textId="0C75964F" w:rsidR="0043218D" w:rsidRPr="00513B40" w:rsidRDefault="0043218D" w:rsidP="0043218D">
            <w:pPr>
              <w:tabs>
                <w:tab w:val="num" w:pos="720"/>
              </w:tabs>
              <w:rPr>
                <w:rFonts w:ascii="Calibri" w:hAnsi="Calibri"/>
              </w:rPr>
            </w:pPr>
            <w:r w:rsidRPr="008D054D">
              <w:rPr>
                <w:rFonts w:ascii="Calibri" w:hAnsi="Calibri"/>
              </w:rPr>
              <w:t>Grants for small community groups and local charities for projects that help reduce isolation and loneliness, promote group activities, and generally improve mobility and quality of life for older people and adults with physical, learning, or mental disabilities. </w:t>
            </w:r>
            <w:r>
              <w:rPr>
                <w:rFonts w:ascii="Calibri" w:hAnsi="Calibri"/>
              </w:rPr>
              <w:t>Will fund</w:t>
            </w:r>
            <w:r w:rsidRPr="008D054D">
              <w:rPr>
                <w:rFonts w:ascii="Calibri" w:hAnsi="Calibri"/>
              </w:rPr>
              <w:t>: Activities</w:t>
            </w:r>
            <w:r>
              <w:rPr>
                <w:rFonts w:ascii="Calibri" w:hAnsi="Calibri"/>
              </w:rPr>
              <w:t xml:space="preserve">; </w:t>
            </w:r>
            <w:r w:rsidRPr="008D054D">
              <w:rPr>
                <w:rFonts w:ascii="Calibri" w:hAnsi="Calibri"/>
              </w:rPr>
              <w:t>Equipment and materials</w:t>
            </w:r>
            <w:r>
              <w:rPr>
                <w:rFonts w:ascii="Calibri" w:hAnsi="Calibri"/>
              </w:rPr>
              <w:t xml:space="preserve"> for members; </w:t>
            </w:r>
            <w:r w:rsidRPr="008D054D">
              <w:rPr>
                <w:rFonts w:ascii="Calibri" w:hAnsi="Calibri"/>
              </w:rPr>
              <w:t>Member transport</w:t>
            </w:r>
            <w:r>
              <w:rPr>
                <w:rFonts w:ascii="Calibri" w:hAnsi="Calibri"/>
              </w:rPr>
              <w:t xml:space="preserve">; </w:t>
            </w:r>
            <w:r w:rsidRPr="008D054D">
              <w:rPr>
                <w:rFonts w:ascii="Calibri" w:hAnsi="Calibri"/>
              </w:rPr>
              <w:t>Day trips, outings, and group holidays in the UK.</w:t>
            </w:r>
            <w:r>
              <w:rPr>
                <w:rFonts w:ascii="Calibri" w:hAnsi="Calibri"/>
              </w:rPr>
              <w:t xml:space="preserve"> Prior</w:t>
            </w:r>
            <w:r w:rsidRPr="008D054D">
              <w:rPr>
                <w:rFonts w:ascii="Calibri" w:hAnsi="Calibri"/>
              </w:rPr>
              <w:t>ity to innovative projects that help older people and those with a disability to get active, meet people, and reduce isolation. </w:t>
            </w:r>
            <w:r w:rsidR="0096751B">
              <w:rPr>
                <w:rFonts w:ascii="Calibri" w:hAnsi="Calibri"/>
              </w:rPr>
              <w:t>Quarterly application windo</w:t>
            </w:r>
            <w:r w:rsidR="000D51BC">
              <w:rPr>
                <w:rFonts w:ascii="Calibri" w:hAnsi="Calibri"/>
              </w:rPr>
              <w:t>ws.</w:t>
            </w:r>
          </w:p>
        </w:tc>
        <w:tc>
          <w:tcPr>
            <w:tcW w:w="3260" w:type="dxa"/>
          </w:tcPr>
          <w:p w14:paraId="41309BE8" w14:textId="77777777" w:rsidR="0043218D" w:rsidRDefault="0043218D" w:rsidP="0043218D"/>
          <w:p w14:paraId="409BF044" w14:textId="059DE958" w:rsidR="0043218D" w:rsidRDefault="0043218D" w:rsidP="0043218D">
            <w:hyperlink r:id="rId70" w:history="1">
              <w:r w:rsidRPr="00BD5861">
                <w:rPr>
                  <w:rStyle w:val="Hyperlink"/>
                </w:rPr>
                <w:t>Apply for a grant | Barchester Charitable Foundation</w:t>
              </w:r>
            </w:hyperlink>
          </w:p>
          <w:p w14:paraId="3A210C66" w14:textId="5D12B845" w:rsidR="0043218D" w:rsidRDefault="0043218D" w:rsidP="0043218D"/>
        </w:tc>
      </w:tr>
      <w:tr w:rsidR="00C72123" w14:paraId="6DE3169B" w14:textId="77777777" w:rsidTr="009B368A">
        <w:trPr>
          <w:trHeight w:val="1166"/>
        </w:trPr>
        <w:tc>
          <w:tcPr>
            <w:tcW w:w="1843" w:type="dxa"/>
          </w:tcPr>
          <w:p w14:paraId="3273EB79" w14:textId="77777777" w:rsidR="00C72123" w:rsidRPr="00C72123" w:rsidRDefault="00C72123" w:rsidP="00C72123">
            <w:pPr>
              <w:rPr>
                <w:rFonts w:ascii="Calibri" w:hAnsi="Calibri"/>
                <w:b/>
                <w:bCs/>
              </w:rPr>
            </w:pPr>
            <w:r w:rsidRPr="00C72123">
              <w:rPr>
                <w:rFonts w:ascii="Calibri" w:hAnsi="Calibri"/>
                <w:b/>
                <w:bCs/>
              </w:rPr>
              <w:t>Edge Fund: Roots Fund</w:t>
            </w:r>
          </w:p>
          <w:p w14:paraId="29D26145" w14:textId="77777777" w:rsidR="00C72123" w:rsidRDefault="00C72123" w:rsidP="0043218D">
            <w:pPr>
              <w:rPr>
                <w:rFonts w:ascii="Calibri" w:hAnsi="Calibri"/>
                <w:b/>
              </w:rPr>
            </w:pPr>
          </w:p>
        </w:tc>
        <w:tc>
          <w:tcPr>
            <w:tcW w:w="2693" w:type="dxa"/>
          </w:tcPr>
          <w:p w14:paraId="3593833F" w14:textId="77777777" w:rsidR="00C72123" w:rsidRDefault="00C72123" w:rsidP="0043218D">
            <w:pPr>
              <w:rPr>
                <w:rFonts w:ascii="Calibri" w:hAnsi="Calibri"/>
              </w:rPr>
            </w:pPr>
            <w:r w:rsidRPr="00C72123">
              <w:rPr>
                <w:rFonts w:ascii="Calibri" w:hAnsi="Calibri"/>
              </w:rPr>
              <w:t xml:space="preserve">40 grants of £1,000 </w:t>
            </w:r>
          </w:p>
          <w:p w14:paraId="06EA6FEF" w14:textId="0776BD12" w:rsidR="00C72123" w:rsidRDefault="00144CF6" w:rsidP="0043218D">
            <w:pPr>
              <w:rPr>
                <w:rFonts w:ascii="Calibri" w:hAnsi="Calibri"/>
              </w:rPr>
            </w:pPr>
            <w:r>
              <w:rPr>
                <w:rFonts w:ascii="Calibri" w:hAnsi="Calibri"/>
              </w:rPr>
              <w:t>for</w:t>
            </w:r>
            <w:r w:rsidR="00C72123" w:rsidRPr="00C72123">
              <w:rPr>
                <w:rFonts w:ascii="Calibri" w:hAnsi="Calibri"/>
              </w:rPr>
              <w:t xml:space="preserve"> groups </w:t>
            </w:r>
            <w:r>
              <w:rPr>
                <w:rFonts w:ascii="Calibri" w:hAnsi="Calibri"/>
              </w:rPr>
              <w:t>with</w:t>
            </w:r>
            <w:r w:rsidR="00C72123" w:rsidRPr="00C72123">
              <w:rPr>
                <w:rFonts w:ascii="Calibri" w:hAnsi="Calibri"/>
              </w:rPr>
              <w:t xml:space="preserve"> an annual income of less than £5,000, have at least three members, and have been active for at least six months.</w:t>
            </w:r>
          </w:p>
        </w:tc>
        <w:tc>
          <w:tcPr>
            <w:tcW w:w="8080" w:type="dxa"/>
          </w:tcPr>
          <w:p w14:paraId="6AD4CB76" w14:textId="4A810C8F" w:rsidR="00C72123" w:rsidRPr="008D054D" w:rsidRDefault="00C72123" w:rsidP="00144CF6">
            <w:pPr>
              <w:tabs>
                <w:tab w:val="num" w:pos="720"/>
              </w:tabs>
              <w:rPr>
                <w:rFonts w:ascii="Calibri" w:hAnsi="Calibri"/>
              </w:rPr>
            </w:pPr>
            <w:r>
              <w:rPr>
                <w:rFonts w:ascii="Calibri" w:hAnsi="Calibri"/>
              </w:rPr>
              <w:t>Grants for</w:t>
            </w:r>
            <w:r w:rsidRPr="00C72123">
              <w:rPr>
                <w:rFonts w:ascii="Calibri" w:hAnsi="Calibri"/>
              </w:rPr>
              <w:t xml:space="preserve"> grassroots organisations organising against the far-right and working to deliver systemic change. </w:t>
            </w:r>
            <w:r>
              <w:rPr>
                <w:rFonts w:ascii="Calibri" w:hAnsi="Calibri"/>
              </w:rPr>
              <w:t>F</w:t>
            </w:r>
            <w:r w:rsidRPr="00C72123">
              <w:rPr>
                <w:rFonts w:ascii="Calibri" w:hAnsi="Calibri"/>
              </w:rPr>
              <w:t xml:space="preserve">unding will support volunteer-based, community-led organisations working to support affected communities impacted by Islamophobia, Afriphobia, racial injustice, and the legacies of British colonialism. Priority will be given to groups that may struggle to secure funding elsewhere, particularly if other funders consider them too radical.This funding round has been designed by Edge's Funding Working Group, comprising 13 organisers representing 6 grassroots groups whose aims align with the Roots Fund. </w:t>
            </w:r>
            <w:r w:rsidRPr="00C72123">
              <w:rPr>
                <w:rFonts w:ascii="Calibri" w:hAnsi="Calibri"/>
                <w:b/>
                <w:bCs/>
              </w:rPr>
              <w:t>The deadline for applications is 31 August 2026 (23:59).</w:t>
            </w:r>
            <w:r w:rsidRPr="00C72123">
              <w:rPr>
                <w:rFonts w:ascii="Calibri" w:hAnsi="Calibri"/>
              </w:rPr>
              <w:t xml:space="preserve"> </w:t>
            </w:r>
          </w:p>
        </w:tc>
        <w:tc>
          <w:tcPr>
            <w:tcW w:w="3260" w:type="dxa"/>
          </w:tcPr>
          <w:p w14:paraId="49AFC27A" w14:textId="77777777" w:rsidR="00144CF6" w:rsidRPr="00144CF6" w:rsidRDefault="00144CF6" w:rsidP="00144CF6">
            <w:hyperlink r:id="rId71" w:history="1">
              <w:r w:rsidRPr="00144CF6">
                <w:rPr>
                  <w:rStyle w:val="Hyperlink"/>
                  <w:b/>
                  <w:bCs/>
                </w:rPr>
                <w:t>Apply for funding - Edge fund V2</w:t>
              </w:r>
            </w:hyperlink>
          </w:p>
          <w:p w14:paraId="008E4B15" w14:textId="77777777" w:rsidR="00C72123" w:rsidRDefault="00C72123" w:rsidP="0043218D"/>
        </w:tc>
      </w:tr>
      <w:tr w:rsidR="008C3D8C" w14:paraId="3B083755" w14:textId="77777777" w:rsidTr="009B368A">
        <w:trPr>
          <w:trHeight w:val="1166"/>
        </w:trPr>
        <w:tc>
          <w:tcPr>
            <w:tcW w:w="1843" w:type="dxa"/>
          </w:tcPr>
          <w:p w14:paraId="7BDF909D" w14:textId="49935EE7" w:rsidR="008C3D8C" w:rsidRDefault="008C3D8C" w:rsidP="0043218D">
            <w:pPr>
              <w:rPr>
                <w:rFonts w:ascii="Calibri" w:hAnsi="Calibri"/>
                <w:b/>
              </w:rPr>
            </w:pPr>
            <w:r w:rsidRPr="008C3D8C">
              <w:rPr>
                <w:rFonts w:ascii="Calibri" w:hAnsi="Calibri"/>
                <w:b/>
              </w:rPr>
              <w:t>Womble Bond Dickinson Foundation</w:t>
            </w:r>
          </w:p>
        </w:tc>
        <w:tc>
          <w:tcPr>
            <w:tcW w:w="2693" w:type="dxa"/>
          </w:tcPr>
          <w:p w14:paraId="4ABBC554" w14:textId="12B67EAF" w:rsidR="008C3D8C" w:rsidRDefault="008C3D8C" w:rsidP="0043218D">
            <w:pPr>
              <w:rPr>
                <w:rFonts w:ascii="Calibri" w:hAnsi="Calibri"/>
              </w:rPr>
            </w:pPr>
            <w:r>
              <w:rPr>
                <w:rFonts w:ascii="Calibri" w:hAnsi="Calibri"/>
              </w:rPr>
              <w:t>O</w:t>
            </w:r>
            <w:r w:rsidRPr="008C3D8C">
              <w:rPr>
                <w:rFonts w:ascii="Calibri" w:hAnsi="Calibri"/>
              </w:rPr>
              <w:t>ne-off grants of up to £5,000</w:t>
            </w:r>
          </w:p>
        </w:tc>
        <w:tc>
          <w:tcPr>
            <w:tcW w:w="8080" w:type="dxa"/>
          </w:tcPr>
          <w:p w14:paraId="14C2E722" w14:textId="77777777" w:rsidR="001E3A08" w:rsidRDefault="008C3D8C" w:rsidP="001E3A08">
            <w:pPr>
              <w:rPr>
                <w:rFonts w:ascii="Calibri" w:hAnsi="Calibri"/>
              </w:rPr>
            </w:pPr>
            <w:r>
              <w:rPr>
                <w:rFonts w:ascii="Calibri" w:hAnsi="Calibri"/>
              </w:rPr>
              <w:t xml:space="preserve">Grants to </w:t>
            </w:r>
            <w:r w:rsidRPr="008C3D8C">
              <w:rPr>
                <w:rFonts w:ascii="Calibri" w:hAnsi="Calibri"/>
              </w:rPr>
              <w:t>registered charities to deliver projects and activities that make a positive impact in local communities</w:t>
            </w:r>
            <w:r>
              <w:rPr>
                <w:rFonts w:ascii="Calibri" w:hAnsi="Calibri"/>
              </w:rPr>
              <w:t xml:space="preserve"> under the</w:t>
            </w:r>
            <w:r w:rsidR="009C19CC">
              <w:rPr>
                <w:rFonts w:ascii="Calibri" w:hAnsi="Calibri"/>
              </w:rPr>
              <w:t xml:space="preserve">se </w:t>
            </w:r>
            <w:r w:rsidRPr="008C3D8C">
              <w:rPr>
                <w:rFonts w:ascii="Calibri" w:hAnsi="Calibri"/>
              </w:rPr>
              <w:t>themes:</w:t>
            </w:r>
            <w:r w:rsidR="009C19CC">
              <w:rPr>
                <w:rFonts w:ascii="Calibri" w:hAnsi="Calibri"/>
              </w:rPr>
              <w:t xml:space="preserve"> </w:t>
            </w:r>
          </w:p>
          <w:p w14:paraId="0F2E89AA" w14:textId="52013E61" w:rsidR="001E3A08" w:rsidRPr="001E3A08" w:rsidRDefault="001E3A08">
            <w:pPr>
              <w:pStyle w:val="ListParagraph"/>
              <w:numPr>
                <w:ilvl w:val="0"/>
                <w:numId w:val="14"/>
              </w:numPr>
              <w:rPr>
                <w:rFonts w:ascii="Calibri" w:hAnsi="Calibri"/>
              </w:rPr>
            </w:pPr>
            <w:r w:rsidRPr="001E3A08">
              <w:rPr>
                <w:rFonts w:ascii="Calibri" w:hAnsi="Calibri"/>
              </w:rPr>
              <w:t>Climate action and environmental protection</w:t>
            </w:r>
          </w:p>
          <w:p w14:paraId="07640951" w14:textId="77777777" w:rsidR="001E3A08" w:rsidRPr="001E3A08" w:rsidRDefault="001E3A08">
            <w:pPr>
              <w:numPr>
                <w:ilvl w:val="0"/>
                <w:numId w:val="13"/>
              </w:numPr>
              <w:rPr>
                <w:rFonts w:ascii="Calibri" w:hAnsi="Calibri"/>
              </w:rPr>
            </w:pPr>
            <w:r w:rsidRPr="001E3A08">
              <w:rPr>
                <w:rFonts w:ascii="Calibri" w:hAnsi="Calibri"/>
              </w:rPr>
              <w:t>LGBTQ+ inclusion</w:t>
            </w:r>
          </w:p>
          <w:p w14:paraId="23C611A3" w14:textId="77777777" w:rsidR="001E3A08" w:rsidRPr="001E3A08" w:rsidRDefault="001E3A08">
            <w:pPr>
              <w:numPr>
                <w:ilvl w:val="0"/>
                <w:numId w:val="13"/>
              </w:numPr>
              <w:rPr>
                <w:rFonts w:ascii="Calibri" w:hAnsi="Calibri"/>
              </w:rPr>
            </w:pPr>
            <w:r w:rsidRPr="001E3A08">
              <w:rPr>
                <w:rFonts w:ascii="Calibri" w:hAnsi="Calibri"/>
              </w:rPr>
              <w:t>Supporting inclusion of individuals from ethnic minority backgrounds</w:t>
            </w:r>
          </w:p>
          <w:p w14:paraId="009F7050" w14:textId="77777777" w:rsidR="001E3A08" w:rsidRPr="001E3A08" w:rsidRDefault="001E3A08">
            <w:pPr>
              <w:numPr>
                <w:ilvl w:val="0"/>
                <w:numId w:val="13"/>
              </w:numPr>
              <w:rPr>
                <w:rFonts w:ascii="Calibri" w:hAnsi="Calibri"/>
              </w:rPr>
            </w:pPr>
            <w:r w:rsidRPr="001E3A08">
              <w:rPr>
                <w:rFonts w:ascii="Calibri" w:hAnsi="Calibri"/>
              </w:rPr>
              <w:t>Increasing women's opportunities in life and work</w:t>
            </w:r>
          </w:p>
          <w:p w14:paraId="7FA45538" w14:textId="77777777" w:rsidR="001E3A08" w:rsidRPr="001E3A08" w:rsidRDefault="001E3A08">
            <w:pPr>
              <w:numPr>
                <w:ilvl w:val="0"/>
                <w:numId w:val="13"/>
              </w:numPr>
              <w:rPr>
                <w:rFonts w:ascii="Calibri" w:hAnsi="Calibri"/>
              </w:rPr>
            </w:pPr>
            <w:r w:rsidRPr="001E3A08">
              <w:rPr>
                <w:rFonts w:ascii="Calibri" w:hAnsi="Calibri"/>
              </w:rPr>
              <w:t>Disability and neurodiversity inclusion</w:t>
            </w:r>
          </w:p>
          <w:p w14:paraId="5E665355" w14:textId="77777777" w:rsidR="001E3A08" w:rsidRPr="001E3A08" w:rsidRDefault="001E3A08">
            <w:pPr>
              <w:numPr>
                <w:ilvl w:val="0"/>
                <w:numId w:val="13"/>
              </w:numPr>
              <w:rPr>
                <w:rFonts w:ascii="Calibri" w:hAnsi="Calibri"/>
              </w:rPr>
            </w:pPr>
            <w:r w:rsidRPr="001E3A08">
              <w:rPr>
                <w:rFonts w:ascii="Calibri" w:hAnsi="Calibri"/>
              </w:rPr>
              <w:t>Mental health and wellbeing support.</w:t>
            </w:r>
          </w:p>
          <w:p w14:paraId="208E0FBE" w14:textId="40CBE8E1" w:rsidR="008C3D8C" w:rsidRPr="008D054D" w:rsidRDefault="008C3D8C" w:rsidP="009C19CC">
            <w:pPr>
              <w:tabs>
                <w:tab w:val="num" w:pos="720"/>
              </w:tabs>
              <w:rPr>
                <w:rFonts w:ascii="Calibri" w:hAnsi="Calibri"/>
              </w:rPr>
            </w:pPr>
            <w:r w:rsidRPr="008C3D8C">
              <w:rPr>
                <w:rFonts w:ascii="Calibri" w:hAnsi="Calibri"/>
                <w:b/>
                <w:bCs/>
              </w:rPr>
              <w:t>Priority</w:t>
            </w:r>
            <w:r w:rsidR="009C19CC" w:rsidRPr="009C19CC">
              <w:rPr>
                <w:rFonts w:ascii="Calibri" w:hAnsi="Calibri"/>
                <w:b/>
                <w:bCs/>
              </w:rPr>
              <w:t xml:space="preserve"> </w:t>
            </w:r>
            <w:r w:rsidRPr="008C3D8C">
              <w:rPr>
                <w:rFonts w:ascii="Calibri" w:hAnsi="Calibri"/>
                <w:b/>
                <w:bCs/>
              </w:rPr>
              <w:t>to proposed projects taking place in one or more of Womble Bond Dickinson LLP office locations</w:t>
            </w:r>
            <w:r w:rsidR="009C19CC" w:rsidRPr="009C19CC">
              <w:rPr>
                <w:rFonts w:ascii="Calibri" w:hAnsi="Calibri"/>
                <w:b/>
                <w:bCs/>
              </w:rPr>
              <w:t xml:space="preserve"> including Leeds</w:t>
            </w:r>
            <w:r w:rsidR="009C19CC">
              <w:rPr>
                <w:rFonts w:ascii="Calibri" w:hAnsi="Calibri"/>
              </w:rPr>
              <w:t>.</w:t>
            </w:r>
            <w:r w:rsidRPr="008C3D8C">
              <w:rPr>
                <w:rFonts w:ascii="Calibri" w:hAnsi="Calibri"/>
              </w:rPr>
              <w:t> Applications are considered every quarter</w:t>
            </w:r>
            <w:r w:rsidR="009F2675">
              <w:rPr>
                <w:rFonts w:ascii="Calibri" w:hAnsi="Calibri"/>
              </w:rPr>
              <w:t>, closed for spring so check out website for future dates</w:t>
            </w:r>
            <w:r w:rsidRPr="008C3D8C">
              <w:rPr>
                <w:rFonts w:ascii="Calibri" w:hAnsi="Calibri"/>
                <w:b/>
                <w:bCs/>
              </w:rPr>
              <w:t>.</w:t>
            </w:r>
          </w:p>
        </w:tc>
        <w:tc>
          <w:tcPr>
            <w:tcW w:w="3260" w:type="dxa"/>
          </w:tcPr>
          <w:p w14:paraId="04FEB8E7" w14:textId="5C569C96" w:rsidR="008C3D8C" w:rsidRDefault="009E07BD" w:rsidP="0043218D">
            <w:hyperlink r:id="rId72" w:history="1">
              <w:r w:rsidRPr="009E07BD">
                <w:rPr>
                  <w:rStyle w:val="Hyperlink"/>
                </w:rPr>
                <w:t>Womble Bond Dickinson Foundation | Womble Bond Dickinson</w:t>
              </w:r>
            </w:hyperlink>
          </w:p>
        </w:tc>
      </w:tr>
      <w:tr w:rsidR="00601240" w14:paraId="3C39C181" w14:textId="77777777" w:rsidTr="009B368A">
        <w:trPr>
          <w:trHeight w:val="1166"/>
        </w:trPr>
        <w:tc>
          <w:tcPr>
            <w:tcW w:w="1843" w:type="dxa"/>
          </w:tcPr>
          <w:p w14:paraId="4F3D2627" w14:textId="343C2303" w:rsidR="00601240" w:rsidRDefault="00007DE9" w:rsidP="0043218D">
            <w:pPr>
              <w:rPr>
                <w:rFonts w:ascii="Calibri" w:hAnsi="Calibri"/>
                <w:b/>
              </w:rPr>
            </w:pPr>
            <w:r>
              <w:rPr>
                <w:rFonts w:ascii="Calibri" w:hAnsi="Calibri"/>
                <w:b/>
              </w:rPr>
              <w:t xml:space="preserve">The </w:t>
            </w:r>
            <w:r w:rsidR="00601240">
              <w:rPr>
                <w:rFonts w:ascii="Calibri" w:hAnsi="Calibri"/>
                <w:b/>
              </w:rPr>
              <w:t>True Colours Trust</w:t>
            </w:r>
            <w:r>
              <w:rPr>
                <w:rFonts w:ascii="Calibri" w:hAnsi="Calibri"/>
                <w:b/>
              </w:rPr>
              <w:t xml:space="preserve"> -</w:t>
            </w:r>
            <w:r w:rsidR="00601240">
              <w:rPr>
                <w:rFonts w:ascii="Calibri" w:hAnsi="Calibri"/>
                <w:b/>
              </w:rPr>
              <w:t xml:space="preserve"> Small Grants Programme</w:t>
            </w:r>
          </w:p>
        </w:tc>
        <w:tc>
          <w:tcPr>
            <w:tcW w:w="2693" w:type="dxa"/>
          </w:tcPr>
          <w:p w14:paraId="77ED8E04" w14:textId="63C34857" w:rsidR="00601240" w:rsidRDefault="00601240" w:rsidP="0043218D">
            <w:pPr>
              <w:rPr>
                <w:rFonts w:ascii="Calibri" w:hAnsi="Calibri"/>
              </w:rPr>
            </w:pPr>
            <w:r w:rsidRPr="00601240">
              <w:rPr>
                <w:rFonts w:ascii="Calibri" w:hAnsi="Calibri"/>
              </w:rPr>
              <w:t>Grants of up to £10,000</w:t>
            </w:r>
          </w:p>
        </w:tc>
        <w:tc>
          <w:tcPr>
            <w:tcW w:w="8080" w:type="dxa"/>
          </w:tcPr>
          <w:p w14:paraId="6F6E2636" w14:textId="60CF539F" w:rsidR="00601240" w:rsidRPr="008D054D" w:rsidRDefault="00601240" w:rsidP="0003208B">
            <w:pPr>
              <w:tabs>
                <w:tab w:val="num" w:pos="720"/>
              </w:tabs>
              <w:rPr>
                <w:rFonts w:ascii="Calibri" w:hAnsi="Calibri"/>
              </w:rPr>
            </w:pPr>
            <w:r>
              <w:rPr>
                <w:rFonts w:ascii="Calibri" w:hAnsi="Calibri"/>
              </w:rPr>
              <w:t>R</w:t>
            </w:r>
            <w:r w:rsidRPr="00601240">
              <w:rPr>
                <w:rFonts w:ascii="Calibri" w:hAnsi="Calibri"/>
              </w:rPr>
              <w:t xml:space="preserve">egistered </w:t>
            </w:r>
            <w:r>
              <w:rPr>
                <w:rFonts w:ascii="Calibri" w:hAnsi="Calibri"/>
              </w:rPr>
              <w:t>charities</w:t>
            </w:r>
            <w:r w:rsidRPr="00601240">
              <w:rPr>
                <w:rFonts w:ascii="Calibri" w:hAnsi="Calibri"/>
              </w:rPr>
              <w:t xml:space="preserve"> with annual income</w:t>
            </w:r>
            <w:r w:rsidR="00F90CF1">
              <w:rPr>
                <w:rFonts w:ascii="Calibri" w:hAnsi="Calibri"/>
              </w:rPr>
              <w:t xml:space="preserve"> under</w:t>
            </w:r>
            <w:r w:rsidRPr="00601240">
              <w:rPr>
                <w:rFonts w:ascii="Calibri" w:hAnsi="Calibri"/>
              </w:rPr>
              <w:t xml:space="preserve"> £350,000 </w:t>
            </w:r>
            <w:r w:rsidR="005535DF">
              <w:rPr>
                <w:rFonts w:ascii="Calibri" w:hAnsi="Calibri"/>
              </w:rPr>
              <w:t>can apply</w:t>
            </w:r>
            <w:r w:rsidRPr="00601240">
              <w:rPr>
                <w:rFonts w:ascii="Calibri" w:hAnsi="Calibri"/>
              </w:rPr>
              <w:t xml:space="preserve"> to deliver projects that work to improve the lives of disabled children and young people up to the age of 25, children and young people with life-limiting conditions, and their families</w:t>
            </w:r>
            <w:r w:rsidR="00A86FA8">
              <w:rPr>
                <w:rFonts w:ascii="Calibri" w:hAnsi="Calibri"/>
              </w:rPr>
              <w:t>. Ac</w:t>
            </w:r>
            <w:r w:rsidR="0003208B">
              <w:rPr>
                <w:rFonts w:ascii="Calibri" w:hAnsi="Calibri"/>
              </w:rPr>
              <w:t>tivities,</w:t>
            </w:r>
            <w:r w:rsidR="005535DF">
              <w:rPr>
                <w:rFonts w:ascii="Calibri" w:hAnsi="Calibri"/>
              </w:rPr>
              <w:t xml:space="preserve"> bereavement support, </w:t>
            </w:r>
            <w:r w:rsidR="0003208B">
              <w:rPr>
                <w:rFonts w:ascii="Calibri" w:hAnsi="Calibri"/>
              </w:rPr>
              <w:t>peer led support and respite</w:t>
            </w:r>
            <w:r w:rsidR="00A86FA8">
              <w:rPr>
                <w:rFonts w:ascii="Calibri" w:hAnsi="Calibri"/>
              </w:rPr>
              <w:t xml:space="preserve"> can be supported</w:t>
            </w:r>
            <w:r w:rsidR="0003208B">
              <w:rPr>
                <w:rFonts w:ascii="Calibri" w:hAnsi="Calibri"/>
              </w:rPr>
              <w:t xml:space="preserve">. </w:t>
            </w:r>
            <w:r w:rsidRPr="00601240">
              <w:rPr>
                <w:rFonts w:ascii="Calibri" w:hAnsi="Calibri"/>
              </w:rPr>
              <w:t>Priority to organisations that operate in areas of high deprivation.</w:t>
            </w:r>
            <w:r w:rsidR="00AF4DF5">
              <w:rPr>
                <w:rFonts w:ascii="Calibri" w:hAnsi="Calibri"/>
              </w:rPr>
              <w:t xml:space="preserve"> </w:t>
            </w:r>
            <w:r w:rsidRPr="00601240">
              <w:rPr>
                <w:rFonts w:ascii="Calibri" w:hAnsi="Calibri"/>
              </w:rPr>
              <w:t xml:space="preserve">Eligible costs include </w:t>
            </w:r>
            <w:r w:rsidR="00AF4DF5">
              <w:rPr>
                <w:rFonts w:ascii="Calibri" w:hAnsi="Calibri"/>
              </w:rPr>
              <w:t xml:space="preserve">e.g. </w:t>
            </w:r>
            <w:r w:rsidRPr="00601240">
              <w:rPr>
                <w:rFonts w:ascii="Calibri" w:hAnsi="Calibri"/>
              </w:rPr>
              <w:t>renovation work, upgrading, and additional equipment for hydrotherapy pools and multi-sensory rooms, minibuses, and specialised play equipment.</w:t>
            </w:r>
            <w:r w:rsidR="0003208B">
              <w:rPr>
                <w:rFonts w:ascii="Calibri" w:hAnsi="Calibri"/>
              </w:rPr>
              <w:t xml:space="preserve"> Apply</w:t>
            </w:r>
            <w:r w:rsidRPr="00601240">
              <w:rPr>
                <w:rFonts w:ascii="Calibri" w:hAnsi="Calibri"/>
                <w:b/>
                <w:bCs/>
              </w:rPr>
              <w:t xml:space="preserve"> any time.</w:t>
            </w:r>
          </w:p>
        </w:tc>
        <w:tc>
          <w:tcPr>
            <w:tcW w:w="3260" w:type="dxa"/>
          </w:tcPr>
          <w:p w14:paraId="6FBCE212" w14:textId="70CC502B" w:rsidR="00601240" w:rsidRDefault="00B46C29" w:rsidP="0043218D">
            <w:hyperlink r:id="rId73" w:history="1">
              <w:r w:rsidRPr="00B46C29">
                <w:rPr>
                  <w:rStyle w:val="Hyperlink"/>
                </w:rPr>
                <w:t>The True Colours Trust | UK small grants</w:t>
              </w:r>
            </w:hyperlink>
          </w:p>
        </w:tc>
      </w:tr>
      <w:tr w:rsidR="00906DEF" w14:paraId="25F45FBE" w14:textId="77777777" w:rsidTr="009B368A">
        <w:trPr>
          <w:trHeight w:val="1166"/>
        </w:trPr>
        <w:tc>
          <w:tcPr>
            <w:tcW w:w="1843" w:type="dxa"/>
          </w:tcPr>
          <w:p w14:paraId="13CC33A7" w14:textId="1FD12C9E" w:rsidR="00906DEF" w:rsidRDefault="00906DEF" w:rsidP="0043218D">
            <w:pPr>
              <w:rPr>
                <w:rFonts w:ascii="Calibri" w:hAnsi="Calibri"/>
                <w:b/>
              </w:rPr>
            </w:pPr>
            <w:r w:rsidRPr="00906DEF">
              <w:rPr>
                <w:rFonts w:ascii="Calibri" w:hAnsi="Calibri"/>
                <w:b/>
              </w:rPr>
              <w:t>Gosling Foundation</w:t>
            </w:r>
          </w:p>
        </w:tc>
        <w:tc>
          <w:tcPr>
            <w:tcW w:w="2693" w:type="dxa"/>
          </w:tcPr>
          <w:p w14:paraId="1BE6553A" w14:textId="48A917A4" w:rsidR="00906DEF" w:rsidRPr="00601240" w:rsidRDefault="00906DEF" w:rsidP="0043218D">
            <w:pPr>
              <w:rPr>
                <w:rFonts w:ascii="Calibri" w:hAnsi="Calibri"/>
              </w:rPr>
            </w:pPr>
            <w:r>
              <w:rPr>
                <w:rFonts w:ascii="Calibri" w:hAnsi="Calibri"/>
              </w:rPr>
              <w:t>G</w:t>
            </w:r>
            <w:r w:rsidRPr="00906DEF">
              <w:rPr>
                <w:rFonts w:ascii="Calibri" w:hAnsi="Calibri"/>
              </w:rPr>
              <w:t>rants starting from £5,000</w:t>
            </w:r>
            <w:r w:rsidR="00B84859">
              <w:rPr>
                <w:rFonts w:ascii="Calibri" w:hAnsi="Calibri"/>
              </w:rPr>
              <w:t xml:space="preserve">. </w:t>
            </w:r>
            <w:r w:rsidR="00B84859" w:rsidRPr="00906DEF">
              <w:rPr>
                <w:rFonts w:ascii="Calibri" w:hAnsi="Calibri"/>
              </w:rPr>
              <w:t>Tend to only part-fund projects</w:t>
            </w:r>
            <w:r w:rsidR="00507E44">
              <w:rPr>
                <w:rFonts w:ascii="Calibri" w:hAnsi="Calibri"/>
              </w:rPr>
              <w:t xml:space="preserve"> and applicants are encouraged to raise funds from a variety of sources.</w:t>
            </w:r>
            <w:r w:rsidR="00507E44" w:rsidRPr="00906DEF">
              <w:rPr>
                <w:rFonts w:ascii="Calibri" w:hAnsi="Calibri"/>
              </w:rPr>
              <w:t xml:space="preserve"> Single and multi-year grants are available</w:t>
            </w:r>
            <w:r w:rsidR="00507E44">
              <w:rPr>
                <w:rFonts w:ascii="Calibri" w:hAnsi="Calibri"/>
              </w:rPr>
              <w:t>.</w:t>
            </w:r>
          </w:p>
        </w:tc>
        <w:tc>
          <w:tcPr>
            <w:tcW w:w="8080" w:type="dxa"/>
          </w:tcPr>
          <w:p w14:paraId="4D88D4F5" w14:textId="56555298" w:rsidR="00906DEF" w:rsidRPr="00906DEF" w:rsidRDefault="00906DEF" w:rsidP="00906DEF">
            <w:pPr>
              <w:tabs>
                <w:tab w:val="num" w:pos="720"/>
              </w:tabs>
              <w:rPr>
                <w:rFonts w:ascii="Calibri" w:hAnsi="Calibri"/>
              </w:rPr>
            </w:pPr>
            <w:r>
              <w:rPr>
                <w:rFonts w:ascii="Calibri" w:hAnsi="Calibri"/>
              </w:rPr>
              <w:t>C</w:t>
            </w:r>
            <w:r w:rsidRPr="00906DEF">
              <w:rPr>
                <w:rFonts w:ascii="Calibri" w:hAnsi="Calibri"/>
              </w:rPr>
              <w:t xml:space="preserve">harities, </w:t>
            </w:r>
            <w:r>
              <w:rPr>
                <w:rFonts w:ascii="Calibri" w:hAnsi="Calibri"/>
              </w:rPr>
              <w:t>CIO’s</w:t>
            </w:r>
            <w:r w:rsidRPr="00906DEF">
              <w:rPr>
                <w:rFonts w:ascii="Calibri" w:hAnsi="Calibri"/>
              </w:rPr>
              <w:t xml:space="preserve"> and (CICs) with an annual income </w:t>
            </w:r>
            <w:r w:rsidR="003E14FA">
              <w:rPr>
                <w:rFonts w:ascii="Calibri" w:hAnsi="Calibri"/>
              </w:rPr>
              <w:t>under</w:t>
            </w:r>
            <w:r w:rsidRPr="00906DEF">
              <w:rPr>
                <w:rFonts w:ascii="Calibri" w:hAnsi="Calibri"/>
              </w:rPr>
              <w:t xml:space="preserve"> £30 million</w:t>
            </w:r>
            <w:r>
              <w:rPr>
                <w:rFonts w:ascii="Calibri" w:hAnsi="Calibri"/>
              </w:rPr>
              <w:t xml:space="preserve"> can apply</w:t>
            </w:r>
            <w:r w:rsidRPr="00906DEF">
              <w:rPr>
                <w:rFonts w:ascii="Calibri" w:hAnsi="Calibri"/>
              </w:rPr>
              <w:t xml:space="preserve"> to support a variety of projects that align with the following aims:</w:t>
            </w:r>
          </w:p>
          <w:p w14:paraId="155E9FC9" w14:textId="77777777" w:rsidR="00906DEF" w:rsidRPr="00906DEF" w:rsidRDefault="00906DEF">
            <w:pPr>
              <w:numPr>
                <w:ilvl w:val="0"/>
                <w:numId w:val="3"/>
              </w:numPr>
              <w:rPr>
                <w:rFonts w:ascii="Calibri" w:hAnsi="Calibri"/>
              </w:rPr>
            </w:pPr>
            <w:r w:rsidRPr="00906DEF">
              <w:rPr>
                <w:rFonts w:ascii="Calibri" w:hAnsi="Calibri"/>
              </w:rPr>
              <w:t>Royal Navy and Royal Marines - to improve their quality of life.</w:t>
            </w:r>
          </w:p>
          <w:p w14:paraId="6A24A142" w14:textId="22CF608B" w:rsidR="00906DEF" w:rsidRPr="00906DEF" w:rsidRDefault="00906DEF">
            <w:pPr>
              <w:numPr>
                <w:ilvl w:val="0"/>
                <w:numId w:val="3"/>
              </w:numPr>
              <w:rPr>
                <w:rFonts w:ascii="Calibri" w:hAnsi="Calibri"/>
              </w:rPr>
            </w:pPr>
            <w:r w:rsidRPr="00906DEF">
              <w:rPr>
                <w:rFonts w:ascii="Calibri" w:hAnsi="Calibri"/>
              </w:rPr>
              <w:t>Youth - provide opportunities</w:t>
            </w:r>
            <w:r w:rsidR="003E14FA">
              <w:rPr>
                <w:rFonts w:ascii="Calibri" w:hAnsi="Calibri"/>
              </w:rPr>
              <w:t>/</w:t>
            </w:r>
            <w:r w:rsidRPr="00906DEF">
              <w:rPr>
                <w:rFonts w:ascii="Calibri" w:hAnsi="Calibri"/>
              </w:rPr>
              <w:t>support for disadvantaged young people.</w:t>
            </w:r>
          </w:p>
          <w:p w14:paraId="1A4B4682" w14:textId="77777777" w:rsidR="00906DEF" w:rsidRPr="00906DEF" w:rsidRDefault="00906DEF">
            <w:pPr>
              <w:numPr>
                <w:ilvl w:val="0"/>
                <w:numId w:val="3"/>
              </w:numPr>
              <w:rPr>
                <w:rFonts w:ascii="Calibri" w:hAnsi="Calibri"/>
              </w:rPr>
            </w:pPr>
            <w:r w:rsidRPr="00906DEF">
              <w:rPr>
                <w:rFonts w:ascii="Calibri" w:hAnsi="Calibri"/>
              </w:rPr>
              <w:t>Education - opportunities and support for people.</w:t>
            </w:r>
          </w:p>
          <w:p w14:paraId="6E605774" w14:textId="098BD48F" w:rsidR="00906DEF" w:rsidRDefault="00906DEF" w:rsidP="00507E44">
            <w:pPr>
              <w:tabs>
                <w:tab w:val="num" w:pos="720"/>
              </w:tabs>
              <w:rPr>
                <w:rFonts w:ascii="Calibri" w:hAnsi="Calibri"/>
              </w:rPr>
            </w:pPr>
            <w:r w:rsidRPr="00906DEF">
              <w:rPr>
                <w:rFonts w:ascii="Calibri" w:hAnsi="Calibri"/>
              </w:rPr>
              <w:t>Grants can be used for</w:t>
            </w:r>
            <w:r w:rsidR="001B2DFF">
              <w:rPr>
                <w:rFonts w:ascii="Calibri" w:hAnsi="Calibri"/>
              </w:rPr>
              <w:t xml:space="preserve"> </w:t>
            </w:r>
            <w:r w:rsidRPr="00906DEF">
              <w:rPr>
                <w:rFonts w:ascii="Calibri" w:hAnsi="Calibri"/>
              </w:rPr>
              <w:t>Project costs</w:t>
            </w:r>
            <w:r w:rsidR="001B2DFF">
              <w:rPr>
                <w:rFonts w:ascii="Calibri" w:hAnsi="Calibri"/>
              </w:rPr>
              <w:t xml:space="preserve">; </w:t>
            </w:r>
            <w:r w:rsidRPr="00906DEF">
              <w:rPr>
                <w:rFonts w:ascii="Calibri" w:hAnsi="Calibri"/>
              </w:rPr>
              <w:t>Capital projects and recreational spaces</w:t>
            </w:r>
            <w:r w:rsidR="001B2DFF">
              <w:rPr>
                <w:rFonts w:ascii="Calibri" w:hAnsi="Calibri"/>
              </w:rPr>
              <w:t xml:space="preserve">; </w:t>
            </w:r>
            <w:r w:rsidRPr="00906DEF">
              <w:rPr>
                <w:rFonts w:ascii="Calibri" w:hAnsi="Calibri"/>
              </w:rPr>
              <w:t>IT projects, moving services online, setting up helplines</w:t>
            </w:r>
            <w:r w:rsidR="00B84859">
              <w:rPr>
                <w:rFonts w:ascii="Calibri" w:hAnsi="Calibri"/>
              </w:rPr>
              <w:t>;</w:t>
            </w:r>
            <w:r w:rsidR="009A434D">
              <w:rPr>
                <w:rFonts w:ascii="Calibri" w:hAnsi="Calibri"/>
              </w:rPr>
              <w:t xml:space="preserve"> </w:t>
            </w:r>
            <w:r w:rsidRPr="00906DEF">
              <w:rPr>
                <w:rFonts w:ascii="Calibri" w:hAnsi="Calibri"/>
              </w:rPr>
              <w:t>Equipment and furniture</w:t>
            </w:r>
            <w:r w:rsidR="009A434D">
              <w:rPr>
                <w:rFonts w:ascii="Calibri" w:hAnsi="Calibri"/>
              </w:rPr>
              <w:t xml:space="preserve">; </w:t>
            </w:r>
            <w:r w:rsidRPr="00906DEF">
              <w:rPr>
                <w:rFonts w:ascii="Calibri" w:hAnsi="Calibri"/>
              </w:rPr>
              <w:t>Salaries (for positions that directly impact beneficiaries)</w:t>
            </w:r>
            <w:r w:rsidR="009A434D">
              <w:rPr>
                <w:rFonts w:ascii="Calibri" w:hAnsi="Calibri"/>
              </w:rPr>
              <w:t xml:space="preserve">; </w:t>
            </w:r>
            <w:r w:rsidRPr="00906DEF">
              <w:rPr>
                <w:rFonts w:ascii="Calibri" w:hAnsi="Calibri"/>
              </w:rPr>
              <w:t>Events that directly impact beneficiaries.</w:t>
            </w:r>
            <w:r w:rsidR="00507E44">
              <w:rPr>
                <w:rFonts w:ascii="Calibri" w:hAnsi="Calibri"/>
              </w:rPr>
              <w:t xml:space="preserve"> </w:t>
            </w:r>
            <w:r w:rsidRPr="00906DEF">
              <w:rPr>
                <w:rFonts w:ascii="Calibri" w:hAnsi="Calibri"/>
                <w:b/>
                <w:bCs/>
              </w:rPr>
              <w:t>Appl</w:t>
            </w:r>
            <w:r w:rsidR="009A434D">
              <w:rPr>
                <w:rFonts w:ascii="Calibri" w:hAnsi="Calibri"/>
                <w:b/>
                <w:bCs/>
              </w:rPr>
              <w:t>y</w:t>
            </w:r>
            <w:r w:rsidRPr="00906DEF">
              <w:rPr>
                <w:rFonts w:ascii="Calibri" w:hAnsi="Calibri"/>
                <w:b/>
                <w:bCs/>
              </w:rPr>
              <w:t xml:space="preserve"> at any time. </w:t>
            </w:r>
          </w:p>
        </w:tc>
        <w:tc>
          <w:tcPr>
            <w:tcW w:w="3260" w:type="dxa"/>
          </w:tcPr>
          <w:p w14:paraId="0107DEA0" w14:textId="31AEC743" w:rsidR="00906DEF" w:rsidRPr="00B46C29" w:rsidRDefault="001B2DFF" w:rsidP="0043218D">
            <w:hyperlink r:id="rId74" w:history="1">
              <w:r w:rsidRPr="001B2DFF">
                <w:rPr>
                  <w:rStyle w:val="Hyperlink"/>
                </w:rPr>
                <w:t>The Gosling Foundation</w:t>
              </w:r>
            </w:hyperlink>
          </w:p>
        </w:tc>
      </w:tr>
      <w:tr w:rsidR="0043218D" w14:paraId="4DA5DE39" w14:textId="77777777" w:rsidTr="009B368A">
        <w:trPr>
          <w:trHeight w:val="1166"/>
        </w:trPr>
        <w:tc>
          <w:tcPr>
            <w:tcW w:w="1843" w:type="dxa"/>
          </w:tcPr>
          <w:p w14:paraId="36BB932B" w14:textId="77777777" w:rsidR="00F81217" w:rsidRPr="00F81217" w:rsidRDefault="00F81217" w:rsidP="00F81217">
            <w:pPr>
              <w:rPr>
                <w:rFonts w:ascii="Calibri" w:hAnsi="Calibri"/>
                <w:b/>
                <w:bCs/>
              </w:rPr>
            </w:pPr>
            <w:r w:rsidRPr="00F81217">
              <w:rPr>
                <w:rFonts w:ascii="Calibri" w:hAnsi="Calibri"/>
                <w:b/>
                <w:bCs/>
              </w:rPr>
              <w:t>The Grocers' Charity.</w:t>
            </w:r>
          </w:p>
          <w:p w14:paraId="08655C6A" w14:textId="242F9E9A" w:rsidR="00664BB6" w:rsidRPr="007D60CD" w:rsidRDefault="00664BB6" w:rsidP="00BE33F1">
            <w:pPr>
              <w:rPr>
                <w:rFonts w:ascii="Calibri" w:hAnsi="Calibri"/>
                <w:b/>
                <w:bCs/>
              </w:rPr>
            </w:pPr>
          </w:p>
        </w:tc>
        <w:tc>
          <w:tcPr>
            <w:tcW w:w="2693" w:type="dxa"/>
          </w:tcPr>
          <w:p w14:paraId="3396FF4A" w14:textId="0A641F23" w:rsidR="00664BB6" w:rsidRDefault="00C916B1" w:rsidP="0043218D">
            <w:pPr>
              <w:rPr>
                <w:rFonts w:ascii="Calibri" w:hAnsi="Calibri"/>
              </w:rPr>
            </w:pPr>
            <w:r w:rsidRPr="00C916B1">
              <w:rPr>
                <w:rFonts w:ascii="Calibri" w:hAnsi="Calibri"/>
              </w:rPr>
              <w:t>Funding is at the discretion of the trustees but the one-off grants are usually for up to £5,000</w:t>
            </w:r>
          </w:p>
        </w:tc>
        <w:tc>
          <w:tcPr>
            <w:tcW w:w="8080" w:type="dxa"/>
          </w:tcPr>
          <w:p w14:paraId="33559081" w14:textId="35D0A249" w:rsidR="00F81217" w:rsidRPr="00F81217" w:rsidRDefault="00F81217" w:rsidP="00F81217">
            <w:pPr>
              <w:tabs>
                <w:tab w:val="num" w:pos="720"/>
              </w:tabs>
              <w:rPr>
                <w:rFonts w:ascii="Calibri" w:hAnsi="Calibri"/>
              </w:rPr>
            </w:pPr>
            <w:r>
              <w:rPr>
                <w:rFonts w:ascii="Calibri" w:hAnsi="Calibri"/>
              </w:rPr>
              <w:t>O</w:t>
            </w:r>
            <w:r w:rsidRPr="00F81217">
              <w:rPr>
                <w:rFonts w:ascii="Calibri" w:hAnsi="Calibri"/>
              </w:rPr>
              <w:t>ne-off grants for registered charities to support the following areas:</w:t>
            </w:r>
            <w:r>
              <w:rPr>
                <w:rFonts w:ascii="Calibri" w:hAnsi="Calibri"/>
              </w:rPr>
              <w:t xml:space="preserve"> </w:t>
            </w:r>
            <w:r w:rsidRPr="00F81217">
              <w:rPr>
                <w:rFonts w:ascii="Calibri" w:hAnsi="Calibri"/>
              </w:rPr>
              <w:t xml:space="preserve">Relief of hardship: parenting support; support </w:t>
            </w:r>
            <w:r>
              <w:rPr>
                <w:rFonts w:ascii="Calibri" w:hAnsi="Calibri"/>
              </w:rPr>
              <w:t>to</w:t>
            </w:r>
            <w:r w:rsidRPr="00F81217">
              <w:rPr>
                <w:rFonts w:ascii="Calibri" w:hAnsi="Calibri"/>
              </w:rPr>
              <w:t xml:space="preserve"> empower homelessness</w:t>
            </w:r>
            <w:r>
              <w:rPr>
                <w:rFonts w:ascii="Calibri" w:hAnsi="Calibri"/>
              </w:rPr>
              <w:t xml:space="preserve">; </w:t>
            </w:r>
            <w:r w:rsidRPr="00F81217">
              <w:rPr>
                <w:rFonts w:ascii="Calibri" w:hAnsi="Calibri"/>
              </w:rPr>
              <w:t>domestic violence/abuse; work in areas of high deprivation</w:t>
            </w:r>
            <w:r>
              <w:rPr>
                <w:rFonts w:ascii="Calibri" w:hAnsi="Calibri"/>
              </w:rPr>
              <w:t xml:space="preserve">; </w:t>
            </w:r>
            <w:r w:rsidRPr="00F81217">
              <w:rPr>
                <w:rFonts w:ascii="Calibri" w:hAnsi="Calibri"/>
              </w:rPr>
              <w:t>Children and young people</w:t>
            </w:r>
            <w:r w:rsidR="00C916B1">
              <w:rPr>
                <w:rFonts w:ascii="Calibri" w:hAnsi="Calibri"/>
              </w:rPr>
              <w:t xml:space="preserve">; </w:t>
            </w:r>
            <w:r w:rsidRPr="00F81217">
              <w:rPr>
                <w:rFonts w:ascii="Calibri" w:hAnsi="Calibri"/>
              </w:rPr>
              <w:t>Elderly</w:t>
            </w:r>
            <w:r w:rsidR="00C916B1">
              <w:rPr>
                <w:rFonts w:ascii="Calibri" w:hAnsi="Calibri"/>
              </w:rPr>
              <w:t xml:space="preserve">; </w:t>
            </w:r>
            <w:r w:rsidRPr="00F81217">
              <w:rPr>
                <w:rFonts w:ascii="Calibri" w:hAnsi="Calibri"/>
              </w:rPr>
              <w:t>Disability and inclusion</w:t>
            </w:r>
            <w:r w:rsidR="00C916B1">
              <w:rPr>
                <w:rFonts w:ascii="Calibri" w:hAnsi="Calibri"/>
              </w:rPr>
              <w:t>; H</w:t>
            </w:r>
            <w:r w:rsidRPr="00F81217">
              <w:rPr>
                <w:rFonts w:ascii="Calibri" w:hAnsi="Calibri"/>
              </w:rPr>
              <w:t>ealth</w:t>
            </w:r>
            <w:r w:rsidR="00C916B1">
              <w:rPr>
                <w:rFonts w:ascii="Calibri" w:hAnsi="Calibri"/>
              </w:rPr>
              <w:t xml:space="preserve">; </w:t>
            </w:r>
            <w:r w:rsidRPr="00F81217">
              <w:rPr>
                <w:rFonts w:ascii="Calibri" w:hAnsi="Calibri"/>
              </w:rPr>
              <w:t>Military</w:t>
            </w:r>
            <w:r w:rsidR="00C916B1">
              <w:rPr>
                <w:rFonts w:ascii="Calibri" w:hAnsi="Calibri"/>
              </w:rPr>
              <w:t xml:space="preserve">; </w:t>
            </w:r>
            <w:r w:rsidRPr="00F81217">
              <w:rPr>
                <w:rFonts w:ascii="Calibri" w:hAnsi="Calibri"/>
              </w:rPr>
              <w:t>Arts</w:t>
            </w:r>
            <w:r w:rsidR="00C916B1">
              <w:rPr>
                <w:rFonts w:ascii="Calibri" w:hAnsi="Calibri"/>
              </w:rPr>
              <w:t xml:space="preserve">; </w:t>
            </w:r>
            <w:r w:rsidRPr="00F81217">
              <w:rPr>
                <w:rFonts w:ascii="Calibri" w:hAnsi="Calibri"/>
              </w:rPr>
              <w:t>Heritage</w:t>
            </w:r>
            <w:r w:rsidR="00C916B1">
              <w:rPr>
                <w:rFonts w:ascii="Calibri" w:hAnsi="Calibri"/>
              </w:rPr>
              <w:t xml:space="preserve">; </w:t>
            </w:r>
            <w:r w:rsidRPr="00F81217">
              <w:rPr>
                <w:rFonts w:ascii="Calibri" w:hAnsi="Calibri"/>
              </w:rPr>
              <w:t>Environment and conservation. Registered charities in the UK with a turnover below £500,000 (or medical charities with an income below £15 million) are eligible to apply.</w:t>
            </w:r>
          </w:p>
          <w:p w14:paraId="42CC76E0" w14:textId="5FC900D5" w:rsidR="006C59F0" w:rsidRDefault="00F81217" w:rsidP="00F81217">
            <w:pPr>
              <w:tabs>
                <w:tab w:val="num" w:pos="720"/>
              </w:tabs>
              <w:rPr>
                <w:rFonts w:ascii="Calibri" w:hAnsi="Calibri"/>
              </w:rPr>
            </w:pPr>
            <w:r w:rsidRPr="00F81217">
              <w:rPr>
                <w:rFonts w:ascii="Calibri" w:hAnsi="Calibri"/>
              </w:rPr>
              <w:t>The closing date for applications is 1 September 2026</w:t>
            </w:r>
          </w:p>
        </w:tc>
        <w:tc>
          <w:tcPr>
            <w:tcW w:w="3260" w:type="dxa"/>
          </w:tcPr>
          <w:p w14:paraId="07686FF0" w14:textId="5F2700D6" w:rsidR="00F81217" w:rsidRPr="00F81217" w:rsidRDefault="00F81217" w:rsidP="00F81217">
            <w:hyperlink r:id="rId75" w:history="1">
              <w:r w:rsidRPr="00F81217">
                <w:rPr>
                  <w:rStyle w:val="Hyperlink"/>
                </w:rPr>
                <w:t>The Grocers’ Charity provides one off grants for charities</w:t>
              </w:r>
            </w:hyperlink>
          </w:p>
          <w:p w14:paraId="38F943AC" w14:textId="5CA5E948" w:rsidR="00664BB6" w:rsidRDefault="00664BB6" w:rsidP="0043218D"/>
        </w:tc>
      </w:tr>
      <w:tr w:rsidR="0043218D" w14:paraId="1D289467" w14:textId="77777777" w:rsidTr="1E5D1902">
        <w:trPr>
          <w:trHeight w:val="1166"/>
        </w:trPr>
        <w:tc>
          <w:tcPr>
            <w:tcW w:w="1843" w:type="dxa"/>
          </w:tcPr>
          <w:p w14:paraId="72716EAE" w14:textId="7B970AE5" w:rsidR="0043218D" w:rsidRDefault="0043218D" w:rsidP="0043218D">
            <w:pPr>
              <w:rPr>
                <w:rFonts w:ascii="Calibri" w:hAnsi="Calibri"/>
                <w:b/>
              </w:rPr>
            </w:pPr>
            <w:r>
              <w:rPr>
                <w:rFonts w:ascii="Calibri" w:hAnsi="Calibri"/>
                <w:b/>
              </w:rPr>
              <w:t>Aviva Community Fund</w:t>
            </w:r>
            <w:r w:rsidR="00DB5663">
              <w:rPr>
                <w:rFonts w:ascii="Calibri" w:hAnsi="Calibri"/>
                <w:b/>
              </w:rPr>
              <w:t xml:space="preserve"> Crowdfunding Scheme</w:t>
            </w:r>
          </w:p>
          <w:p w14:paraId="70CD7499" w14:textId="77777777" w:rsidR="0043218D" w:rsidRDefault="0043218D" w:rsidP="0043218D">
            <w:pPr>
              <w:rPr>
                <w:rFonts w:ascii="Calibri" w:hAnsi="Calibri"/>
                <w:b/>
              </w:rPr>
            </w:pPr>
          </w:p>
          <w:p w14:paraId="1457EC03" w14:textId="77777777" w:rsidR="0043218D" w:rsidRDefault="0043218D" w:rsidP="0043218D">
            <w:pPr>
              <w:rPr>
                <w:rFonts w:ascii="Calibri" w:hAnsi="Calibri"/>
                <w:b/>
              </w:rPr>
            </w:pPr>
          </w:p>
          <w:p w14:paraId="1AB19B51" w14:textId="77777777" w:rsidR="0043218D" w:rsidRDefault="0043218D" w:rsidP="0043218D">
            <w:pPr>
              <w:rPr>
                <w:rFonts w:ascii="Calibri" w:hAnsi="Calibri"/>
                <w:b/>
              </w:rPr>
            </w:pPr>
          </w:p>
          <w:p w14:paraId="49ADE11D" w14:textId="0AA9693D" w:rsidR="0043218D" w:rsidRDefault="0043218D" w:rsidP="0043218D">
            <w:pPr>
              <w:rPr>
                <w:rFonts w:ascii="Calibri" w:hAnsi="Calibri"/>
                <w:b/>
              </w:rPr>
            </w:pPr>
          </w:p>
        </w:tc>
        <w:tc>
          <w:tcPr>
            <w:tcW w:w="2693" w:type="dxa"/>
          </w:tcPr>
          <w:p w14:paraId="65AD8A6E" w14:textId="5C8A5153" w:rsidR="0043218D" w:rsidRPr="00DA2835" w:rsidRDefault="0043218D" w:rsidP="0043218D">
            <w:pPr>
              <w:rPr>
                <w:rFonts w:ascii="Calibri" w:hAnsi="Calibri"/>
              </w:rPr>
            </w:pPr>
            <w:r>
              <w:rPr>
                <w:rFonts w:ascii="Calibri" w:hAnsi="Calibri"/>
              </w:rPr>
              <w:t xml:space="preserve">£250k every 3 months for Aviva staff to donate to group’s Crowdfunding page. </w:t>
            </w:r>
            <w:r>
              <w:rPr>
                <w:rFonts w:ascii="Calibri" w:hAnsi="Calibri"/>
                <w:b/>
                <w:bCs/>
              </w:rPr>
              <w:t xml:space="preserve"> </w:t>
            </w:r>
            <w:r w:rsidRPr="009A63E8">
              <w:rPr>
                <w:rFonts w:ascii="Calibri" w:hAnsi="Calibri"/>
              </w:rPr>
              <w:t>Will match up to £250 per individual donation to maximum of £50,000</w:t>
            </w:r>
            <w:r>
              <w:rPr>
                <w:rFonts w:ascii="Calibri" w:hAnsi="Calibri"/>
              </w:rPr>
              <w:t xml:space="preserve"> per organisation.</w:t>
            </w:r>
          </w:p>
        </w:tc>
        <w:tc>
          <w:tcPr>
            <w:tcW w:w="8080" w:type="dxa"/>
          </w:tcPr>
          <w:p w14:paraId="37DC8149" w14:textId="7736086E" w:rsidR="00780343" w:rsidRPr="00780343" w:rsidRDefault="00DB5663" w:rsidP="00780343">
            <w:pPr>
              <w:rPr>
                <w:rFonts w:ascii="Calibri" w:hAnsi="Calibri"/>
              </w:rPr>
            </w:pPr>
            <w:r>
              <w:rPr>
                <w:rFonts w:ascii="Calibri" w:hAnsi="Calibri"/>
              </w:rPr>
              <w:t>M</w:t>
            </w:r>
            <w:r w:rsidR="00780343" w:rsidRPr="00780343">
              <w:rPr>
                <w:rFonts w:ascii="Calibri" w:hAnsi="Calibri"/>
              </w:rPr>
              <w:t>atch funding grants of up to £50,000 per project through its partnership with Crowdfunder to projects that align with one of Aviva's funding areas:</w:t>
            </w:r>
          </w:p>
          <w:p w14:paraId="2158A9AF" w14:textId="77777777" w:rsidR="00780343" w:rsidRPr="00780343" w:rsidRDefault="00780343">
            <w:pPr>
              <w:numPr>
                <w:ilvl w:val="0"/>
                <w:numId w:val="6"/>
              </w:numPr>
              <w:rPr>
                <w:rFonts w:ascii="Calibri" w:hAnsi="Calibri"/>
              </w:rPr>
            </w:pPr>
            <w:r w:rsidRPr="00780343">
              <w:rPr>
                <w:rFonts w:ascii="Calibri" w:hAnsi="Calibri"/>
              </w:rPr>
              <w:t>Financial Wellbeing - helping people take control of their wellbeing by giving them the tools to be more financially independent and ready for anything.</w:t>
            </w:r>
          </w:p>
          <w:p w14:paraId="61726215" w14:textId="77777777" w:rsidR="00780343" w:rsidRPr="00780343" w:rsidRDefault="00780343">
            <w:pPr>
              <w:numPr>
                <w:ilvl w:val="0"/>
                <w:numId w:val="6"/>
              </w:numPr>
              <w:rPr>
                <w:rFonts w:ascii="Calibri" w:hAnsi="Calibri"/>
              </w:rPr>
            </w:pPr>
            <w:r w:rsidRPr="00780343">
              <w:rPr>
                <w:rFonts w:ascii="Calibri" w:hAnsi="Calibri"/>
              </w:rPr>
              <w:t>Climate Action - promoting healthy, thriving communities by preventing, preparing for and protecting against the impacts of climate change.</w:t>
            </w:r>
          </w:p>
          <w:p w14:paraId="44A7E1DE" w14:textId="12EED278" w:rsidR="0043218D" w:rsidRPr="00FC7611" w:rsidRDefault="00780343" w:rsidP="00780343">
            <w:pPr>
              <w:rPr>
                <w:rFonts w:ascii="Calibri" w:hAnsi="Calibri"/>
              </w:rPr>
            </w:pPr>
            <w:r w:rsidRPr="00780343">
              <w:rPr>
                <w:rFonts w:ascii="Calibri" w:hAnsi="Calibri"/>
              </w:rPr>
              <w:t xml:space="preserve">In addition, the Aviva Community Fund also gives causes access to volunteers, as well as tools and resources to help build their capabilities and achieve long-term sustainable success. Charities, CICs, Companies Limited by Guarantee (CLG) and Community Amateur Sports Clubs (CASC) can apply. The first step is for applicants to set up a crowdfunding campaign on Crowdfunder. </w:t>
            </w:r>
            <w:r w:rsidR="00740CC8">
              <w:rPr>
                <w:rFonts w:ascii="Calibri" w:hAnsi="Calibri"/>
              </w:rPr>
              <w:t>N</w:t>
            </w:r>
            <w:r w:rsidRPr="00780343">
              <w:rPr>
                <w:rFonts w:ascii="Calibri" w:hAnsi="Calibri"/>
                <w:b/>
                <w:bCs/>
              </w:rPr>
              <w:t>o deadlines.</w:t>
            </w:r>
            <w:r w:rsidRPr="00780343">
              <w:rPr>
                <w:rFonts w:ascii="Calibri" w:hAnsi="Calibri"/>
              </w:rPr>
              <w:t xml:space="preserve"> </w:t>
            </w:r>
          </w:p>
        </w:tc>
        <w:tc>
          <w:tcPr>
            <w:tcW w:w="3260" w:type="dxa"/>
          </w:tcPr>
          <w:p w14:paraId="1D7D016E" w14:textId="40B37E9C" w:rsidR="0043218D" w:rsidRDefault="00780343" w:rsidP="0043218D">
            <w:pPr>
              <w:rPr>
                <w:rFonts w:ascii="Calibri" w:hAnsi="Calibri"/>
              </w:rPr>
            </w:pPr>
            <w:hyperlink r:id="rId76" w:history="1">
              <w:r w:rsidRPr="00780343">
                <w:rPr>
                  <w:rStyle w:val="Hyperlink"/>
                  <w:rFonts w:ascii="Calibri" w:hAnsi="Calibri"/>
                  <w:b/>
                  <w:bCs/>
                </w:rPr>
                <w:t>Apply | Aviva Community Fund</w:t>
              </w:r>
            </w:hyperlink>
          </w:p>
        </w:tc>
      </w:tr>
      <w:tr w:rsidR="00F02019" w14:paraId="0D110A0C" w14:textId="77777777" w:rsidTr="1E5D1902">
        <w:trPr>
          <w:trHeight w:val="1166"/>
        </w:trPr>
        <w:tc>
          <w:tcPr>
            <w:tcW w:w="1843" w:type="dxa"/>
          </w:tcPr>
          <w:p w14:paraId="34E99428" w14:textId="1F1DAAE9" w:rsidR="00F02019" w:rsidRDefault="00A00EDD" w:rsidP="0043218D">
            <w:pPr>
              <w:rPr>
                <w:rFonts w:ascii="Calibri" w:hAnsi="Calibri"/>
                <w:b/>
              </w:rPr>
            </w:pPr>
            <w:r>
              <w:rPr>
                <w:rFonts w:ascii="Calibri" w:hAnsi="Calibri"/>
                <w:b/>
              </w:rPr>
              <w:t>Arnold Clark</w:t>
            </w:r>
            <w:r w:rsidR="00B6123F">
              <w:rPr>
                <w:rFonts w:ascii="Calibri" w:hAnsi="Calibri"/>
                <w:b/>
              </w:rPr>
              <w:t xml:space="preserve"> C</w:t>
            </w:r>
            <w:r w:rsidR="007A219B">
              <w:rPr>
                <w:rFonts w:ascii="Calibri" w:hAnsi="Calibri"/>
                <w:b/>
              </w:rPr>
              <w:t>ost of Living Fund</w:t>
            </w:r>
            <w:r w:rsidR="00564998">
              <w:rPr>
                <w:rFonts w:ascii="Calibri" w:hAnsi="Calibri"/>
                <w:b/>
              </w:rPr>
              <w:t>, Community Fund and Gear Up</w:t>
            </w:r>
          </w:p>
        </w:tc>
        <w:tc>
          <w:tcPr>
            <w:tcW w:w="2693" w:type="dxa"/>
          </w:tcPr>
          <w:p w14:paraId="7FE587FC" w14:textId="1A27BB23" w:rsidR="00F02019" w:rsidRDefault="00D820DD" w:rsidP="0043218D">
            <w:pPr>
              <w:rPr>
                <w:rFonts w:ascii="Calibri" w:hAnsi="Calibri"/>
              </w:rPr>
            </w:pPr>
            <w:r>
              <w:rPr>
                <w:rFonts w:ascii="Calibri" w:hAnsi="Calibri"/>
              </w:rPr>
              <w:t>M</w:t>
            </w:r>
            <w:r w:rsidRPr="00A00EDD">
              <w:rPr>
                <w:rFonts w:ascii="Calibri" w:hAnsi="Calibri"/>
              </w:rPr>
              <w:t>aximum grant of £2,500.</w:t>
            </w:r>
          </w:p>
        </w:tc>
        <w:tc>
          <w:tcPr>
            <w:tcW w:w="8080" w:type="dxa"/>
          </w:tcPr>
          <w:p w14:paraId="2DB075AE" w14:textId="1B3F2D7B" w:rsidR="00414E2A" w:rsidRPr="00414E2A" w:rsidRDefault="00414E2A" w:rsidP="00414E2A">
            <w:pPr>
              <w:rPr>
                <w:rFonts w:ascii="Calibri" w:hAnsi="Calibri"/>
              </w:rPr>
            </w:pPr>
            <w:r w:rsidRPr="00414E2A">
              <w:rPr>
                <w:rFonts w:ascii="Calibri" w:hAnsi="Calibri"/>
              </w:rPr>
              <w:t xml:space="preserve">Smaller charities, voluntary and community organisations working with those most affected and vulnerable to the increased </w:t>
            </w:r>
            <w:r w:rsidRPr="005220EF">
              <w:rPr>
                <w:rFonts w:ascii="Calibri" w:hAnsi="Calibri"/>
                <w:b/>
                <w:bCs/>
              </w:rPr>
              <w:t>cost of living</w:t>
            </w:r>
            <w:r w:rsidRPr="00414E2A">
              <w:rPr>
                <w:rFonts w:ascii="Calibri" w:hAnsi="Calibri"/>
              </w:rPr>
              <w:t xml:space="preserve"> can apply for </w:t>
            </w:r>
            <w:r w:rsidR="00864936">
              <w:rPr>
                <w:rFonts w:ascii="Calibri" w:hAnsi="Calibri"/>
              </w:rPr>
              <w:t xml:space="preserve">a </w:t>
            </w:r>
            <w:r w:rsidRPr="00414E2A">
              <w:rPr>
                <w:rFonts w:ascii="Calibri" w:hAnsi="Calibri"/>
              </w:rPr>
              <w:t>grant</w:t>
            </w:r>
            <w:r w:rsidR="007A219B">
              <w:rPr>
                <w:rFonts w:ascii="Calibri" w:hAnsi="Calibri"/>
              </w:rPr>
              <w:t xml:space="preserve"> </w:t>
            </w:r>
            <w:r w:rsidRPr="00414E2A">
              <w:rPr>
                <w:rFonts w:ascii="Calibri" w:hAnsi="Calibri"/>
              </w:rPr>
              <w:t>in the following areas</w:t>
            </w:r>
            <w:r w:rsidR="00864936">
              <w:rPr>
                <w:rFonts w:ascii="Calibri" w:hAnsi="Calibri"/>
              </w:rPr>
              <w:t xml:space="preserve"> (</w:t>
            </w:r>
            <w:r w:rsidR="006F5213">
              <w:rPr>
                <w:rFonts w:ascii="Calibri" w:hAnsi="Calibri"/>
              </w:rPr>
              <w:t xml:space="preserve">next window </w:t>
            </w:r>
            <w:r w:rsidR="00985AC3">
              <w:rPr>
                <w:rFonts w:ascii="Calibri" w:hAnsi="Calibri"/>
              </w:rPr>
              <w:t>open</w:t>
            </w:r>
            <w:r w:rsidR="00526776">
              <w:rPr>
                <w:rFonts w:ascii="Calibri" w:hAnsi="Calibri"/>
              </w:rPr>
              <w:t>s</w:t>
            </w:r>
            <w:r w:rsidR="00985AC3">
              <w:rPr>
                <w:rFonts w:ascii="Calibri" w:hAnsi="Calibri"/>
              </w:rPr>
              <w:t xml:space="preserve"> in October</w:t>
            </w:r>
            <w:r w:rsidR="00864936">
              <w:rPr>
                <w:rFonts w:ascii="Calibri" w:hAnsi="Calibri"/>
              </w:rPr>
              <w:t>)</w:t>
            </w:r>
            <w:r w:rsidRPr="00414E2A">
              <w:rPr>
                <w:rFonts w:ascii="Calibri" w:hAnsi="Calibri"/>
              </w:rPr>
              <w:t>:</w:t>
            </w:r>
          </w:p>
          <w:p w14:paraId="659F61C2" w14:textId="5F4E4828" w:rsidR="00414E2A" w:rsidRPr="00414E2A" w:rsidRDefault="00414E2A">
            <w:pPr>
              <w:numPr>
                <w:ilvl w:val="0"/>
                <w:numId w:val="17"/>
              </w:numPr>
              <w:rPr>
                <w:rFonts w:ascii="Calibri" w:hAnsi="Calibri"/>
              </w:rPr>
            </w:pPr>
            <w:r w:rsidRPr="00414E2A">
              <w:rPr>
                <w:rFonts w:ascii="Calibri" w:hAnsi="Calibri"/>
                <w:b/>
                <w:bCs/>
              </w:rPr>
              <w:t>Accommodation aid</w:t>
            </w:r>
            <w:r w:rsidRPr="00414E2A">
              <w:rPr>
                <w:rFonts w:ascii="Calibri" w:hAnsi="Calibri"/>
              </w:rPr>
              <w:t> </w:t>
            </w:r>
            <w:r w:rsidR="009D2DED">
              <w:rPr>
                <w:rFonts w:ascii="Calibri" w:hAnsi="Calibri"/>
              </w:rPr>
              <w:t xml:space="preserve">- </w:t>
            </w:r>
            <w:r w:rsidR="00AF34FD" w:rsidRPr="00AF34FD">
              <w:rPr>
                <w:rFonts w:ascii="Calibri" w:hAnsi="Calibri"/>
              </w:rPr>
              <w:t>Shelters, women's aid, homelessness assistance (food or housing) and help with appliances and household bills</w:t>
            </w:r>
            <w:r w:rsidR="009D2DED">
              <w:rPr>
                <w:rFonts w:ascii="Calibri" w:hAnsi="Calibri"/>
              </w:rPr>
              <w:t>.</w:t>
            </w:r>
          </w:p>
          <w:p w14:paraId="2E764F9B" w14:textId="45AF3B11" w:rsidR="00414E2A" w:rsidRPr="00414E2A" w:rsidRDefault="00414E2A">
            <w:pPr>
              <w:numPr>
                <w:ilvl w:val="0"/>
                <w:numId w:val="17"/>
              </w:numPr>
              <w:rPr>
                <w:rFonts w:ascii="Calibri" w:hAnsi="Calibri"/>
              </w:rPr>
            </w:pPr>
            <w:r w:rsidRPr="00414E2A">
              <w:rPr>
                <w:rFonts w:ascii="Calibri" w:hAnsi="Calibri"/>
                <w:b/>
                <w:bCs/>
              </w:rPr>
              <w:t>Food and utility banks </w:t>
            </w:r>
            <w:r w:rsidRPr="00414E2A">
              <w:rPr>
                <w:rFonts w:ascii="Calibri" w:hAnsi="Calibri"/>
              </w:rPr>
              <w:t xml:space="preserve">for hygiene banks, baby banks, food poverty, resources for refugees and asylum seekers </w:t>
            </w:r>
          </w:p>
          <w:p w14:paraId="0BD8B804" w14:textId="6FCD22D7" w:rsidR="00414E2A" w:rsidRPr="00414E2A" w:rsidRDefault="00414E2A">
            <w:pPr>
              <w:numPr>
                <w:ilvl w:val="0"/>
                <w:numId w:val="17"/>
              </w:numPr>
              <w:rPr>
                <w:rFonts w:ascii="Calibri" w:hAnsi="Calibri"/>
              </w:rPr>
            </w:pPr>
            <w:r w:rsidRPr="00414E2A">
              <w:rPr>
                <w:rFonts w:ascii="Calibri" w:hAnsi="Calibri"/>
                <w:b/>
                <w:bCs/>
              </w:rPr>
              <w:t>Poverty relief and equal opportunities</w:t>
            </w:r>
            <w:r w:rsidRPr="00414E2A">
              <w:rPr>
                <w:rFonts w:ascii="Calibri" w:hAnsi="Calibri"/>
              </w:rPr>
              <w:t> for disability groups and youth groups in lower income areas - for example, funding for social activities or work experience, amateur sports clubs, and community-based trips.</w:t>
            </w:r>
          </w:p>
          <w:p w14:paraId="239EDD5D" w14:textId="0301DAE3" w:rsidR="00537A0A" w:rsidRDefault="000B2A13" w:rsidP="007A219B">
            <w:pPr>
              <w:rPr>
                <w:rFonts w:ascii="Calibri" w:hAnsi="Calibri"/>
              </w:rPr>
            </w:pPr>
            <w:r w:rsidRPr="005220EF">
              <w:rPr>
                <w:rFonts w:ascii="Calibri" w:hAnsi="Calibri"/>
                <w:b/>
                <w:bCs/>
              </w:rPr>
              <w:t>Community Support Category</w:t>
            </w:r>
            <w:r w:rsidRPr="000B2A13">
              <w:rPr>
                <w:rFonts w:ascii="Calibri" w:hAnsi="Calibri"/>
              </w:rPr>
              <w:t xml:space="preserve"> </w:t>
            </w:r>
            <w:r>
              <w:rPr>
                <w:rFonts w:ascii="Calibri" w:hAnsi="Calibri"/>
              </w:rPr>
              <w:t>(</w:t>
            </w:r>
            <w:r w:rsidRPr="000B2A13">
              <w:rPr>
                <w:rFonts w:ascii="Calibri" w:hAnsi="Calibri"/>
              </w:rPr>
              <w:t>Arts and culture, animal welfare</w:t>
            </w:r>
            <w:r>
              <w:rPr>
                <w:rFonts w:ascii="Calibri" w:hAnsi="Calibri"/>
              </w:rPr>
              <w:t>) opens in August</w:t>
            </w:r>
            <w:r w:rsidR="00A90629">
              <w:rPr>
                <w:rFonts w:ascii="Calibri" w:hAnsi="Calibri"/>
              </w:rPr>
              <w:t xml:space="preserve">. </w:t>
            </w:r>
            <w:r w:rsidR="00A20F33" w:rsidRPr="00A20F33">
              <w:rPr>
                <w:rFonts w:ascii="Calibri" w:hAnsi="Calibri"/>
              </w:rPr>
              <w:t xml:space="preserve">Community Support Category </w:t>
            </w:r>
            <w:r w:rsidR="00A20F33">
              <w:rPr>
                <w:rFonts w:ascii="Calibri" w:hAnsi="Calibri"/>
              </w:rPr>
              <w:t>(</w:t>
            </w:r>
            <w:r w:rsidR="00A20F33" w:rsidRPr="00A20F33">
              <w:rPr>
                <w:rFonts w:ascii="Calibri" w:hAnsi="Calibri"/>
              </w:rPr>
              <w:t>Education, youth groups and clubs, community enhancement, sustainability enhancement</w:t>
            </w:r>
            <w:r w:rsidR="00A20F33">
              <w:rPr>
                <w:rFonts w:ascii="Calibri" w:hAnsi="Calibri"/>
              </w:rPr>
              <w:t>) opens in September.</w:t>
            </w:r>
            <w:r w:rsidR="00183312">
              <w:rPr>
                <w:rFonts w:ascii="Calibri" w:hAnsi="Calibri"/>
              </w:rPr>
              <w:t xml:space="preserve"> </w:t>
            </w:r>
            <w:r w:rsidR="007A219B">
              <w:rPr>
                <w:rFonts w:ascii="Calibri" w:hAnsi="Calibri"/>
              </w:rPr>
              <w:t>N</w:t>
            </w:r>
            <w:r w:rsidR="00414E2A" w:rsidRPr="00414E2A">
              <w:rPr>
                <w:rFonts w:ascii="Calibri" w:hAnsi="Calibri"/>
              </w:rPr>
              <w:t>o set deadline</w:t>
            </w:r>
            <w:r w:rsidR="006F5213">
              <w:rPr>
                <w:rFonts w:ascii="Calibri" w:hAnsi="Calibri"/>
              </w:rPr>
              <w:t xml:space="preserve"> but</w:t>
            </w:r>
            <w:r w:rsidR="00414E2A" w:rsidRPr="00414E2A">
              <w:rPr>
                <w:rFonts w:ascii="Calibri" w:hAnsi="Calibri"/>
              </w:rPr>
              <w:t xml:space="preserve"> apply as early as possible after the round opens as applications may close early due to high demand.</w:t>
            </w:r>
            <w:r w:rsidR="006F5213">
              <w:rPr>
                <w:rFonts w:ascii="Calibri" w:hAnsi="Calibri"/>
              </w:rPr>
              <w:t xml:space="preserve"> </w:t>
            </w:r>
            <w:r w:rsidR="00537A0A" w:rsidRPr="00537A0A">
              <w:rPr>
                <w:rFonts w:ascii="Calibri" w:hAnsi="Calibri"/>
                <w:b/>
                <w:bCs/>
              </w:rPr>
              <w:t>Gear Up for Sport</w:t>
            </w:r>
            <w:r w:rsidR="00537A0A" w:rsidRPr="00537A0A">
              <w:rPr>
                <w:rFonts w:ascii="Calibri" w:hAnsi="Calibri"/>
              </w:rPr>
              <w:t> </w:t>
            </w:r>
            <w:r w:rsidR="00346DC5">
              <w:rPr>
                <w:rFonts w:ascii="Calibri" w:hAnsi="Calibri"/>
              </w:rPr>
              <w:t>(</w:t>
            </w:r>
            <w:r w:rsidR="00537A0A" w:rsidRPr="00537A0A">
              <w:rPr>
                <w:rFonts w:ascii="Calibri" w:hAnsi="Calibri"/>
              </w:rPr>
              <w:t>150 sports kits</w:t>
            </w:r>
            <w:r w:rsidR="00E60F34">
              <w:rPr>
                <w:rFonts w:ascii="Calibri" w:hAnsi="Calibri"/>
              </w:rPr>
              <w:t xml:space="preserve"> (open</w:t>
            </w:r>
            <w:r w:rsidR="006F5213">
              <w:rPr>
                <w:rFonts w:ascii="Calibri" w:hAnsi="Calibri"/>
              </w:rPr>
              <w:t>s</w:t>
            </w:r>
            <w:r w:rsidR="00E60F34">
              <w:rPr>
                <w:rFonts w:ascii="Calibri" w:hAnsi="Calibri"/>
              </w:rPr>
              <w:t xml:space="preserve"> in April)</w:t>
            </w:r>
            <w:r w:rsidR="00537A0A" w:rsidRPr="00537A0A">
              <w:rPr>
                <w:rFonts w:ascii="Calibri" w:hAnsi="Calibri"/>
              </w:rPr>
              <w:t xml:space="preserve"> given away each month to support youth sports teams. Any youth team with up to 30 members aged 4 to 15 years can apply</w:t>
            </w:r>
            <w:r w:rsidR="00E60F34">
              <w:rPr>
                <w:rFonts w:ascii="Calibri" w:hAnsi="Calibri"/>
              </w:rPr>
              <w:t xml:space="preserve"> and for training equipment opens in July</w:t>
            </w:r>
            <w:r w:rsidR="00346DC5">
              <w:rPr>
                <w:rFonts w:ascii="Calibri" w:hAnsi="Calibri"/>
              </w:rPr>
              <w:t>)</w:t>
            </w:r>
            <w:r w:rsidR="00543F13">
              <w:rPr>
                <w:rFonts w:ascii="Calibri" w:hAnsi="Calibri"/>
              </w:rPr>
              <w:t>.</w:t>
            </w:r>
            <w:r w:rsidR="00E60F34">
              <w:rPr>
                <w:rFonts w:ascii="Calibri" w:hAnsi="Calibri"/>
              </w:rPr>
              <w:t xml:space="preserve"> Opening times for grants may change – please check website.</w:t>
            </w:r>
          </w:p>
        </w:tc>
        <w:tc>
          <w:tcPr>
            <w:tcW w:w="3260" w:type="dxa"/>
          </w:tcPr>
          <w:p w14:paraId="20572B4D" w14:textId="77777777" w:rsidR="007A219B" w:rsidRPr="007A219B" w:rsidRDefault="007A219B" w:rsidP="007A219B">
            <w:hyperlink r:id="rId77" w:history="1">
              <w:r w:rsidRPr="007A219B">
                <w:rPr>
                  <w:rStyle w:val="Hyperlink"/>
                </w:rPr>
                <w:t>The Arnold Clark Community Fund | Arnold Clark</w:t>
              </w:r>
            </w:hyperlink>
          </w:p>
          <w:p w14:paraId="209EF45B" w14:textId="3E87338F" w:rsidR="00F02019" w:rsidRDefault="00F02019" w:rsidP="0043218D">
            <w:pPr>
              <w:rPr>
                <w:rStyle w:val="Hyperlink"/>
                <w:rFonts w:ascii="Calibri" w:hAnsi="Calibri"/>
              </w:rPr>
            </w:pPr>
          </w:p>
        </w:tc>
      </w:tr>
      <w:tr w:rsidR="0043218D" w14:paraId="1ED6FF38" w14:textId="77777777" w:rsidTr="00EE00D1">
        <w:trPr>
          <w:trHeight w:val="1166"/>
        </w:trPr>
        <w:tc>
          <w:tcPr>
            <w:tcW w:w="1843" w:type="dxa"/>
            <w:vAlign w:val="center"/>
          </w:tcPr>
          <w:p w14:paraId="37317917" w14:textId="653CF9E8" w:rsidR="0043218D" w:rsidRDefault="003F1289" w:rsidP="0043218D">
            <w:pPr>
              <w:rPr>
                <w:rFonts w:ascii="Calibri" w:hAnsi="Calibri"/>
                <w:b/>
              </w:rPr>
            </w:pPr>
            <w:r w:rsidRPr="003F1289">
              <w:rPr>
                <w:rFonts w:ascii="Calibri" w:hAnsi="Calibri"/>
                <w:b/>
                <w:bCs/>
              </w:rPr>
              <w:t xml:space="preserve">Tesco Fruit &amp; Veg grants </w:t>
            </w:r>
          </w:p>
        </w:tc>
        <w:tc>
          <w:tcPr>
            <w:tcW w:w="2693" w:type="dxa"/>
            <w:vAlign w:val="center"/>
          </w:tcPr>
          <w:p w14:paraId="7FFF28B0" w14:textId="4C15004B" w:rsidR="0043218D" w:rsidRPr="00CE4221" w:rsidRDefault="0043218D" w:rsidP="0043218D">
            <w:pPr>
              <w:rPr>
                <w:rFonts w:ascii="Calibri" w:hAnsi="Calibri"/>
              </w:rPr>
            </w:pPr>
            <w:r w:rsidRPr="724EB350">
              <w:rPr>
                <w:rFonts w:ascii="Calibri" w:hAnsi="Calibri" w:cs="Arial"/>
              </w:rPr>
              <w:t xml:space="preserve">Grants of </w:t>
            </w:r>
            <w:r w:rsidR="00D5513A">
              <w:rPr>
                <w:rFonts w:ascii="Calibri" w:hAnsi="Calibri" w:cs="Arial"/>
              </w:rPr>
              <w:t xml:space="preserve">£500, £1,000 and </w:t>
            </w:r>
            <w:r w:rsidRPr="724EB350">
              <w:rPr>
                <w:rFonts w:ascii="Calibri" w:hAnsi="Calibri" w:cs="Arial"/>
              </w:rPr>
              <w:t>£1,500</w:t>
            </w:r>
            <w:r w:rsidR="00A5390D">
              <w:rPr>
                <w:rFonts w:ascii="Calibri" w:hAnsi="Calibri" w:cs="Arial"/>
              </w:rPr>
              <w:t>.</w:t>
            </w:r>
            <w:r>
              <w:rPr>
                <w:rFonts w:ascii="Calibri" w:hAnsi="Calibri" w:cs="Arial"/>
              </w:rPr>
              <w:t xml:space="preserve"> </w:t>
            </w:r>
            <w:r w:rsidR="00D373CE" w:rsidRPr="00D373CE">
              <w:rPr>
                <w:rFonts w:ascii="Calibri" w:hAnsi="Calibri" w:cs="Arial"/>
              </w:rPr>
              <w:t xml:space="preserve">Every four months, three local projects are selected to be in the customer vote in Tesco stores. </w:t>
            </w:r>
          </w:p>
        </w:tc>
        <w:tc>
          <w:tcPr>
            <w:tcW w:w="8080" w:type="dxa"/>
            <w:vAlign w:val="center"/>
          </w:tcPr>
          <w:p w14:paraId="7AC8F71F" w14:textId="5A8397F9" w:rsidR="0043218D" w:rsidRPr="003F1289" w:rsidRDefault="003F1289" w:rsidP="0043218D">
            <w:pPr>
              <w:rPr>
                <w:rFonts w:ascii="Calibri" w:hAnsi="Calibri"/>
              </w:rPr>
            </w:pPr>
            <w:r>
              <w:rPr>
                <w:rFonts w:ascii="Calibri" w:hAnsi="Calibri" w:cs="Arial"/>
              </w:rPr>
              <w:t>S</w:t>
            </w:r>
            <w:r w:rsidRPr="003F1289">
              <w:rPr>
                <w:rFonts w:ascii="Calibri" w:hAnsi="Calibri" w:cs="Arial"/>
              </w:rPr>
              <w:t xml:space="preserve">chools, registered charities and not-for-profit organisations supporting children and young people </w:t>
            </w:r>
            <w:r w:rsidR="00A3636D">
              <w:rPr>
                <w:rFonts w:ascii="Calibri" w:hAnsi="Calibri" w:cs="Arial"/>
              </w:rPr>
              <w:t>can</w:t>
            </w:r>
            <w:r w:rsidRPr="003F1289">
              <w:rPr>
                <w:rFonts w:ascii="Calibri" w:hAnsi="Calibri" w:cs="Arial"/>
              </w:rPr>
              <w:t xml:space="preserve"> apply</w:t>
            </w:r>
            <w:r w:rsidR="005E7BCA">
              <w:rPr>
                <w:rFonts w:ascii="Calibri" w:hAnsi="Calibri" w:cs="Arial"/>
              </w:rPr>
              <w:t xml:space="preserve"> for grants</w:t>
            </w:r>
            <w:r w:rsidRPr="003F1289">
              <w:rPr>
                <w:rFonts w:ascii="Calibri" w:hAnsi="Calibri" w:cs="Arial"/>
              </w:rPr>
              <w:t xml:space="preserve"> for causes that improve access to healthy, nutritious food.</w:t>
            </w:r>
            <w:r w:rsidR="007E7968" w:rsidRPr="003F1289">
              <w:rPr>
                <w:rFonts w:ascii="Calibri" w:hAnsi="Calibri" w:cs="Arial"/>
              </w:rPr>
              <w:t xml:space="preserve"> </w:t>
            </w:r>
            <w:r w:rsidR="006009C1" w:rsidRPr="006009C1">
              <w:rPr>
                <w:rFonts w:ascii="Calibri" w:hAnsi="Calibri" w:cs="Arial"/>
              </w:rPr>
              <w:t>This could include providing fruit or healthy snacks in school, introducing or supporting breakfast or holiday clubs, cooking or gardening initiatives to grow your very own fruit and veg or providing much-needed half time power for a sports club</w:t>
            </w:r>
            <w:r w:rsidR="006009C1">
              <w:rPr>
                <w:rFonts w:ascii="Calibri" w:hAnsi="Calibri" w:cs="Arial"/>
              </w:rPr>
              <w:t xml:space="preserve">. </w:t>
            </w:r>
          </w:p>
        </w:tc>
        <w:tc>
          <w:tcPr>
            <w:tcW w:w="3260" w:type="dxa"/>
            <w:vAlign w:val="center"/>
          </w:tcPr>
          <w:p w14:paraId="370C30FA" w14:textId="77777777" w:rsidR="00BC36C6" w:rsidRDefault="00E45221" w:rsidP="0043218D">
            <w:hyperlink r:id="rId78" w:history="1">
              <w:r w:rsidRPr="00E45221">
                <w:rPr>
                  <w:rStyle w:val="Hyperlink"/>
                </w:rPr>
                <w:t>Fruit and Veg Grants - Tesco Fundraising | Tesco PLC</w:t>
              </w:r>
            </w:hyperlink>
          </w:p>
          <w:p w14:paraId="7966668F" w14:textId="77777777" w:rsidR="00BC36C6" w:rsidRDefault="00BC36C6" w:rsidP="0043218D"/>
          <w:p w14:paraId="0ABD64F7" w14:textId="687974E2" w:rsidR="0043218D" w:rsidRDefault="0043218D" w:rsidP="0043218D">
            <w:r>
              <w:rPr>
                <w:rFonts w:ascii="Calibri" w:hAnsi="Calibri" w:cs="Arial"/>
                <w:i/>
              </w:rPr>
              <w:t xml:space="preserve">Leeds </w:t>
            </w:r>
            <w:r w:rsidRPr="001715BC">
              <w:rPr>
                <w:rFonts w:ascii="Calibri" w:hAnsi="Calibri" w:cs="Arial"/>
                <w:i/>
              </w:rPr>
              <w:t xml:space="preserve">local enabler </w:t>
            </w:r>
            <w:r>
              <w:rPr>
                <w:rFonts w:ascii="Calibri" w:hAnsi="Calibri" w:cs="Arial"/>
                <w:i/>
              </w:rPr>
              <w:t xml:space="preserve">is Mandy Reeve </w:t>
            </w:r>
            <w:hyperlink r:id="rId79" w:history="1">
              <w:r w:rsidRPr="009C557F">
                <w:rPr>
                  <w:rStyle w:val="Hyperlink"/>
                  <w:rFonts w:ascii="Calibri" w:hAnsi="Calibri" w:cs="Arial"/>
                  <w:i/>
                  <w:lang w:val="en-US"/>
                </w:rPr>
                <w:t>Mandi.Reeve@groundwork.org.uk</w:t>
              </w:r>
            </w:hyperlink>
            <w:r>
              <w:rPr>
                <w:rFonts w:ascii="Calibri" w:hAnsi="Calibri" w:cs="Arial"/>
                <w:i/>
              </w:rPr>
              <w:t xml:space="preserve"> </w:t>
            </w:r>
            <w:r w:rsidRPr="001715BC">
              <w:rPr>
                <w:rFonts w:ascii="Calibri" w:hAnsi="Calibri" w:cs="Arial"/>
                <w:i/>
              </w:rPr>
              <w:t xml:space="preserve"> </w:t>
            </w:r>
          </w:p>
        </w:tc>
      </w:tr>
      <w:tr w:rsidR="0043218D" w14:paraId="0CEB2C04" w14:textId="77777777" w:rsidTr="1E5D1902">
        <w:trPr>
          <w:trHeight w:val="1166"/>
        </w:trPr>
        <w:tc>
          <w:tcPr>
            <w:tcW w:w="1843" w:type="dxa"/>
          </w:tcPr>
          <w:p w14:paraId="75A978A9" w14:textId="38406581" w:rsidR="0043218D" w:rsidRPr="00F93683" w:rsidRDefault="0043218D" w:rsidP="0043218D">
            <w:pPr>
              <w:rPr>
                <w:rFonts w:ascii="Calibri" w:hAnsi="Calibri"/>
                <w:b/>
                <w:bCs/>
              </w:rPr>
            </w:pPr>
            <w:r w:rsidRPr="006218D1">
              <w:rPr>
                <w:rFonts w:ascii="Calibri" w:hAnsi="Calibri"/>
                <w:b/>
                <w:bCs/>
              </w:rPr>
              <w:t>npower Business Solutions Foundation grants</w:t>
            </w:r>
          </w:p>
        </w:tc>
        <w:tc>
          <w:tcPr>
            <w:tcW w:w="2693" w:type="dxa"/>
          </w:tcPr>
          <w:p w14:paraId="0186D160" w14:textId="31351829" w:rsidR="0043218D" w:rsidRDefault="0043218D" w:rsidP="0043218D">
            <w:pPr>
              <w:rPr>
                <w:rFonts w:ascii="Calibri" w:hAnsi="Calibri"/>
              </w:rPr>
            </w:pPr>
            <w:r w:rsidRPr="006218D1">
              <w:rPr>
                <w:rFonts w:ascii="Calibri" w:hAnsi="Calibri"/>
              </w:rPr>
              <w:t>3 levels of grants are available: up to £19,999;  up to £39,999 and up to £100,000 depending on the size of the applicant organisation</w:t>
            </w:r>
          </w:p>
        </w:tc>
        <w:tc>
          <w:tcPr>
            <w:tcW w:w="8080" w:type="dxa"/>
          </w:tcPr>
          <w:p w14:paraId="2C1B0B98" w14:textId="3422F3F3" w:rsidR="0043218D" w:rsidRPr="00F93683" w:rsidRDefault="0043218D" w:rsidP="0043218D">
            <w:pPr>
              <w:rPr>
                <w:rFonts w:ascii="Calibri" w:hAnsi="Calibri"/>
              </w:rPr>
            </w:pPr>
            <w:r w:rsidRPr="006218D1">
              <w:rPr>
                <w:rFonts w:ascii="Calibri" w:hAnsi="Calibri"/>
              </w:rPr>
              <w:t>Not-for-profit organisations including registered charities, CIOs, CICs, cooperatives, community benefit societies, schools, colleges and universities can apply for grants to support projects that have a positive impact on their community.  </w:t>
            </w:r>
            <w:r>
              <w:rPr>
                <w:rFonts w:ascii="Calibri" w:hAnsi="Calibri"/>
              </w:rPr>
              <w:t>P</w:t>
            </w:r>
            <w:r w:rsidRPr="006218D1">
              <w:rPr>
                <w:rFonts w:ascii="Calibri" w:hAnsi="Calibri"/>
              </w:rPr>
              <w:t xml:space="preserve">rojects </w:t>
            </w:r>
            <w:r>
              <w:rPr>
                <w:rFonts w:ascii="Calibri" w:hAnsi="Calibri"/>
              </w:rPr>
              <w:t>should</w:t>
            </w:r>
            <w:r w:rsidRPr="006218D1">
              <w:rPr>
                <w:rFonts w:ascii="Calibri" w:hAnsi="Calibri"/>
              </w:rPr>
              <w:t xml:space="preserve"> improve places and spaces, and provide opportunities for individuals to reach their potential. Eligible projects could </w:t>
            </w:r>
            <w:r w:rsidR="00070FEC" w:rsidRPr="006218D1">
              <w:rPr>
                <w:rFonts w:ascii="Calibri" w:hAnsi="Calibri"/>
              </w:rPr>
              <w:t>include but</w:t>
            </w:r>
            <w:r w:rsidRPr="006218D1">
              <w:rPr>
                <w:rFonts w:ascii="Calibri" w:hAnsi="Calibri"/>
              </w:rPr>
              <w:t xml:space="preserve"> are not limited to: energy efficiency and carbon reduction measures; waste reduction and recycling initiatives; improvements to outdoor environments; training programmes that develop local skills and employment opportunities. Applicants must be operational for two years and based within a 50 mile radius of the npower Business Solutions office in either Solihull or </w:t>
            </w:r>
            <w:r w:rsidRPr="005B2D49">
              <w:rPr>
                <w:rFonts w:ascii="Calibri" w:hAnsi="Calibri"/>
                <w:b/>
                <w:bCs/>
              </w:rPr>
              <w:t>Leeds</w:t>
            </w:r>
            <w:r w:rsidRPr="006218D1">
              <w:rPr>
                <w:rFonts w:ascii="Calibri" w:hAnsi="Calibri"/>
              </w:rPr>
              <w:t xml:space="preserve">. </w:t>
            </w:r>
          </w:p>
        </w:tc>
        <w:tc>
          <w:tcPr>
            <w:tcW w:w="3260" w:type="dxa"/>
          </w:tcPr>
          <w:p w14:paraId="24989725" w14:textId="6A88DC9F" w:rsidR="0043218D" w:rsidRPr="007D3BA8" w:rsidRDefault="0043218D" w:rsidP="0043218D">
            <w:hyperlink r:id="rId80" w:history="1">
              <w:r w:rsidRPr="006218D1">
                <w:rPr>
                  <w:rStyle w:val="Hyperlink"/>
                </w:rPr>
                <w:t>npower Business Solutions Foundation | community fund</w:t>
              </w:r>
            </w:hyperlink>
          </w:p>
        </w:tc>
      </w:tr>
      <w:tr w:rsidR="0043218D" w14:paraId="41F7B376" w14:textId="77777777" w:rsidTr="1E5D1902">
        <w:trPr>
          <w:trHeight w:val="1166"/>
        </w:trPr>
        <w:tc>
          <w:tcPr>
            <w:tcW w:w="1843" w:type="dxa"/>
          </w:tcPr>
          <w:p w14:paraId="0A6CD1F3" w14:textId="7D67C493" w:rsidR="0043218D" w:rsidRDefault="0043218D" w:rsidP="0043218D">
            <w:pPr>
              <w:rPr>
                <w:rFonts w:ascii="Calibri" w:hAnsi="Calibri"/>
                <w:b/>
              </w:rPr>
            </w:pPr>
            <w:r>
              <w:rPr>
                <w:rFonts w:ascii="Calibri" w:hAnsi="Calibri"/>
                <w:b/>
              </w:rPr>
              <w:t>Masonic Charitable Foundation</w:t>
            </w:r>
          </w:p>
        </w:tc>
        <w:tc>
          <w:tcPr>
            <w:tcW w:w="2693" w:type="dxa"/>
          </w:tcPr>
          <w:p w14:paraId="3256EA41" w14:textId="781EDEDB" w:rsidR="0043218D" w:rsidRDefault="0043218D" w:rsidP="0043218D">
            <w:pPr>
              <w:rPr>
                <w:rFonts w:ascii="Calibri" w:hAnsi="Calibri"/>
              </w:rPr>
            </w:pPr>
            <w:r>
              <w:rPr>
                <w:rFonts w:ascii="Calibri" w:hAnsi="Calibri"/>
              </w:rPr>
              <w:t>G</w:t>
            </w:r>
            <w:r w:rsidRPr="00CE4221">
              <w:rPr>
                <w:rFonts w:ascii="Calibri" w:hAnsi="Calibri"/>
              </w:rPr>
              <w:t>rants £</w:t>
            </w:r>
            <w:r>
              <w:rPr>
                <w:rFonts w:ascii="Calibri" w:hAnsi="Calibri"/>
              </w:rPr>
              <w:t>1K</w:t>
            </w:r>
            <w:r w:rsidRPr="00CE4221">
              <w:rPr>
                <w:rFonts w:ascii="Calibri" w:hAnsi="Calibri"/>
              </w:rPr>
              <w:t xml:space="preserve"> to £5</w:t>
            </w:r>
            <w:r>
              <w:rPr>
                <w:rFonts w:ascii="Calibri" w:hAnsi="Calibri"/>
              </w:rPr>
              <w:t xml:space="preserve">K </w:t>
            </w:r>
            <w:r w:rsidR="00C60E5C">
              <w:rPr>
                <w:rFonts w:ascii="Calibri" w:hAnsi="Calibri"/>
              </w:rPr>
              <w:t xml:space="preserve">annually </w:t>
            </w:r>
            <w:r w:rsidR="00F174A8">
              <w:rPr>
                <w:rFonts w:ascii="Calibri" w:hAnsi="Calibri"/>
              </w:rPr>
              <w:t xml:space="preserve">over </w:t>
            </w:r>
            <w:r>
              <w:rPr>
                <w:rFonts w:ascii="Calibri" w:hAnsi="Calibri"/>
              </w:rPr>
              <w:t>3 years,</w:t>
            </w:r>
            <w:r w:rsidRPr="00CE4221">
              <w:rPr>
                <w:rFonts w:ascii="Calibri" w:hAnsi="Calibri"/>
              </w:rPr>
              <w:t xml:space="preserve"> for charities with </w:t>
            </w:r>
            <w:r>
              <w:rPr>
                <w:rFonts w:ascii="Calibri" w:hAnsi="Calibri"/>
              </w:rPr>
              <w:t xml:space="preserve">£25K - </w:t>
            </w:r>
            <w:r w:rsidRPr="00CE4221">
              <w:rPr>
                <w:rFonts w:ascii="Calibri" w:hAnsi="Calibri"/>
              </w:rPr>
              <w:t>£500</w:t>
            </w:r>
            <w:r>
              <w:rPr>
                <w:rFonts w:ascii="Calibri" w:hAnsi="Calibri"/>
              </w:rPr>
              <w:t xml:space="preserve">k. </w:t>
            </w:r>
            <w:r w:rsidR="00F174A8">
              <w:rPr>
                <w:rFonts w:ascii="Calibri" w:hAnsi="Calibri"/>
              </w:rPr>
              <w:t>P</w:t>
            </w:r>
            <w:r w:rsidRPr="00CE4221">
              <w:rPr>
                <w:rFonts w:ascii="Calibri" w:hAnsi="Calibri"/>
              </w:rPr>
              <w:t xml:space="preserve">roject grants £10,000 to £60,000 for </w:t>
            </w:r>
            <w:r w:rsidR="00812D30">
              <w:rPr>
                <w:rFonts w:ascii="Calibri" w:hAnsi="Calibri"/>
              </w:rPr>
              <w:t>ch</w:t>
            </w:r>
            <w:r w:rsidRPr="00CE4221">
              <w:rPr>
                <w:rFonts w:ascii="Calibri" w:hAnsi="Calibri"/>
              </w:rPr>
              <w:t>arities with income</w:t>
            </w:r>
            <w:r>
              <w:rPr>
                <w:rFonts w:ascii="Calibri" w:hAnsi="Calibri"/>
              </w:rPr>
              <w:t xml:space="preserve"> over</w:t>
            </w:r>
            <w:r w:rsidRPr="00CE4221">
              <w:rPr>
                <w:rFonts w:ascii="Calibri" w:hAnsi="Calibri"/>
              </w:rPr>
              <w:t xml:space="preserve"> £500</w:t>
            </w:r>
            <w:r>
              <w:rPr>
                <w:rFonts w:ascii="Calibri" w:hAnsi="Calibri"/>
              </w:rPr>
              <w:t>k</w:t>
            </w:r>
          </w:p>
        </w:tc>
        <w:tc>
          <w:tcPr>
            <w:tcW w:w="8080" w:type="dxa"/>
          </w:tcPr>
          <w:p w14:paraId="18D55957" w14:textId="55CFE05C" w:rsidR="0043218D" w:rsidRDefault="0043218D" w:rsidP="0043218D">
            <w:pPr>
              <w:rPr>
                <w:rFonts w:ascii="Calibri" w:hAnsi="Calibri"/>
              </w:rPr>
            </w:pPr>
            <w:r w:rsidRPr="00CE4221">
              <w:rPr>
                <w:rFonts w:ascii="Calibri" w:hAnsi="Calibri"/>
              </w:rPr>
              <w:t xml:space="preserve">One, two or three-years </w:t>
            </w:r>
            <w:r>
              <w:rPr>
                <w:rFonts w:ascii="Calibri" w:hAnsi="Calibri"/>
              </w:rPr>
              <w:t xml:space="preserve">unrestricted </w:t>
            </w:r>
            <w:r w:rsidRPr="00CE4221">
              <w:rPr>
                <w:rFonts w:ascii="Calibri" w:hAnsi="Calibri"/>
              </w:rPr>
              <w:t xml:space="preserve">funding for registered charities with at least one year of independently examined or audited accounts. </w:t>
            </w:r>
            <w:r w:rsidR="002D0F0D">
              <w:rPr>
                <w:rFonts w:ascii="Calibri" w:hAnsi="Calibri"/>
              </w:rPr>
              <w:t xml:space="preserve">Will fund local and national charities </w:t>
            </w:r>
            <w:r w:rsidR="004A06FF">
              <w:rPr>
                <w:rFonts w:ascii="Calibri" w:hAnsi="Calibri"/>
              </w:rPr>
              <w:t xml:space="preserve">and partnerships with leading organisations in the </w:t>
            </w:r>
            <w:r w:rsidR="00984DE2">
              <w:rPr>
                <w:rFonts w:ascii="Calibri" w:hAnsi="Calibri"/>
              </w:rPr>
              <w:t>sector</w:t>
            </w:r>
            <w:r w:rsidR="0026751B">
              <w:rPr>
                <w:rFonts w:ascii="Calibri" w:hAnsi="Calibri"/>
              </w:rPr>
              <w:t>, working</w:t>
            </w:r>
            <w:r>
              <w:rPr>
                <w:rFonts w:ascii="Calibri" w:hAnsi="Calibri"/>
              </w:rPr>
              <w:t xml:space="preserve"> with: Early Years (0-5’s), children effected by domestic abuse, children with special educational needs and disabilities and people with dementia and their carer</w:t>
            </w:r>
            <w:r w:rsidR="00486405">
              <w:rPr>
                <w:rFonts w:ascii="Calibri" w:hAnsi="Calibri"/>
              </w:rPr>
              <w:t>s</w:t>
            </w:r>
            <w:r>
              <w:rPr>
                <w:rFonts w:ascii="Calibri" w:hAnsi="Calibri"/>
              </w:rPr>
              <w:t>.</w:t>
            </w:r>
            <w:r w:rsidRPr="00CE4221">
              <w:rPr>
                <w:rFonts w:ascii="Calibri" w:hAnsi="Calibri"/>
              </w:rPr>
              <w:t xml:space="preserve"> Applications on a rolling basis</w:t>
            </w:r>
            <w:r>
              <w:rPr>
                <w:rFonts w:ascii="Calibri" w:hAnsi="Calibri"/>
              </w:rPr>
              <w:t>, no deadline.</w:t>
            </w:r>
          </w:p>
        </w:tc>
        <w:tc>
          <w:tcPr>
            <w:tcW w:w="3260" w:type="dxa"/>
          </w:tcPr>
          <w:p w14:paraId="47341341" w14:textId="1E3698F9" w:rsidR="0043218D" w:rsidRPr="00C642BE" w:rsidRDefault="0043218D" w:rsidP="0043218D">
            <w:pPr>
              <w:rPr>
                <w:rFonts w:ascii="Calibri" w:hAnsi="Calibri"/>
              </w:rPr>
            </w:pPr>
            <w:hyperlink r:id="rId81" w:history="1">
              <w:r w:rsidRPr="00CE4221">
                <w:rPr>
                  <w:rStyle w:val="Hyperlink"/>
                  <w:rFonts w:ascii="Calibri" w:hAnsi="Calibri"/>
                </w:rPr>
                <w:t>Grants to charities - The Masonic Charitable Foundation (mcf.org.uk)</w:t>
              </w:r>
            </w:hyperlink>
          </w:p>
        </w:tc>
      </w:tr>
      <w:tr w:rsidR="00322080" w14:paraId="1130ED70" w14:textId="77777777" w:rsidTr="1E5D1902">
        <w:trPr>
          <w:trHeight w:val="1166"/>
        </w:trPr>
        <w:tc>
          <w:tcPr>
            <w:tcW w:w="1843" w:type="dxa"/>
          </w:tcPr>
          <w:p w14:paraId="547522C6" w14:textId="542FEA70" w:rsidR="00322080" w:rsidRDefault="00322080" w:rsidP="0043218D">
            <w:pPr>
              <w:rPr>
                <w:rFonts w:ascii="Calibri" w:hAnsi="Calibri"/>
                <w:b/>
              </w:rPr>
            </w:pPr>
            <w:r>
              <w:rPr>
                <w:rFonts w:ascii="Calibri" w:hAnsi="Calibri"/>
                <w:b/>
              </w:rPr>
              <w:t>National Deaf Children’s Society</w:t>
            </w:r>
            <w:r w:rsidR="005B7271">
              <w:rPr>
                <w:rFonts w:ascii="Calibri" w:hAnsi="Calibri"/>
                <w:b/>
              </w:rPr>
              <w:t xml:space="preserve"> Community Grants</w:t>
            </w:r>
          </w:p>
        </w:tc>
        <w:tc>
          <w:tcPr>
            <w:tcW w:w="2693" w:type="dxa"/>
          </w:tcPr>
          <w:p w14:paraId="05CB9878" w14:textId="46162946" w:rsidR="00BF56F0" w:rsidRPr="00322080" w:rsidRDefault="005B7271" w:rsidP="00BF56F0">
            <w:pPr>
              <w:rPr>
                <w:rFonts w:ascii="Calibri" w:hAnsi="Calibri"/>
              </w:rPr>
            </w:pPr>
            <w:r>
              <w:rPr>
                <w:rFonts w:ascii="Calibri" w:hAnsi="Calibri"/>
              </w:rPr>
              <w:t>Grants of £1,000 to £10,000</w:t>
            </w:r>
            <w:r w:rsidR="00BF56F0" w:rsidRPr="00322080">
              <w:rPr>
                <w:rFonts w:ascii="Calibri" w:hAnsi="Calibri"/>
              </w:rPr>
              <w:t xml:space="preserve"> for 12 months.</w:t>
            </w:r>
          </w:p>
          <w:p w14:paraId="2CC3D7FA" w14:textId="6EA4F7C7" w:rsidR="00322080" w:rsidRDefault="00322080" w:rsidP="0043218D">
            <w:pPr>
              <w:rPr>
                <w:rFonts w:ascii="Calibri" w:hAnsi="Calibri"/>
              </w:rPr>
            </w:pPr>
          </w:p>
        </w:tc>
        <w:tc>
          <w:tcPr>
            <w:tcW w:w="8080" w:type="dxa"/>
          </w:tcPr>
          <w:p w14:paraId="704167AF" w14:textId="6E23A97C" w:rsidR="00322080" w:rsidRPr="00CE4221" w:rsidRDefault="005B7271" w:rsidP="00AB4D7A">
            <w:pPr>
              <w:rPr>
                <w:rFonts w:ascii="Calibri" w:hAnsi="Calibri"/>
              </w:rPr>
            </w:pPr>
            <w:r>
              <w:rPr>
                <w:rFonts w:ascii="Calibri" w:hAnsi="Calibri"/>
              </w:rPr>
              <w:t xml:space="preserve">Grants to </w:t>
            </w:r>
            <w:r w:rsidR="00322080" w:rsidRPr="00322080">
              <w:rPr>
                <w:rFonts w:ascii="Calibri" w:hAnsi="Calibri"/>
              </w:rPr>
              <w:t>community groups, charities, and other not-for-profit organisations to deliver projects and activities that support early years deaf children (aged 0 to 5) and their families</w:t>
            </w:r>
            <w:r w:rsidR="00ED1DC8">
              <w:rPr>
                <w:rFonts w:ascii="Calibri" w:hAnsi="Calibri"/>
              </w:rPr>
              <w:t xml:space="preserve"> e.g. </w:t>
            </w:r>
            <w:r w:rsidR="00322080" w:rsidRPr="00322080">
              <w:rPr>
                <w:rFonts w:ascii="Calibri" w:hAnsi="Calibri"/>
              </w:rPr>
              <w:t xml:space="preserve">play schemes, peer-to-peer support for parents, or schemes to train deaf young people as role models for younger children. </w:t>
            </w:r>
            <w:r w:rsidR="00AB4D7A">
              <w:rPr>
                <w:rFonts w:ascii="Calibri" w:hAnsi="Calibri"/>
              </w:rPr>
              <w:t xml:space="preserve">Grants can </w:t>
            </w:r>
            <w:r w:rsidR="00AB4D7A" w:rsidRPr="00AB4D7A">
              <w:rPr>
                <w:rFonts w:ascii="Calibri" w:hAnsi="Calibri"/>
              </w:rPr>
              <w:t>cover the essential running costs of a project, such as venue hire, transport, promotional costs, wages for sessional workers, and equipment</w:t>
            </w:r>
            <w:r w:rsidR="00AB4D7A" w:rsidRPr="00AB4D7A">
              <w:rPr>
                <w:rFonts w:ascii="Calibri" w:hAnsi="Calibri"/>
                <w:b/>
                <w:bCs/>
              </w:rPr>
              <w:t xml:space="preserve"> </w:t>
            </w:r>
            <w:r w:rsidR="00322080" w:rsidRPr="00322080">
              <w:rPr>
                <w:rFonts w:ascii="Calibri" w:hAnsi="Calibri"/>
                <w:b/>
                <w:bCs/>
              </w:rPr>
              <w:t>Applications can be submitted at any time. </w:t>
            </w:r>
          </w:p>
        </w:tc>
        <w:tc>
          <w:tcPr>
            <w:tcW w:w="3260" w:type="dxa"/>
          </w:tcPr>
          <w:p w14:paraId="1833AAEC" w14:textId="4D42A480" w:rsidR="00322080" w:rsidRDefault="00322080" w:rsidP="0043218D"/>
        </w:tc>
      </w:tr>
      <w:tr w:rsidR="0043218D" w:rsidRPr="002A56BE" w14:paraId="5E4D9B63" w14:textId="77777777" w:rsidTr="1E5D1902">
        <w:trPr>
          <w:trHeight w:val="1166"/>
        </w:trPr>
        <w:tc>
          <w:tcPr>
            <w:tcW w:w="1843" w:type="dxa"/>
            <w:vAlign w:val="center"/>
          </w:tcPr>
          <w:p w14:paraId="718D4788" w14:textId="77777777" w:rsidR="0043218D" w:rsidRDefault="0043218D" w:rsidP="0043218D">
            <w:pPr>
              <w:rPr>
                <w:rFonts w:ascii="Calibri" w:hAnsi="Calibri" w:cs="Arial"/>
                <w:b/>
              </w:rPr>
            </w:pPr>
            <w:r>
              <w:rPr>
                <w:rFonts w:ascii="Calibri" w:hAnsi="Calibri" w:cs="Arial"/>
                <w:b/>
              </w:rPr>
              <w:t>Warburtons Community Grants</w:t>
            </w:r>
          </w:p>
        </w:tc>
        <w:tc>
          <w:tcPr>
            <w:tcW w:w="2693" w:type="dxa"/>
            <w:vAlign w:val="center"/>
          </w:tcPr>
          <w:p w14:paraId="1C2C6D85" w14:textId="6D218656" w:rsidR="0043218D" w:rsidRDefault="0043218D" w:rsidP="0043218D">
            <w:pPr>
              <w:rPr>
                <w:rFonts w:ascii="Calibri" w:hAnsi="Calibri" w:cs="Arial"/>
              </w:rPr>
            </w:pPr>
            <w:r>
              <w:rPr>
                <w:rFonts w:ascii="Calibri" w:hAnsi="Calibri" w:cs="Arial"/>
              </w:rPr>
              <w:t xml:space="preserve">Community grants up to £400 and product donations for events </w:t>
            </w:r>
          </w:p>
        </w:tc>
        <w:tc>
          <w:tcPr>
            <w:tcW w:w="8080" w:type="dxa"/>
            <w:vAlign w:val="center"/>
          </w:tcPr>
          <w:p w14:paraId="79541FA4" w14:textId="503CEF23" w:rsidR="0043218D" w:rsidRPr="001B4F99" w:rsidRDefault="0043218D" w:rsidP="0043218D">
            <w:pPr>
              <w:pStyle w:val="Default0"/>
              <w:rPr>
                <w:rFonts w:ascii="Calibri" w:hAnsi="Calibri"/>
                <w:color w:val="auto"/>
              </w:rPr>
            </w:pPr>
            <w:r>
              <w:rPr>
                <w:rFonts w:ascii="Calibri" w:hAnsi="Calibri"/>
                <w:color w:val="auto"/>
              </w:rPr>
              <w:t>N</w:t>
            </w:r>
            <w:r w:rsidRPr="00F81842">
              <w:rPr>
                <w:rFonts w:ascii="Calibri" w:hAnsi="Calibri"/>
                <w:color w:val="auto"/>
              </w:rPr>
              <w:t xml:space="preserve">ot-for-profit organisations with charitable purposes </w:t>
            </w:r>
            <w:r>
              <w:rPr>
                <w:rFonts w:ascii="Calibri" w:hAnsi="Calibri"/>
                <w:color w:val="auto"/>
              </w:rPr>
              <w:t xml:space="preserve">can apply for </w:t>
            </w:r>
            <w:r w:rsidRPr="00F81842">
              <w:rPr>
                <w:rFonts w:ascii="Calibri" w:hAnsi="Calibri"/>
                <w:color w:val="auto"/>
              </w:rPr>
              <w:t>projects</w:t>
            </w:r>
            <w:r>
              <w:rPr>
                <w:rFonts w:ascii="Calibri" w:hAnsi="Calibri"/>
                <w:color w:val="auto"/>
              </w:rPr>
              <w:t xml:space="preserve"> </w:t>
            </w:r>
            <w:r w:rsidRPr="00F81842">
              <w:rPr>
                <w:rFonts w:ascii="Calibri" w:hAnsi="Calibri"/>
                <w:color w:val="auto"/>
              </w:rPr>
              <w:t>addressing</w:t>
            </w:r>
            <w:r>
              <w:rPr>
                <w:rFonts w:ascii="Calibri" w:hAnsi="Calibri"/>
                <w:color w:val="auto"/>
              </w:rPr>
              <w:t>: H</w:t>
            </w:r>
            <w:r w:rsidRPr="00F81842">
              <w:rPr>
                <w:rFonts w:ascii="Calibri" w:hAnsi="Calibri"/>
                <w:color w:val="auto"/>
              </w:rPr>
              <w:t>ealth – supporting families to care for each other and lead healthier lives</w:t>
            </w:r>
            <w:r>
              <w:rPr>
                <w:rFonts w:ascii="Calibri" w:hAnsi="Calibri"/>
                <w:color w:val="auto"/>
              </w:rPr>
              <w:t>;</w:t>
            </w:r>
            <w:r w:rsidRPr="00F81842">
              <w:rPr>
                <w:rFonts w:ascii="Calibri" w:hAnsi="Calibri"/>
                <w:color w:val="auto"/>
              </w:rPr>
              <w:t xml:space="preserve"> </w:t>
            </w:r>
            <w:r>
              <w:rPr>
                <w:rFonts w:ascii="Calibri" w:hAnsi="Calibri"/>
                <w:color w:val="auto"/>
              </w:rPr>
              <w:t>i</w:t>
            </w:r>
            <w:r w:rsidRPr="00F81842">
              <w:rPr>
                <w:rFonts w:ascii="Calibri" w:hAnsi="Calibri"/>
                <w:color w:val="auto"/>
              </w:rPr>
              <w:t>mproving physical health</w:t>
            </w:r>
            <w:r>
              <w:rPr>
                <w:rFonts w:ascii="Calibri" w:hAnsi="Calibri"/>
                <w:color w:val="auto"/>
              </w:rPr>
              <w:t>; i</w:t>
            </w:r>
            <w:r w:rsidRPr="00F81842">
              <w:rPr>
                <w:rFonts w:ascii="Calibri" w:hAnsi="Calibri"/>
                <w:color w:val="auto"/>
              </w:rPr>
              <w:t>mproving wellbeing</w:t>
            </w:r>
            <w:r>
              <w:rPr>
                <w:rFonts w:ascii="Calibri" w:hAnsi="Calibri"/>
                <w:color w:val="auto"/>
              </w:rPr>
              <w:t>; P</w:t>
            </w:r>
            <w:r w:rsidRPr="00F81842">
              <w:rPr>
                <w:rFonts w:ascii="Calibri" w:hAnsi="Calibri"/>
                <w:color w:val="auto"/>
              </w:rPr>
              <w:t>lace – supporting families to flourish in communities that are safer, greener and more inclusive</w:t>
            </w:r>
            <w:r>
              <w:rPr>
                <w:rFonts w:ascii="Calibri" w:hAnsi="Calibri"/>
                <w:color w:val="auto"/>
              </w:rPr>
              <w:t>; m</w:t>
            </w:r>
            <w:r w:rsidRPr="00F81842">
              <w:rPr>
                <w:rFonts w:ascii="Calibri" w:hAnsi="Calibri"/>
                <w:color w:val="auto"/>
              </w:rPr>
              <w:t>aking spaces safe and inclusive</w:t>
            </w:r>
            <w:r>
              <w:rPr>
                <w:rFonts w:ascii="Calibri" w:hAnsi="Calibri"/>
                <w:color w:val="auto"/>
              </w:rPr>
              <w:t>; c</w:t>
            </w:r>
            <w:r w:rsidRPr="00F81842">
              <w:rPr>
                <w:rFonts w:ascii="Calibri" w:hAnsi="Calibri"/>
                <w:color w:val="auto"/>
              </w:rPr>
              <w:t>onnecting communities with the environment</w:t>
            </w:r>
            <w:r>
              <w:rPr>
                <w:rFonts w:ascii="Calibri" w:hAnsi="Calibri"/>
                <w:color w:val="auto"/>
              </w:rPr>
              <w:t>; S</w:t>
            </w:r>
            <w:r w:rsidRPr="00F81842">
              <w:rPr>
                <w:rFonts w:ascii="Calibri" w:hAnsi="Calibri"/>
                <w:color w:val="auto"/>
              </w:rPr>
              <w:t>kills – supporting families to gain useful skills for life and work</w:t>
            </w:r>
            <w:r>
              <w:rPr>
                <w:rFonts w:ascii="Calibri" w:hAnsi="Calibri"/>
                <w:color w:val="auto"/>
              </w:rPr>
              <w:t>; d</w:t>
            </w:r>
            <w:r w:rsidRPr="00F81842">
              <w:rPr>
                <w:rFonts w:ascii="Calibri" w:hAnsi="Calibri"/>
                <w:color w:val="auto"/>
              </w:rPr>
              <w:t>eveloping useful life skills</w:t>
            </w:r>
            <w:r>
              <w:rPr>
                <w:rFonts w:ascii="Calibri" w:hAnsi="Calibri"/>
                <w:color w:val="auto"/>
              </w:rPr>
              <w:t xml:space="preserve"> and</w:t>
            </w:r>
            <w:r w:rsidRPr="00F81842">
              <w:rPr>
                <w:rFonts w:ascii="Calibri" w:hAnsi="Calibri"/>
                <w:color w:val="auto"/>
              </w:rPr>
              <w:t xml:space="preserve"> skills for employment.</w:t>
            </w:r>
            <w:r>
              <w:rPr>
                <w:rFonts w:ascii="Calibri" w:hAnsi="Calibri"/>
                <w:color w:val="auto"/>
              </w:rPr>
              <w:t xml:space="preserve"> D</w:t>
            </w:r>
            <w:r w:rsidRPr="00F81842">
              <w:rPr>
                <w:rFonts w:ascii="Calibri" w:hAnsi="Calibri"/>
                <w:color w:val="auto"/>
              </w:rPr>
              <w:t xml:space="preserve">ecisions </w:t>
            </w:r>
            <w:r w:rsidR="00952C4F">
              <w:rPr>
                <w:rFonts w:ascii="Calibri" w:hAnsi="Calibri"/>
                <w:color w:val="auto"/>
              </w:rPr>
              <w:t>in</w:t>
            </w:r>
            <w:r w:rsidRPr="00F81842">
              <w:rPr>
                <w:rFonts w:ascii="Calibri" w:hAnsi="Calibri"/>
                <w:color w:val="auto"/>
              </w:rPr>
              <w:t xml:space="preserve"> six weeks of </w:t>
            </w:r>
            <w:r w:rsidR="00952C4F">
              <w:rPr>
                <w:rFonts w:ascii="Calibri" w:hAnsi="Calibri"/>
                <w:color w:val="auto"/>
              </w:rPr>
              <w:t>q</w:t>
            </w:r>
            <w:r>
              <w:rPr>
                <w:rFonts w:ascii="Calibri" w:hAnsi="Calibri"/>
                <w:color w:val="auto"/>
              </w:rPr>
              <w:t>uarterly d</w:t>
            </w:r>
            <w:r w:rsidRPr="00F81842">
              <w:rPr>
                <w:rFonts w:ascii="Calibri" w:hAnsi="Calibri"/>
                <w:color w:val="auto"/>
              </w:rPr>
              <w:t>eadline</w:t>
            </w:r>
            <w:r>
              <w:rPr>
                <w:rFonts w:ascii="Calibri" w:hAnsi="Calibri"/>
                <w:color w:val="auto"/>
              </w:rPr>
              <w:t>s. Also donates products for events, apply 3 week in advance.</w:t>
            </w:r>
          </w:p>
        </w:tc>
        <w:tc>
          <w:tcPr>
            <w:tcW w:w="3260" w:type="dxa"/>
            <w:vAlign w:val="center"/>
          </w:tcPr>
          <w:p w14:paraId="064A301D" w14:textId="77777777" w:rsidR="0043218D" w:rsidRDefault="0043218D" w:rsidP="0043218D"/>
          <w:p w14:paraId="0459AED9" w14:textId="599EAA6E" w:rsidR="0043218D" w:rsidRDefault="0043218D" w:rsidP="0043218D">
            <w:pPr>
              <w:rPr>
                <w:rFonts w:ascii="Calibri" w:hAnsi="Calibri"/>
                <w:bCs/>
              </w:rPr>
            </w:pPr>
            <w:hyperlink r:id="rId82" w:history="1">
              <w:r w:rsidRPr="007D5958">
                <w:rPr>
                  <w:rStyle w:val="Hyperlink"/>
                  <w:rFonts w:ascii="Calibri" w:hAnsi="Calibri"/>
                  <w:bCs/>
                </w:rPr>
                <w:t>Giving &amp; Donating | Community | Warburtons</w:t>
              </w:r>
            </w:hyperlink>
          </w:p>
        </w:tc>
      </w:tr>
      <w:tr w:rsidR="0043218D" w:rsidRPr="002A56BE" w14:paraId="3FE798A0" w14:textId="77777777" w:rsidTr="1E5D1902">
        <w:trPr>
          <w:trHeight w:val="1166"/>
        </w:trPr>
        <w:tc>
          <w:tcPr>
            <w:tcW w:w="1843" w:type="dxa"/>
            <w:vAlign w:val="center"/>
          </w:tcPr>
          <w:p w14:paraId="130A461E" w14:textId="77777777" w:rsidR="0043218D" w:rsidRDefault="0043218D" w:rsidP="0043218D">
            <w:pPr>
              <w:rPr>
                <w:rFonts w:ascii="Calibri" w:hAnsi="Calibri" w:cs="Arial"/>
                <w:b/>
              </w:rPr>
            </w:pPr>
            <w:r>
              <w:rPr>
                <w:rFonts w:ascii="Calibri" w:hAnsi="Calibri" w:cs="Arial"/>
                <w:b/>
              </w:rPr>
              <w:t>Screwfix Foundation</w:t>
            </w:r>
          </w:p>
        </w:tc>
        <w:tc>
          <w:tcPr>
            <w:tcW w:w="2693" w:type="dxa"/>
            <w:vAlign w:val="center"/>
          </w:tcPr>
          <w:p w14:paraId="064043E7" w14:textId="5D05DCCC" w:rsidR="0043218D" w:rsidRDefault="0043218D" w:rsidP="0043218D">
            <w:pPr>
              <w:rPr>
                <w:rFonts w:ascii="Calibri" w:hAnsi="Calibri" w:cs="Arial"/>
              </w:rPr>
            </w:pPr>
            <w:r>
              <w:rPr>
                <w:rFonts w:ascii="Calibri" w:hAnsi="Calibri" w:cs="Arial"/>
              </w:rPr>
              <w:t>Grants up to £5,000 (only accept one bid over 12 months)</w:t>
            </w:r>
          </w:p>
        </w:tc>
        <w:tc>
          <w:tcPr>
            <w:tcW w:w="8080" w:type="dxa"/>
            <w:vAlign w:val="center"/>
          </w:tcPr>
          <w:p w14:paraId="20A9C850" w14:textId="7DB060A0" w:rsidR="0043218D" w:rsidRDefault="0043218D" w:rsidP="0043218D">
            <w:pPr>
              <w:pStyle w:val="Default0"/>
              <w:rPr>
                <w:rFonts w:ascii="Calibri" w:hAnsi="Calibri"/>
                <w:color w:val="auto"/>
              </w:rPr>
            </w:pPr>
            <w:r>
              <w:rPr>
                <w:rFonts w:ascii="Calibri" w:hAnsi="Calibri"/>
                <w:color w:val="auto"/>
              </w:rPr>
              <w:t>S</w:t>
            </w:r>
            <w:r w:rsidRPr="007B650F">
              <w:rPr>
                <w:rFonts w:ascii="Calibri" w:hAnsi="Calibri"/>
                <w:color w:val="auto"/>
              </w:rPr>
              <w:t>upport</w:t>
            </w:r>
            <w:r>
              <w:rPr>
                <w:rFonts w:ascii="Calibri" w:hAnsi="Calibri"/>
                <w:color w:val="auto"/>
              </w:rPr>
              <w:t xml:space="preserve">s </w:t>
            </w:r>
            <w:r w:rsidRPr="007B650F">
              <w:rPr>
                <w:rFonts w:ascii="Calibri" w:hAnsi="Calibri"/>
                <w:color w:val="auto"/>
              </w:rPr>
              <w:t>projects that will fix, repair, maintain and improve properties and communi</w:t>
            </w:r>
            <w:r>
              <w:rPr>
                <w:rFonts w:ascii="Calibri" w:hAnsi="Calibri"/>
                <w:color w:val="auto"/>
              </w:rPr>
              <w:t>ty facilities for those in need e.g repair buildings/</w:t>
            </w:r>
            <w:r w:rsidRPr="007B650F">
              <w:rPr>
                <w:rFonts w:ascii="Calibri" w:hAnsi="Calibri"/>
                <w:color w:val="auto"/>
              </w:rPr>
              <w:t>improv</w:t>
            </w:r>
            <w:r>
              <w:rPr>
                <w:rFonts w:ascii="Calibri" w:hAnsi="Calibri"/>
                <w:color w:val="auto"/>
              </w:rPr>
              <w:t>e</w:t>
            </w:r>
            <w:r w:rsidRPr="007B650F">
              <w:rPr>
                <w:rFonts w:ascii="Calibri" w:hAnsi="Calibri"/>
                <w:color w:val="auto"/>
              </w:rPr>
              <w:t xml:space="preserve"> facilities in deprived areas, decorating homes of people living with sickness and disabilities</w:t>
            </w:r>
            <w:r>
              <w:rPr>
                <w:rFonts w:ascii="Calibri" w:hAnsi="Calibri"/>
                <w:color w:val="auto"/>
              </w:rPr>
              <w:t>. Will fund registered charity or not for p</w:t>
            </w:r>
            <w:r w:rsidRPr="007B650F">
              <w:rPr>
                <w:rFonts w:ascii="Calibri" w:hAnsi="Calibri"/>
                <w:color w:val="auto"/>
              </w:rPr>
              <w:t xml:space="preserve">rofit </w:t>
            </w:r>
            <w:r>
              <w:rPr>
                <w:rFonts w:ascii="Calibri" w:hAnsi="Calibri"/>
                <w:color w:val="auto"/>
              </w:rPr>
              <w:t>company; help people</w:t>
            </w:r>
            <w:r w:rsidRPr="007B650F">
              <w:rPr>
                <w:rFonts w:ascii="Calibri" w:hAnsi="Calibri"/>
                <w:color w:val="auto"/>
              </w:rPr>
              <w:t xml:space="preserve"> in need</w:t>
            </w:r>
            <w:r>
              <w:rPr>
                <w:rFonts w:ascii="Calibri" w:hAnsi="Calibri"/>
                <w:color w:val="auto"/>
              </w:rPr>
              <w:t xml:space="preserve"> (e.g. those in </w:t>
            </w:r>
            <w:r w:rsidRPr="007B650F">
              <w:rPr>
                <w:rFonts w:ascii="Calibri" w:hAnsi="Calibri"/>
                <w:color w:val="auto"/>
              </w:rPr>
              <w:t>financial hardsh</w:t>
            </w:r>
            <w:r>
              <w:rPr>
                <w:rFonts w:ascii="Calibri" w:hAnsi="Calibri"/>
                <w:color w:val="auto"/>
              </w:rPr>
              <w:t xml:space="preserve">ip, sickness, distress, </w:t>
            </w:r>
            <w:r w:rsidRPr="007B650F">
              <w:rPr>
                <w:rFonts w:ascii="Calibri" w:hAnsi="Calibri"/>
                <w:color w:val="auto"/>
              </w:rPr>
              <w:t>disadvantage</w:t>
            </w:r>
            <w:r>
              <w:rPr>
                <w:rFonts w:ascii="Calibri" w:hAnsi="Calibri"/>
                <w:color w:val="auto"/>
              </w:rPr>
              <w:t xml:space="preserve">); who require funding for </w:t>
            </w:r>
            <w:r w:rsidRPr="007B650F">
              <w:rPr>
                <w:rFonts w:ascii="Calibri" w:hAnsi="Calibri"/>
                <w:color w:val="auto"/>
              </w:rPr>
              <w:t xml:space="preserve">repair, maintenance, improvement or construction of homes, community </w:t>
            </w:r>
            <w:r>
              <w:rPr>
                <w:rFonts w:ascii="Calibri" w:hAnsi="Calibri"/>
                <w:color w:val="auto"/>
              </w:rPr>
              <w:t>a</w:t>
            </w:r>
            <w:r w:rsidRPr="007B650F">
              <w:rPr>
                <w:rFonts w:ascii="Calibri" w:hAnsi="Calibri"/>
                <w:color w:val="auto"/>
              </w:rPr>
              <w:t>nd other buildings.</w:t>
            </w:r>
            <w:r>
              <w:rPr>
                <w:rFonts w:ascii="Calibri" w:hAnsi="Calibri"/>
                <w:color w:val="auto"/>
              </w:rPr>
              <w:t xml:space="preserve"> Short</w:t>
            </w:r>
            <w:r w:rsidRPr="007B650F">
              <w:rPr>
                <w:rFonts w:ascii="Calibri" w:hAnsi="Calibri"/>
                <w:color w:val="auto"/>
              </w:rPr>
              <w:t xml:space="preserve"> </w:t>
            </w:r>
            <w:r>
              <w:rPr>
                <w:rFonts w:ascii="Calibri" w:hAnsi="Calibri"/>
                <w:color w:val="auto"/>
              </w:rPr>
              <w:t>applications reviewed</w:t>
            </w:r>
            <w:r w:rsidRPr="00C315AB">
              <w:rPr>
                <w:rFonts w:ascii="Calibri" w:hAnsi="Calibri"/>
                <w:color w:val="auto"/>
              </w:rPr>
              <w:t xml:space="preserve"> March, June, September </w:t>
            </w:r>
            <w:r>
              <w:rPr>
                <w:rFonts w:ascii="Calibri" w:hAnsi="Calibri"/>
                <w:color w:val="auto"/>
              </w:rPr>
              <w:t>&amp;</w:t>
            </w:r>
            <w:r w:rsidRPr="00C315AB">
              <w:rPr>
                <w:rFonts w:ascii="Calibri" w:hAnsi="Calibri"/>
                <w:color w:val="auto"/>
              </w:rPr>
              <w:t xml:space="preserve"> December. </w:t>
            </w:r>
            <w:r>
              <w:rPr>
                <w:rFonts w:ascii="Calibri" w:hAnsi="Calibri"/>
                <w:color w:val="auto"/>
              </w:rPr>
              <w:t>Apply by</w:t>
            </w:r>
            <w:r w:rsidRPr="00C315AB">
              <w:rPr>
                <w:rFonts w:ascii="Calibri" w:hAnsi="Calibri"/>
                <w:color w:val="auto"/>
              </w:rPr>
              <w:t xml:space="preserve"> 10th of the month prior to </w:t>
            </w:r>
            <w:r>
              <w:rPr>
                <w:rFonts w:ascii="Calibri" w:hAnsi="Calibri"/>
                <w:color w:val="auto"/>
              </w:rPr>
              <w:t xml:space="preserve">Trustee meeting. </w:t>
            </w:r>
          </w:p>
        </w:tc>
        <w:tc>
          <w:tcPr>
            <w:tcW w:w="3260" w:type="dxa"/>
            <w:vAlign w:val="center"/>
          </w:tcPr>
          <w:p w14:paraId="34F20B96" w14:textId="77777777" w:rsidR="0043218D" w:rsidRPr="007B650F" w:rsidRDefault="0043218D" w:rsidP="0043218D">
            <w:pPr>
              <w:rPr>
                <w:rFonts w:ascii="Calibri" w:hAnsi="Calibri"/>
                <w:bCs/>
              </w:rPr>
            </w:pPr>
            <w:r w:rsidRPr="007B650F">
              <w:rPr>
                <w:rFonts w:ascii="Calibri" w:hAnsi="Calibri"/>
                <w:bCs/>
              </w:rPr>
              <w:t>Details and application form at:</w:t>
            </w:r>
          </w:p>
          <w:p w14:paraId="72557033" w14:textId="77777777" w:rsidR="0043218D" w:rsidRDefault="0043218D" w:rsidP="0043218D">
            <w:pPr>
              <w:rPr>
                <w:rFonts w:ascii="Calibri" w:hAnsi="Calibri"/>
                <w:bCs/>
              </w:rPr>
            </w:pPr>
            <w:hyperlink r:id="rId83" w:history="1">
              <w:r w:rsidRPr="00345B6F">
                <w:rPr>
                  <w:rStyle w:val="Hyperlink"/>
                  <w:rFonts w:ascii="Calibri" w:hAnsi="Calibri"/>
                  <w:bCs/>
                </w:rPr>
                <w:t>https://www.screwfix.com/help/screwfixfoundation/</w:t>
              </w:r>
            </w:hyperlink>
            <w:r>
              <w:rPr>
                <w:rFonts w:ascii="Calibri" w:hAnsi="Calibri"/>
                <w:bCs/>
              </w:rPr>
              <w:t xml:space="preserve"> </w:t>
            </w:r>
          </w:p>
        </w:tc>
      </w:tr>
      <w:tr w:rsidR="0043218D" w:rsidRPr="002A56BE" w14:paraId="5E47CB2B" w14:textId="77777777" w:rsidTr="1E5D1902">
        <w:trPr>
          <w:trHeight w:val="1166"/>
        </w:trPr>
        <w:tc>
          <w:tcPr>
            <w:tcW w:w="1843" w:type="dxa"/>
            <w:vAlign w:val="center"/>
          </w:tcPr>
          <w:p w14:paraId="6A2EA5DD" w14:textId="77777777" w:rsidR="0043218D" w:rsidRDefault="0043218D" w:rsidP="0043218D">
            <w:pPr>
              <w:rPr>
                <w:rFonts w:ascii="Calibri" w:hAnsi="Calibri" w:cs="Arial"/>
                <w:b/>
              </w:rPr>
            </w:pPr>
            <w:r>
              <w:rPr>
                <w:rFonts w:ascii="Calibri" w:hAnsi="Calibri" w:cs="Arial"/>
                <w:b/>
              </w:rPr>
              <w:t>Charles and Elsie Sykes Trust</w:t>
            </w:r>
          </w:p>
        </w:tc>
        <w:tc>
          <w:tcPr>
            <w:tcW w:w="2693" w:type="dxa"/>
            <w:vAlign w:val="center"/>
          </w:tcPr>
          <w:p w14:paraId="589C9547" w14:textId="11984A0F" w:rsidR="0043218D" w:rsidRDefault="0043218D" w:rsidP="0043218D">
            <w:pPr>
              <w:rPr>
                <w:rFonts w:ascii="Calibri" w:hAnsi="Calibri" w:cs="Arial"/>
              </w:rPr>
            </w:pPr>
            <w:r w:rsidRPr="002B08E3">
              <w:rPr>
                <w:rFonts w:ascii="Calibri" w:hAnsi="Calibri" w:cs="Arial"/>
              </w:rPr>
              <w:t>At discretion of trustees, but most grants range from £3</w:t>
            </w:r>
            <w:r>
              <w:rPr>
                <w:rFonts w:ascii="Calibri" w:hAnsi="Calibri" w:cs="Arial"/>
              </w:rPr>
              <w:t>,</w:t>
            </w:r>
            <w:r w:rsidRPr="002B08E3">
              <w:rPr>
                <w:rFonts w:ascii="Calibri" w:hAnsi="Calibri" w:cs="Arial"/>
              </w:rPr>
              <w:t>000 to £5</w:t>
            </w:r>
            <w:r>
              <w:rPr>
                <w:rFonts w:ascii="Calibri" w:hAnsi="Calibri" w:cs="Arial"/>
              </w:rPr>
              <w:t>,</w:t>
            </w:r>
            <w:r w:rsidRPr="002B08E3">
              <w:rPr>
                <w:rFonts w:ascii="Calibri" w:hAnsi="Calibri" w:cs="Arial"/>
              </w:rPr>
              <w:t>000</w:t>
            </w:r>
          </w:p>
        </w:tc>
        <w:tc>
          <w:tcPr>
            <w:tcW w:w="8080" w:type="dxa"/>
            <w:vAlign w:val="center"/>
          </w:tcPr>
          <w:p w14:paraId="4B1D5705" w14:textId="6B6CC8D4" w:rsidR="0043218D" w:rsidRDefault="0043218D" w:rsidP="0043218D">
            <w:pPr>
              <w:pStyle w:val="NormalWeb"/>
              <w:rPr>
                <w:rFonts w:ascii="Calibri" w:hAnsi="Calibri"/>
              </w:rPr>
            </w:pPr>
            <w:r w:rsidRPr="002B08E3">
              <w:rPr>
                <w:rFonts w:ascii="Calibri" w:hAnsi="Calibri"/>
              </w:rPr>
              <w:t>Grants available to registered charities for projects that benefit Yorkshire</w:t>
            </w:r>
            <w:r>
              <w:rPr>
                <w:rFonts w:ascii="Calibri" w:hAnsi="Calibri"/>
              </w:rPr>
              <w:t xml:space="preserve"> people</w:t>
            </w:r>
            <w:r w:rsidRPr="002B08E3">
              <w:rPr>
                <w:rFonts w:ascii="Calibri" w:hAnsi="Calibri"/>
              </w:rPr>
              <w:t xml:space="preserve"> through relief of need, particularly those related to youth, old a</w:t>
            </w:r>
            <w:r>
              <w:rPr>
                <w:rFonts w:ascii="Calibri" w:hAnsi="Calibri"/>
              </w:rPr>
              <w:t>ge and disability, welfare and medicine. D</w:t>
            </w:r>
            <w:r w:rsidRPr="002B08E3">
              <w:rPr>
                <w:rFonts w:ascii="Calibri" w:hAnsi="Calibri"/>
              </w:rPr>
              <w:t>e</w:t>
            </w:r>
            <w:r>
              <w:rPr>
                <w:rFonts w:ascii="Calibri" w:hAnsi="Calibri"/>
              </w:rPr>
              <w:t>adlines: last Fridays in Oct/</w:t>
            </w:r>
            <w:r w:rsidRPr="002B08E3">
              <w:rPr>
                <w:rFonts w:ascii="Calibri" w:hAnsi="Calibri"/>
              </w:rPr>
              <w:t>Jan</w:t>
            </w:r>
            <w:r>
              <w:rPr>
                <w:rFonts w:ascii="Calibri" w:hAnsi="Calibri"/>
              </w:rPr>
              <w:t>/April</w:t>
            </w:r>
            <w:r w:rsidR="00C80F25">
              <w:rPr>
                <w:rFonts w:ascii="Calibri" w:hAnsi="Calibri"/>
              </w:rPr>
              <w:t>/July</w:t>
            </w:r>
          </w:p>
        </w:tc>
        <w:tc>
          <w:tcPr>
            <w:tcW w:w="3260" w:type="dxa"/>
            <w:vAlign w:val="center"/>
          </w:tcPr>
          <w:p w14:paraId="6C6F8B63" w14:textId="77777777" w:rsidR="0043218D" w:rsidRDefault="0043218D" w:rsidP="0043218D">
            <w:pPr>
              <w:rPr>
                <w:rFonts w:ascii="Calibri" w:hAnsi="Calibri"/>
                <w:bCs/>
              </w:rPr>
            </w:pPr>
            <w:hyperlink r:id="rId84" w:history="1">
              <w:r w:rsidRPr="00A02811">
                <w:rPr>
                  <w:rStyle w:val="Hyperlink"/>
                  <w:rFonts w:ascii="Calibri" w:hAnsi="Calibri"/>
                  <w:bCs/>
                </w:rPr>
                <w:t>http://www.charlesandelsiesykestrust.co.uk/</w:t>
              </w:r>
            </w:hyperlink>
            <w:r>
              <w:rPr>
                <w:rFonts w:ascii="Calibri" w:hAnsi="Calibri"/>
                <w:bCs/>
              </w:rPr>
              <w:t xml:space="preserve"> </w:t>
            </w:r>
          </w:p>
        </w:tc>
      </w:tr>
      <w:tr w:rsidR="0043218D" w:rsidRPr="002A56BE" w14:paraId="4117B965" w14:textId="77777777" w:rsidTr="1E5D1902">
        <w:trPr>
          <w:trHeight w:val="1166"/>
        </w:trPr>
        <w:tc>
          <w:tcPr>
            <w:tcW w:w="1843" w:type="dxa"/>
            <w:vAlign w:val="center"/>
          </w:tcPr>
          <w:p w14:paraId="04CF915B" w14:textId="423E91D0" w:rsidR="0043218D" w:rsidRPr="00D45C2A" w:rsidRDefault="0043218D" w:rsidP="0043218D">
            <w:pPr>
              <w:rPr>
                <w:rFonts w:ascii="Calibri" w:hAnsi="Calibri" w:cs="Arial"/>
                <w:b/>
              </w:rPr>
            </w:pPr>
            <w:r>
              <w:rPr>
                <w:rFonts w:ascii="Calibri" w:hAnsi="Calibri" w:cs="Arial"/>
                <w:b/>
              </w:rPr>
              <w:t>The H</w:t>
            </w:r>
            <w:r w:rsidRPr="00D45C2A">
              <w:rPr>
                <w:rFonts w:ascii="Calibri" w:hAnsi="Calibri" w:cs="Arial"/>
                <w:b/>
              </w:rPr>
              <w:t>enry Smith</w:t>
            </w:r>
            <w:r>
              <w:rPr>
                <w:rFonts w:ascii="Calibri" w:hAnsi="Calibri" w:cs="Arial"/>
                <w:b/>
              </w:rPr>
              <w:t xml:space="preserve"> Charity – Holiday Grants for Children </w:t>
            </w:r>
            <w:r w:rsidR="008B4E62">
              <w:rPr>
                <w:rFonts w:ascii="Calibri" w:hAnsi="Calibri" w:cs="Arial"/>
                <w:b/>
              </w:rPr>
              <w:t xml:space="preserve">and </w:t>
            </w:r>
            <w:r w:rsidR="00FD2F87">
              <w:rPr>
                <w:rFonts w:ascii="Calibri" w:hAnsi="Calibri" w:cs="Arial"/>
                <w:b/>
              </w:rPr>
              <w:t>G</w:t>
            </w:r>
            <w:r w:rsidR="008B4E62">
              <w:rPr>
                <w:rFonts w:ascii="Calibri" w:hAnsi="Calibri" w:cs="Arial"/>
                <w:b/>
              </w:rPr>
              <w:t xml:space="preserve">rants </w:t>
            </w:r>
            <w:r w:rsidR="00FD2F87">
              <w:rPr>
                <w:rFonts w:ascii="Calibri" w:hAnsi="Calibri" w:cs="Arial"/>
                <w:b/>
              </w:rPr>
              <w:t>P</w:t>
            </w:r>
            <w:r w:rsidR="008B4E62">
              <w:rPr>
                <w:rFonts w:ascii="Calibri" w:hAnsi="Calibri" w:cs="Arial"/>
                <w:b/>
              </w:rPr>
              <w:t>rogramme</w:t>
            </w:r>
          </w:p>
        </w:tc>
        <w:tc>
          <w:tcPr>
            <w:tcW w:w="2693" w:type="dxa"/>
            <w:vAlign w:val="center"/>
          </w:tcPr>
          <w:p w14:paraId="03FD771F" w14:textId="3B1CD41F" w:rsidR="0043218D" w:rsidRDefault="0043218D" w:rsidP="0043218D">
            <w:pPr>
              <w:rPr>
                <w:rFonts w:ascii="Calibri" w:hAnsi="Calibri" w:cs="Arial"/>
              </w:rPr>
            </w:pPr>
            <w:r>
              <w:rPr>
                <w:rFonts w:ascii="Calibri" w:hAnsi="Calibri" w:cs="Arial"/>
              </w:rPr>
              <w:t>Holiday Grants of £500 to £2,750</w:t>
            </w:r>
          </w:p>
          <w:p w14:paraId="6EF17436" w14:textId="77777777" w:rsidR="0043218D" w:rsidRDefault="0043218D" w:rsidP="0043218D">
            <w:pPr>
              <w:rPr>
                <w:rFonts w:ascii="Calibri" w:hAnsi="Calibri" w:cs="Arial"/>
              </w:rPr>
            </w:pPr>
          </w:p>
          <w:p w14:paraId="475829F6" w14:textId="77777777" w:rsidR="0043218D" w:rsidRDefault="0043218D" w:rsidP="0043218D">
            <w:pPr>
              <w:rPr>
                <w:rFonts w:ascii="Calibri" w:hAnsi="Calibri" w:cs="Arial"/>
              </w:rPr>
            </w:pPr>
          </w:p>
          <w:p w14:paraId="21854524" w14:textId="77777777" w:rsidR="008B4E62" w:rsidRDefault="008B4E62" w:rsidP="0043218D">
            <w:pPr>
              <w:rPr>
                <w:rFonts w:ascii="Calibri" w:hAnsi="Calibri" w:cs="Arial"/>
              </w:rPr>
            </w:pPr>
          </w:p>
          <w:p w14:paraId="55E963EE" w14:textId="77777777" w:rsidR="008B4E62" w:rsidRDefault="008B4E62" w:rsidP="0043218D">
            <w:pPr>
              <w:rPr>
                <w:rFonts w:ascii="Calibri" w:hAnsi="Calibri" w:cs="Arial"/>
              </w:rPr>
            </w:pPr>
          </w:p>
          <w:p w14:paraId="51C246D2" w14:textId="77777777" w:rsidR="008B4E62" w:rsidRDefault="008B4E62" w:rsidP="0043218D">
            <w:pPr>
              <w:rPr>
                <w:rFonts w:ascii="Calibri" w:hAnsi="Calibri" w:cs="Arial"/>
              </w:rPr>
            </w:pPr>
          </w:p>
          <w:p w14:paraId="4448A499" w14:textId="49802CA5" w:rsidR="008B4E62" w:rsidRPr="00B61E6F" w:rsidRDefault="008B4E62" w:rsidP="0043218D">
            <w:pPr>
              <w:rPr>
                <w:rFonts w:ascii="Calibri" w:hAnsi="Calibri" w:cs="Arial"/>
              </w:rPr>
            </w:pPr>
            <w:r>
              <w:rPr>
                <w:rFonts w:ascii="Calibri" w:hAnsi="Calibri" w:cs="Arial"/>
              </w:rPr>
              <w:t>Unrestricted funding</w:t>
            </w:r>
          </w:p>
        </w:tc>
        <w:tc>
          <w:tcPr>
            <w:tcW w:w="8080" w:type="dxa"/>
            <w:vAlign w:val="center"/>
          </w:tcPr>
          <w:p w14:paraId="07902A73" w14:textId="53E425C2" w:rsidR="0043218D" w:rsidRDefault="0043218D" w:rsidP="00A55D23">
            <w:pPr>
              <w:pStyle w:val="NormalWeb"/>
              <w:rPr>
                <w:rFonts w:ascii="Calibri" w:hAnsi="Calibri"/>
              </w:rPr>
            </w:pPr>
            <w:r w:rsidRPr="00AF7D68">
              <w:rPr>
                <w:rFonts w:ascii="Calibri" w:hAnsi="Calibri"/>
                <w:lang w:val="en-GB"/>
              </w:rPr>
              <w:t xml:space="preserve">Grants </w:t>
            </w:r>
            <w:r w:rsidRPr="009B2B27">
              <w:rPr>
                <w:rFonts w:ascii="Calibri" w:hAnsi="Calibri"/>
                <w:lang w:val="en-GB"/>
              </w:rPr>
              <w:t>for schools, youth groups, not-for-profit organisations, and charities to provide access to recreational trips or holidays (1 day or up to 7 days) for groups of children aged 13 years and younger who experience disadvantage or disability</w:t>
            </w:r>
            <w:r w:rsidR="00B77571">
              <w:rPr>
                <w:rFonts w:ascii="Calibri" w:hAnsi="Calibri"/>
                <w:lang w:val="en-GB"/>
              </w:rPr>
              <w:t>.</w:t>
            </w:r>
            <w:r w:rsidRPr="009B2B27">
              <w:rPr>
                <w:rFonts w:ascii="Calibri" w:hAnsi="Calibri"/>
                <w:lang w:val="en-GB"/>
              </w:rPr>
              <w:t xml:space="preserve"> Allocated on first come first served basis until money runs out.  Apply at least </w:t>
            </w:r>
            <w:r w:rsidR="00570EE1">
              <w:rPr>
                <w:rFonts w:ascii="Calibri" w:hAnsi="Calibri"/>
                <w:lang w:val="en-GB"/>
              </w:rPr>
              <w:t>6</w:t>
            </w:r>
            <w:r w:rsidRPr="009B2B27">
              <w:rPr>
                <w:rFonts w:ascii="Calibri" w:hAnsi="Calibri"/>
                <w:lang w:val="en-GB"/>
              </w:rPr>
              <w:t xml:space="preserve"> weeks in advance of trip. </w:t>
            </w:r>
            <w:r w:rsidR="005F5767" w:rsidRPr="00E15672">
              <w:rPr>
                <w:rFonts w:ascii="Calibri" w:hAnsi="Calibri" w:cs="Calibri"/>
                <w:lang w:val="en-GB"/>
              </w:rPr>
              <w:t xml:space="preserve">Grants programmes under the following themes: </w:t>
            </w:r>
            <w:r w:rsidR="00F60B49" w:rsidRPr="00F60B49">
              <w:rPr>
                <w:rFonts w:ascii="Calibri" w:hAnsi="Calibri" w:cs="Calibri"/>
                <w:b/>
                <w:bCs/>
                <w:lang w:val="en-GB"/>
              </w:rPr>
              <w:t>Getting started</w:t>
            </w:r>
            <w:r w:rsidR="00F60B49" w:rsidRPr="00F60B49">
              <w:rPr>
                <w:rFonts w:ascii="Calibri" w:hAnsi="Calibri" w:cs="Calibri"/>
                <w:lang w:val="en-GB"/>
              </w:rPr>
              <w:t xml:space="preserve"> – Supporting families to give their young children a strong start</w:t>
            </w:r>
            <w:r w:rsidR="005F5767" w:rsidRPr="00E15672">
              <w:rPr>
                <w:rFonts w:ascii="Calibri" w:hAnsi="Calibri" w:cs="Calibri"/>
                <w:lang w:val="en-GB"/>
              </w:rPr>
              <w:t xml:space="preserve">; </w:t>
            </w:r>
            <w:r w:rsidR="00F60B49" w:rsidRPr="00F60B49">
              <w:rPr>
                <w:rFonts w:ascii="Calibri" w:hAnsi="Calibri" w:cs="Calibri"/>
                <w:b/>
                <w:bCs/>
                <w:lang w:val="en-GB"/>
              </w:rPr>
              <w:t>Building independence</w:t>
            </w:r>
            <w:r w:rsidR="00F60B49" w:rsidRPr="00F60B49">
              <w:rPr>
                <w:rFonts w:ascii="Calibri" w:hAnsi="Calibri" w:cs="Calibri"/>
                <w:lang w:val="en-GB"/>
              </w:rPr>
              <w:t xml:space="preserve"> – Helping young people move into adulthood with confidence, skills and hope</w:t>
            </w:r>
            <w:r w:rsidR="008B4E62" w:rsidRPr="00E15672">
              <w:rPr>
                <w:rFonts w:ascii="Calibri" w:hAnsi="Calibri" w:cs="Calibri"/>
                <w:lang w:val="en-GB"/>
              </w:rPr>
              <w:t xml:space="preserve">; </w:t>
            </w:r>
            <w:r w:rsidR="00F60B49" w:rsidRPr="00F60B49">
              <w:rPr>
                <w:rFonts w:ascii="Calibri" w:hAnsi="Calibri" w:cs="Calibri"/>
                <w:b/>
                <w:bCs/>
                <w:lang w:val="en-GB"/>
              </w:rPr>
              <w:t>Safer futures</w:t>
            </w:r>
            <w:r w:rsidR="00F60B49" w:rsidRPr="00F60B49">
              <w:rPr>
                <w:rFonts w:ascii="Calibri" w:hAnsi="Calibri" w:cs="Calibri"/>
                <w:lang w:val="en-GB"/>
              </w:rPr>
              <w:t xml:space="preserve"> – Supporting people to rebuild their lives after abuse, displacement or prison.</w:t>
            </w:r>
          </w:p>
        </w:tc>
        <w:tc>
          <w:tcPr>
            <w:tcW w:w="3260" w:type="dxa"/>
            <w:vAlign w:val="center"/>
          </w:tcPr>
          <w:p w14:paraId="060DA717" w14:textId="77777777" w:rsidR="0043218D" w:rsidRDefault="0043218D" w:rsidP="0043218D">
            <w:pPr>
              <w:rPr>
                <w:rFonts w:ascii="Calibri" w:hAnsi="Calibri"/>
                <w:bCs/>
              </w:rPr>
            </w:pPr>
            <w:r>
              <w:rPr>
                <w:rFonts w:ascii="Calibri" w:hAnsi="Calibri"/>
                <w:bCs/>
              </w:rPr>
              <w:t>D</w:t>
            </w:r>
            <w:r w:rsidRPr="00D97F82">
              <w:rPr>
                <w:rFonts w:ascii="Calibri" w:hAnsi="Calibri"/>
                <w:bCs/>
              </w:rPr>
              <w:t xml:space="preserve">etails </w:t>
            </w:r>
            <w:r>
              <w:rPr>
                <w:rFonts w:ascii="Calibri" w:hAnsi="Calibri"/>
                <w:bCs/>
              </w:rPr>
              <w:t xml:space="preserve">for all HS grants see: </w:t>
            </w:r>
            <w:hyperlink r:id="rId85" w:history="1">
              <w:r w:rsidRPr="00FE73DF">
                <w:rPr>
                  <w:rStyle w:val="Hyperlink"/>
                  <w:rFonts w:ascii="Calibri" w:hAnsi="Calibri"/>
                  <w:bCs/>
                </w:rPr>
                <w:t>https://www.henrysmithcharity.org.uk/explore-our-grants-and-apply/</w:t>
              </w:r>
            </w:hyperlink>
            <w:r>
              <w:rPr>
                <w:rFonts w:ascii="Calibri" w:hAnsi="Calibri"/>
                <w:bCs/>
              </w:rPr>
              <w:t xml:space="preserve">  </w:t>
            </w:r>
          </w:p>
          <w:p w14:paraId="448561CD" w14:textId="77777777" w:rsidR="00F60B49" w:rsidRDefault="00F60B49" w:rsidP="0043218D">
            <w:pPr>
              <w:rPr>
                <w:rFonts w:ascii="Calibri" w:hAnsi="Calibri"/>
                <w:bCs/>
              </w:rPr>
            </w:pPr>
          </w:p>
          <w:p w14:paraId="4B51A3ED" w14:textId="1F32BB01" w:rsidR="00F60B49" w:rsidRPr="00F56174" w:rsidRDefault="00F60B49" w:rsidP="0043218D">
            <w:pPr>
              <w:rPr>
                <w:rFonts w:ascii="Calibri" w:hAnsi="Calibri"/>
                <w:bCs/>
              </w:rPr>
            </w:pPr>
            <w:r w:rsidRPr="00F60B49">
              <w:rPr>
                <w:rFonts w:ascii="Calibri" w:hAnsi="Calibri"/>
                <w:bCs/>
                <w:i/>
                <w:iCs/>
              </w:rPr>
              <w:t xml:space="preserve">To keep up to date with funding programmes sign up here: </w:t>
            </w:r>
            <w:hyperlink r:id="rId86" w:history="1">
              <w:r w:rsidRPr="00F60B49">
                <w:rPr>
                  <w:rStyle w:val="Hyperlink"/>
                  <w:rFonts w:ascii="Calibri" w:hAnsi="Calibri"/>
                  <w:bCs/>
                  <w:i/>
                  <w:iCs/>
                </w:rPr>
                <w:t>Grants - Henry Smith</w:t>
              </w:r>
            </w:hyperlink>
            <w:r w:rsidRPr="00F60B49">
              <w:rPr>
                <w:rFonts w:ascii="Calibri" w:hAnsi="Calibri"/>
                <w:b/>
                <w:bCs/>
              </w:rPr>
              <w:t xml:space="preserve"> </w:t>
            </w:r>
            <w:r w:rsidRPr="00F60B49">
              <w:rPr>
                <w:rFonts w:ascii="Calibri" w:hAnsi="Calibri"/>
                <w:bCs/>
              </w:rPr>
              <w:t xml:space="preserve">           </w:t>
            </w:r>
          </w:p>
        </w:tc>
      </w:tr>
      <w:tr w:rsidR="0043218D" w:rsidRPr="002A56BE" w14:paraId="637F76E8" w14:textId="77777777" w:rsidTr="1E5D1902">
        <w:trPr>
          <w:trHeight w:val="1166"/>
        </w:trPr>
        <w:tc>
          <w:tcPr>
            <w:tcW w:w="1843" w:type="dxa"/>
            <w:vAlign w:val="center"/>
          </w:tcPr>
          <w:p w14:paraId="0417FB4F" w14:textId="77777777" w:rsidR="0043218D" w:rsidRPr="00D45C2A" w:rsidRDefault="0043218D" w:rsidP="0043218D">
            <w:pPr>
              <w:rPr>
                <w:rFonts w:ascii="Calibri" w:hAnsi="Calibri" w:cs="Arial"/>
                <w:b/>
                <w:kern w:val="36"/>
                <w:lang w:val="en"/>
              </w:rPr>
            </w:pPr>
            <w:r w:rsidRPr="00D45C2A">
              <w:rPr>
                <w:rFonts w:ascii="Calibri" w:hAnsi="Calibri" w:cs="Arial"/>
                <w:b/>
                <w:kern w:val="36"/>
                <w:lang w:val="en"/>
              </w:rPr>
              <w:t>Metcalf Smith Trust CIO</w:t>
            </w:r>
          </w:p>
        </w:tc>
        <w:tc>
          <w:tcPr>
            <w:tcW w:w="2693" w:type="dxa"/>
            <w:vAlign w:val="center"/>
          </w:tcPr>
          <w:p w14:paraId="56CC8D08" w14:textId="77777777" w:rsidR="0043218D" w:rsidRPr="002A56BE" w:rsidRDefault="0043218D" w:rsidP="0043218D">
            <w:pPr>
              <w:spacing w:after="100" w:afterAutospacing="1"/>
              <w:rPr>
                <w:rFonts w:ascii="Calibri" w:hAnsi="Calibri" w:cs="Arial"/>
              </w:rPr>
            </w:pPr>
            <w:r w:rsidRPr="002A56BE">
              <w:rPr>
                <w:rFonts w:ascii="Calibri" w:hAnsi="Calibri" w:cs="Arial"/>
              </w:rPr>
              <w:t>Grants usually between £250 and £2,500. Emergency Fund grants of up to £150 can be cons</w:t>
            </w:r>
            <w:r>
              <w:rPr>
                <w:rFonts w:ascii="Calibri" w:hAnsi="Calibri" w:cs="Arial"/>
              </w:rPr>
              <w:t>idered between trustee meetings.</w:t>
            </w:r>
          </w:p>
        </w:tc>
        <w:tc>
          <w:tcPr>
            <w:tcW w:w="8080" w:type="dxa"/>
            <w:vAlign w:val="center"/>
          </w:tcPr>
          <w:p w14:paraId="31AAD108" w14:textId="4AC11ADF" w:rsidR="0043218D" w:rsidRPr="002A56BE" w:rsidRDefault="0043218D" w:rsidP="0043218D">
            <w:pPr>
              <w:spacing w:after="100" w:afterAutospacing="1"/>
              <w:rPr>
                <w:rFonts w:ascii="Calibri" w:hAnsi="Calibri"/>
              </w:rPr>
            </w:pPr>
            <w:r>
              <w:rPr>
                <w:rFonts w:ascii="Calibri" w:hAnsi="Calibri" w:cs="Arial"/>
              </w:rPr>
              <w:t>Grants to</w:t>
            </w:r>
            <w:r w:rsidRPr="00707DAA">
              <w:rPr>
                <w:rFonts w:ascii="Calibri" w:hAnsi="Calibri" w:cs="Arial"/>
              </w:rPr>
              <w:t xml:space="preserve"> individuals </w:t>
            </w:r>
            <w:r>
              <w:rPr>
                <w:rFonts w:ascii="Calibri" w:hAnsi="Calibri" w:cs="Arial"/>
              </w:rPr>
              <w:t>&amp;</w:t>
            </w:r>
            <w:r w:rsidRPr="00707DAA">
              <w:rPr>
                <w:rFonts w:ascii="Calibri" w:hAnsi="Calibri" w:cs="Arial"/>
              </w:rPr>
              <w:t xml:space="preserve"> organisations affected by mental or physical disability or long-term illness.</w:t>
            </w:r>
            <w:r>
              <w:rPr>
                <w:rFonts w:ascii="Calibri" w:hAnsi="Calibri" w:cs="Arial"/>
              </w:rPr>
              <w:t xml:space="preserve"> Funds ap</w:t>
            </w:r>
            <w:r w:rsidRPr="00707DAA">
              <w:rPr>
                <w:rFonts w:ascii="Calibri" w:hAnsi="Calibri" w:cs="Arial"/>
              </w:rPr>
              <w:t>plicants from Leeds</w:t>
            </w:r>
            <w:r>
              <w:rPr>
                <w:rFonts w:ascii="Calibri" w:hAnsi="Calibri" w:cs="Arial"/>
              </w:rPr>
              <w:t xml:space="preserve"> or n</w:t>
            </w:r>
            <w:r w:rsidRPr="00707DAA">
              <w:rPr>
                <w:rFonts w:ascii="Calibri" w:hAnsi="Calibri" w:cs="Arial"/>
              </w:rPr>
              <w:t>ational organisations</w:t>
            </w:r>
            <w:r>
              <w:rPr>
                <w:rFonts w:ascii="Calibri" w:hAnsi="Calibri" w:cs="Arial"/>
              </w:rPr>
              <w:t xml:space="preserve"> </w:t>
            </w:r>
            <w:r w:rsidRPr="00707DAA">
              <w:rPr>
                <w:rFonts w:ascii="Calibri" w:hAnsi="Calibri" w:cs="Arial"/>
              </w:rPr>
              <w:t>only for projects specific to Leeds</w:t>
            </w:r>
            <w:r>
              <w:rPr>
                <w:rFonts w:ascii="Calibri" w:hAnsi="Calibri" w:cs="Arial"/>
              </w:rPr>
              <w:t>. Can fund</w:t>
            </w:r>
            <w:r w:rsidRPr="00707DAA">
              <w:rPr>
                <w:rFonts w:ascii="Calibri" w:hAnsi="Calibri" w:cs="Arial"/>
              </w:rPr>
              <w:t xml:space="preserve"> convalescent or respite care; for purchasing necessary equipment and household items and for meeting other costs which living with disabilities inevitably incur.</w:t>
            </w:r>
            <w:r>
              <w:rPr>
                <w:rFonts w:ascii="Calibri" w:hAnsi="Calibri" w:cs="Arial"/>
              </w:rPr>
              <w:t xml:space="preserve"> </w:t>
            </w:r>
            <w:r w:rsidRPr="7E4F5722">
              <w:rPr>
                <w:rFonts w:ascii="Calibri" w:hAnsi="Calibri" w:cs="Arial"/>
              </w:rPr>
              <w:t>Previous grants: Listening Books, Syrian Community of Leeds</w:t>
            </w:r>
            <w:r>
              <w:rPr>
                <w:rFonts w:ascii="Calibri" w:hAnsi="Calibri" w:cs="Arial"/>
              </w:rPr>
              <w:t xml:space="preserve">; </w:t>
            </w:r>
            <w:r w:rsidRPr="00396F8B">
              <w:rPr>
                <w:rFonts w:ascii="Calibri" w:hAnsi="Calibri" w:cs="Arial"/>
              </w:rPr>
              <w:t>£1500 to FDM towards minibus</w:t>
            </w:r>
            <w:r>
              <w:rPr>
                <w:rFonts w:ascii="Calibri" w:hAnsi="Calibri" w:cs="Arial"/>
              </w:rPr>
              <w:t>;</w:t>
            </w:r>
            <w:r w:rsidRPr="0065673C">
              <w:rPr>
                <w:rFonts w:ascii="Lato" w:hAnsi="Lato"/>
                <w:color w:val="444444"/>
                <w:sz w:val="23"/>
                <w:szCs w:val="23"/>
                <w:shd w:val="clear" w:color="auto" w:fill="FFFFFF"/>
              </w:rPr>
              <w:t xml:space="preserve"> </w:t>
            </w:r>
            <w:r w:rsidRPr="0065673C">
              <w:rPr>
                <w:rFonts w:ascii="Calibri" w:hAnsi="Calibri" w:cs="Arial"/>
              </w:rPr>
              <w:t xml:space="preserve">£45 for </w:t>
            </w:r>
            <w:r>
              <w:rPr>
                <w:rFonts w:ascii="Calibri" w:hAnsi="Calibri" w:cs="Arial"/>
              </w:rPr>
              <w:t>a</w:t>
            </w:r>
            <w:r w:rsidRPr="0065673C">
              <w:rPr>
                <w:rFonts w:ascii="Calibri" w:hAnsi="Calibri" w:cs="Arial"/>
              </w:rPr>
              <w:t xml:space="preserve"> big button amplified phone for a 75-year-old with sight</w:t>
            </w:r>
            <w:r>
              <w:rPr>
                <w:rFonts w:ascii="Calibri" w:hAnsi="Calibri" w:cs="Arial"/>
              </w:rPr>
              <w:t>/</w:t>
            </w:r>
            <w:r w:rsidRPr="0065673C">
              <w:rPr>
                <w:rFonts w:ascii="Calibri" w:hAnsi="Calibri" w:cs="Arial"/>
              </w:rPr>
              <w:t>hearing loss.</w:t>
            </w:r>
            <w:r>
              <w:rPr>
                <w:rFonts w:ascii="Calibri" w:hAnsi="Calibri" w:cs="Arial"/>
              </w:rPr>
              <w:t xml:space="preserve"> Bi-annual deadlines. </w:t>
            </w:r>
          </w:p>
        </w:tc>
        <w:tc>
          <w:tcPr>
            <w:tcW w:w="3260" w:type="dxa"/>
            <w:vAlign w:val="center"/>
          </w:tcPr>
          <w:p w14:paraId="0A737FE1" w14:textId="63B4E68F" w:rsidR="0043218D" w:rsidRPr="002A56BE" w:rsidRDefault="0043218D" w:rsidP="0043218D">
            <w:pPr>
              <w:rPr>
                <w:rFonts w:ascii="Calibri" w:hAnsi="Calibri" w:cs="Arial"/>
              </w:rPr>
            </w:pPr>
            <w:hyperlink r:id="rId87" w:history="1">
              <w:r w:rsidRPr="00917A8D">
                <w:rPr>
                  <w:rStyle w:val="Hyperlink"/>
                  <w:rFonts w:ascii="Calibri" w:hAnsi="Calibri" w:cs="Arial"/>
                </w:rPr>
                <w:t>Funding to projects &amp; individuals in Leeds for Leeds - Metcalfe Smith Trust</w:t>
              </w:r>
            </w:hyperlink>
          </w:p>
        </w:tc>
      </w:tr>
      <w:tr w:rsidR="0043218D" w:rsidRPr="002A56BE" w14:paraId="21BBAD10" w14:textId="77777777" w:rsidTr="1E5D1902">
        <w:trPr>
          <w:trHeight w:val="1166"/>
        </w:trPr>
        <w:tc>
          <w:tcPr>
            <w:tcW w:w="1843" w:type="dxa"/>
            <w:vAlign w:val="center"/>
          </w:tcPr>
          <w:p w14:paraId="1C428F01" w14:textId="77777777" w:rsidR="0043218D" w:rsidRPr="00D45C2A" w:rsidRDefault="0043218D" w:rsidP="0043218D">
            <w:pPr>
              <w:rPr>
                <w:rFonts w:ascii="Calibri" w:hAnsi="Calibri" w:cs="Arial"/>
                <w:b/>
              </w:rPr>
            </w:pPr>
            <w:r w:rsidRPr="00D45C2A">
              <w:rPr>
                <w:rFonts w:ascii="Calibri" w:hAnsi="Calibri" w:cs="Arial"/>
                <w:b/>
              </w:rPr>
              <w:t>The Allen Lane Foundation</w:t>
            </w:r>
          </w:p>
        </w:tc>
        <w:tc>
          <w:tcPr>
            <w:tcW w:w="2693" w:type="dxa"/>
            <w:vAlign w:val="center"/>
          </w:tcPr>
          <w:p w14:paraId="7C492653" w14:textId="08E9529B" w:rsidR="0043218D" w:rsidRDefault="0043218D" w:rsidP="0043218D">
            <w:pPr>
              <w:rPr>
                <w:rFonts w:ascii="Calibri" w:hAnsi="Calibri" w:cs="Arial"/>
              </w:rPr>
            </w:pPr>
            <w:r>
              <w:rPr>
                <w:rFonts w:ascii="Calibri" w:hAnsi="Calibri" w:cs="Arial"/>
              </w:rPr>
              <w:t xml:space="preserve">Maximum grant is £15,000 over max 3 years. Average grant is 5-6K. Make 130 to 150 grants a year. </w:t>
            </w:r>
          </w:p>
        </w:tc>
        <w:tc>
          <w:tcPr>
            <w:tcW w:w="8080" w:type="dxa"/>
            <w:vAlign w:val="center"/>
          </w:tcPr>
          <w:p w14:paraId="6D44C682" w14:textId="788B081C" w:rsidR="0043218D" w:rsidRDefault="00D82506" w:rsidP="00AE6A2F">
            <w:pPr>
              <w:pStyle w:val="NormalWeb"/>
              <w:rPr>
                <w:rFonts w:ascii="Calibri" w:hAnsi="Calibri"/>
              </w:rPr>
            </w:pPr>
            <w:r w:rsidRPr="00D82506">
              <w:rPr>
                <w:rFonts w:ascii="Calibri" w:hAnsi="Calibri"/>
              </w:rPr>
              <w:t xml:space="preserve">Grants to </w:t>
            </w:r>
            <w:r w:rsidR="006D71DC" w:rsidRPr="00D82506">
              <w:rPr>
                <w:rFonts w:ascii="Calibri" w:hAnsi="Calibri"/>
              </w:rPr>
              <w:t>small, registered</w:t>
            </w:r>
            <w:r w:rsidRPr="00D82506">
              <w:rPr>
                <w:rFonts w:ascii="Calibri" w:hAnsi="Calibri"/>
              </w:rPr>
              <w:t xml:space="preserve"> charities, voluntary groups and other charitable organisations benefiting specific groups that experience marginalisation and/or discrimination. Funding </w:t>
            </w:r>
            <w:r w:rsidR="006D71DC" w:rsidRPr="00D82506">
              <w:rPr>
                <w:rFonts w:ascii="Calibri" w:hAnsi="Calibri"/>
              </w:rPr>
              <w:t>program</w:t>
            </w:r>
            <w:r w:rsidR="00E830B0">
              <w:rPr>
                <w:rFonts w:ascii="Calibri" w:hAnsi="Calibri"/>
              </w:rPr>
              <w:t>me0</w:t>
            </w:r>
            <w:r w:rsidR="006D71DC" w:rsidRPr="00D82506">
              <w:rPr>
                <w:rFonts w:ascii="Calibri" w:hAnsi="Calibri"/>
              </w:rPr>
              <w:t>s</w:t>
            </w:r>
            <w:r w:rsidR="006C78C5">
              <w:rPr>
                <w:rFonts w:ascii="Calibri" w:hAnsi="Calibri"/>
              </w:rPr>
              <w:t xml:space="preserve"> </w:t>
            </w:r>
            <w:r w:rsidRPr="00D82506">
              <w:rPr>
                <w:rFonts w:ascii="Calibri" w:hAnsi="Calibri"/>
              </w:rPr>
              <w:t>benefitting adults: Asylum seekers and refugees (women only)</w:t>
            </w:r>
            <w:r w:rsidR="006C78C5">
              <w:rPr>
                <w:rFonts w:ascii="Calibri" w:hAnsi="Calibri"/>
              </w:rPr>
              <w:t xml:space="preserve">; </w:t>
            </w:r>
            <w:r w:rsidRPr="00D82506">
              <w:rPr>
                <w:rFonts w:ascii="Calibri" w:hAnsi="Calibri"/>
              </w:rPr>
              <w:t>Gypsy, Roma and Traveller communities (few bids received in this category)</w:t>
            </w:r>
            <w:r w:rsidR="006C78C5">
              <w:rPr>
                <w:rFonts w:ascii="Calibri" w:hAnsi="Calibri"/>
              </w:rPr>
              <w:t xml:space="preserve">; </w:t>
            </w:r>
            <w:r w:rsidRPr="00D82506">
              <w:rPr>
                <w:rFonts w:ascii="Calibri" w:hAnsi="Calibri"/>
              </w:rPr>
              <w:t>People with moderate/severe mental health conditions</w:t>
            </w:r>
            <w:r w:rsidR="006C78C5">
              <w:rPr>
                <w:rFonts w:ascii="Calibri" w:hAnsi="Calibri"/>
              </w:rPr>
              <w:t xml:space="preserve">; </w:t>
            </w:r>
            <w:r w:rsidRPr="00D82506">
              <w:rPr>
                <w:rFonts w:ascii="Calibri" w:hAnsi="Calibri"/>
              </w:rPr>
              <w:t>Offenders and ex-offenders: focus funding solely on organisations supporting female offenders, and those in prison for violence against women</w:t>
            </w:r>
            <w:r w:rsidR="006C78C5">
              <w:rPr>
                <w:rFonts w:ascii="Calibri" w:hAnsi="Calibri"/>
              </w:rPr>
              <w:t xml:space="preserve">; </w:t>
            </w:r>
            <w:r w:rsidRPr="00D82506">
              <w:rPr>
                <w:rFonts w:ascii="Calibri" w:hAnsi="Calibri"/>
              </w:rPr>
              <w:t>Older people; generally those in their 70’s, 80’s and 90’s. Focus funding to help reduce the significant issues faced by the elderly and help them remain an important part of their community. Also offers small grants up to £2,000 for luncheon clubs and social activities</w:t>
            </w:r>
            <w:r w:rsidR="006C78C5">
              <w:rPr>
                <w:rFonts w:ascii="Calibri" w:hAnsi="Calibri"/>
              </w:rPr>
              <w:t xml:space="preserve">; </w:t>
            </w:r>
            <w:r w:rsidRPr="00D82506">
              <w:rPr>
                <w:rFonts w:ascii="Calibri" w:hAnsi="Calibri"/>
              </w:rPr>
              <w:t>People affected by violence or abuse</w:t>
            </w:r>
            <w:r w:rsidR="006C78C5">
              <w:rPr>
                <w:rFonts w:ascii="Calibri" w:hAnsi="Calibri"/>
              </w:rPr>
              <w:t xml:space="preserve">; </w:t>
            </w:r>
            <w:r w:rsidRPr="00D82506">
              <w:rPr>
                <w:rFonts w:ascii="Calibri" w:hAnsi="Calibri"/>
              </w:rPr>
              <w:t>Young people 12 - 21year olds - focus on those children who are considered persistently absent from school, those leaving school with no qualifications, and children and young people in/leaving care. Supports on-going, tried and tested projects, and unusual, imaginative or pioneering projects. Programmes should aim to make a lasting difference to people’s lives rather than simply alleviating the symptoms or current problems; aim to reduce isolation, stigma and discrimination, and encourage or enable groups that experience marginalisation and/or discrimination to share in the life of the whole community. Funds core and/or project funding. Apply any time – applications will go to the next trustee meeting – see website for dates</w:t>
            </w:r>
            <w:r w:rsidR="00762FAF">
              <w:rPr>
                <w:rFonts w:ascii="Calibri" w:hAnsi="Calibri"/>
              </w:rPr>
              <w:t xml:space="preserve">. </w:t>
            </w:r>
          </w:p>
        </w:tc>
        <w:tc>
          <w:tcPr>
            <w:tcW w:w="3260" w:type="dxa"/>
            <w:vAlign w:val="center"/>
          </w:tcPr>
          <w:p w14:paraId="47936927" w14:textId="48E18073" w:rsidR="00762FAF" w:rsidRDefault="00762FAF" w:rsidP="0043218D">
            <w:hyperlink r:id="rId88" w:history="1">
              <w:r w:rsidRPr="00D82506">
                <w:rPr>
                  <w:rStyle w:val="Hyperlink"/>
                </w:rPr>
                <w:t>https://allenlane.org.uk/our-funding-1/</w:t>
              </w:r>
            </w:hyperlink>
            <w:r w:rsidRPr="00D82506">
              <w:t xml:space="preserve"> For young people’s programme: </w:t>
            </w:r>
            <w:hyperlink r:id="rId89" w:history="1">
              <w:r w:rsidRPr="00D82506">
                <w:rPr>
                  <w:rStyle w:val="Hyperlink"/>
                </w:rPr>
                <w:t>https://allenlane.org.uk/young-peoples-programme/</w:t>
              </w:r>
            </w:hyperlink>
          </w:p>
          <w:p w14:paraId="15F661FF" w14:textId="77777777" w:rsidR="00762FAF" w:rsidRDefault="00762FAF" w:rsidP="0043218D"/>
          <w:p w14:paraId="5946A392" w14:textId="035BBE26" w:rsidR="0043218D" w:rsidRDefault="0043218D" w:rsidP="0043218D">
            <w:pPr>
              <w:rPr>
                <w:rFonts w:ascii="Calibri" w:hAnsi="Calibri"/>
                <w:bCs/>
              </w:rPr>
            </w:pPr>
            <w:r w:rsidRPr="00E66641">
              <w:rPr>
                <w:rFonts w:ascii="Calibri" w:hAnsi="Calibri"/>
                <w:b/>
                <w:bCs/>
              </w:rPr>
              <w:t xml:space="preserve">If you have any queries or need further clarification on eligibility, please contact </w:t>
            </w:r>
            <w:hyperlink r:id="rId90" w:history="1">
              <w:r w:rsidRPr="00E66641">
                <w:rPr>
                  <w:rStyle w:val="Hyperlink"/>
                  <w:rFonts w:ascii="Calibri" w:hAnsi="Calibri"/>
                  <w:b/>
                  <w:bCs/>
                </w:rPr>
                <w:t>tim@allenlane.org.uk</w:t>
              </w:r>
            </w:hyperlink>
            <w:r w:rsidRPr="00E66641">
              <w:rPr>
                <w:rFonts w:ascii="Calibri" w:hAnsi="Calibri"/>
                <w:b/>
                <w:bCs/>
              </w:rPr>
              <w:t>. </w:t>
            </w:r>
          </w:p>
        </w:tc>
      </w:tr>
      <w:tr w:rsidR="0043218D" w:rsidRPr="002A56BE" w14:paraId="272D41C1" w14:textId="77777777" w:rsidTr="1E5D1902">
        <w:trPr>
          <w:trHeight w:val="1166"/>
        </w:trPr>
        <w:tc>
          <w:tcPr>
            <w:tcW w:w="1843" w:type="dxa"/>
            <w:vAlign w:val="center"/>
          </w:tcPr>
          <w:p w14:paraId="028C6C2B" w14:textId="6BEE96DF" w:rsidR="0043218D" w:rsidRPr="00D45C2A" w:rsidRDefault="0043218D" w:rsidP="0043218D">
            <w:pPr>
              <w:rPr>
                <w:rFonts w:ascii="Calibri" w:hAnsi="Calibri" w:cs="Arial"/>
                <w:b/>
              </w:rPr>
            </w:pPr>
            <w:r>
              <w:rPr>
                <w:rFonts w:ascii="Calibri" w:hAnsi="Calibri" w:cs="Arial"/>
                <w:b/>
              </w:rPr>
              <w:t xml:space="preserve">Benefact Trust (previously known as the All Churches Trust) </w:t>
            </w:r>
          </w:p>
        </w:tc>
        <w:tc>
          <w:tcPr>
            <w:tcW w:w="2693" w:type="dxa"/>
            <w:vAlign w:val="center"/>
          </w:tcPr>
          <w:p w14:paraId="69C34536" w14:textId="77777777" w:rsidR="0043218D" w:rsidRDefault="0043218D" w:rsidP="0043218D">
            <w:pPr>
              <w:rPr>
                <w:rFonts w:ascii="Calibri" w:hAnsi="Calibri" w:cs="Arial"/>
              </w:rPr>
            </w:pPr>
            <w:r>
              <w:rPr>
                <w:rFonts w:ascii="Calibri" w:hAnsi="Calibri" w:cs="Arial"/>
              </w:rPr>
              <w:t>General grants £1,000 and £15,000.</w:t>
            </w:r>
          </w:p>
          <w:p w14:paraId="601E5568" w14:textId="73A8ED92" w:rsidR="0043218D" w:rsidRDefault="0043218D" w:rsidP="0043218D">
            <w:pPr>
              <w:rPr>
                <w:rFonts w:ascii="Calibri" w:hAnsi="Calibri" w:cs="Arial"/>
              </w:rPr>
            </w:pPr>
          </w:p>
        </w:tc>
        <w:tc>
          <w:tcPr>
            <w:tcW w:w="8080" w:type="dxa"/>
            <w:vAlign w:val="center"/>
          </w:tcPr>
          <w:p w14:paraId="06BF61EF" w14:textId="001916B0" w:rsidR="0043218D" w:rsidRDefault="0043218D" w:rsidP="0043218D">
            <w:pPr>
              <w:pStyle w:val="NormalWeb"/>
              <w:rPr>
                <w:rFonts w:ascii="Calibri" w:hAnsi="Calibri" w:cs="Arial"/>
              </w:rPr>
            </w:pPr>
            <w:r>
              <w:rPr>
                <w:rFonts w:ascii="Calibri" w:hAnsi="Calibri" w:cs="Arial"/>
                <w:lang w:val="en-GB"/>
              </w:rPr>
              <w:t>Funds</w:t>
            </w:r>
            <w:r w:rsidRPr="00467AD0">
              <w:rPr>
                <w:rFonts w:ascii="Calibri" w:hAnsi="Calibri" w:cs="Arial"/>
                <w:lang w:val="en-GB"/>
              </w:rPr>
              <w:t xml:space="preserve"> </w:t>
            </w:r>
            <w:r>
              <w:rPr>
                <w:rFonts w:ascii="Calibri" w:hAnsi="Calibri" w:cs="Arial"/>
                <w:lang w:val="en-GB"/>
              </w:rPr>
              <w:t xml:space="preserve">church and community projects including </w:t>
            </w:r>
            <w:r w:rsidRPr="00467AD0">
              <w:rPr>
                <w:rFonts w:ascii="Calibri" w:hAnsi="Calibri" w:cs="Arial"/>
                <w:lang w:val="en-GB"/>
              </w:rPr>
              <w:t>repair, restoration, protection, improvement, and growth of places of Christian worship</w:t>
            </w:r>
            <w:r>
              <w:rPr>
                <w:rFonts w:ascii="Calibri" w:hAnsi="Calibri" w:cs="Arial"/>
                <w:lang w:val="en-GB"/>
              </w:rPr>
              <w:t xml:space="preserve"> and C</w:t>
            </w:r>
            <w:r w:rsidRPr="00467AD0">
              <w:rPr>
                <w:rFonts w:ascii="Calibri" w:hAnsi="Calibri" w:cs="Arial"/>
                <w:lang w:val="en-GB"/>
              </w:rPr>
              <w:t xml:space="preserve">hristian charities and organisations to help communities thrive and tackle social issues from homelessness and poverty to climate change and cultural cohesion, </w:t>
            </w:r>
            <w:r>
              <w:rPr>
                <w:rFonts w:ascii="Calibri" w:hAnsi="Calibri" w:cs="Arial"/>
                <w:lang w:val="en-GB"/>
              </w:rPr>
              <w:t>and projects dealing with financial cost of living crisis</w:t>
            </w:r>
            <w:r w:rsidRPr="00467AD0">
              <w:rPr>
                <w:rFonts w:ascii="Calibri" w:hAnsi="Calibri" w:cs="Arial"/>
                <w:lang w:val="en-GB"/>
              </w:rPr>
              <w:t xml:space="preserve">. </w:t>
            </w:r>
            <w:r>
              <w:rPr>
                <w:rFonts w:ascii="Calibri" w:hAnsi="Calibri" w:cs="Arial"/>
                <w:lang w:val="en-GB"/>
              </w:rPr>
              <w:t>No</w:t>
            </w:r>
            <w:r w:rsidRPr="00467AD0">
              <w:rPr>
                <w:rFonts w:ascii="Calibri" w:hAnsi="Calibri" w:cs="Arial"/>
                <w:lang w:val="en-GB"/>
              </w:rPr>
              <w:t xml:space="preserve"> deadlines.</w:t>
            </w:r>
            <w:r>
              <w:rPr>
                <w:rFonts w:ascii="Calibri" w:hAnsi="Calibri" w:cs="Arial"/>
                <w:lang w:val="en-GB"/>
              </w:rPr>
              <w:t xml:space="preserve"> </w:t>
            </w:r>
          </w:p>
        </w:tc>
        <w:tc>
          <w:tcPr>
            <w:tcW w:w="3260" w:type="dxa"/>
            <w:vAlign w:val="center"/>
          </w:tcPr>
          <w:p w14:paraId="27DDC0A6" w14:textId="11836CB2" w:rsidR="0043218D" w:rsidRDefault="0043218D" w:rsidP="0043218D">
            <w:pPr>
              <w:rPr>
                <w:rStyle w:val="Hyperlink"/>
              </w:rPr>
            </w:pPr>
            <w:hyperlink r:id="rId91" w:history="1">
              <w:r w:rsidRPr="0016777A">
                <w:rPr>
                  <w:rStyle w:val="Hyperlink"/>
                </w:rPr>
                <w:t>General Grants Programme | Benefact Trust</w:t>
              </w:r>
            </w:hyperlink>
          </w:p>
          <w:p w14:paraId="549DB65B" w14:textId="77777777" w:rsidR="0043218D" w:rsidRDefault="0043218D" w:rsidP="0043218D">
            <w:pPr>
              <w:rPr>
                <w:rStyle w:val="Hyperlink"/>
              </w:rPr>
            </w:pPr>
          </w:p>
          <w:p w14:paraId="0B6E066F" w14:textId="77777777" w:rsidR="0043218D" w:rsidRDefault="0043218D" w:rsidP="0043218D">
            <w:pPr>
              <w:rPr>
                <w:rStyle w:val="Hyperlink"/>
              </w:rPr>
            </w:pPr>
          </w:p>
          <w:p w14:paraId="771CCE8F" w14:textId="3EEDF4B6" w:rsidR="0043218D" w:rsidRDefault="0043218D" w:rsidP="0043218D"/>
        </w:tc>
      </w:tr>
      <w:tr w:rsidR="0043218D" w:rsidRPr="002A56BE" w14:paraId="799584AE" w14:textId="77777777" w:rsidTr="1E5D1902">
        <w:trPr>
          <w:trHeight w:val="1166"/>
        </w:trPr>
        <w:tc>
          <w:tcPr>
            <w:tcW w:w="1843" w:type="dxa"/>
            <w:vAlign w:val="center"/>
          </w:tcPr>
          <w:p w14:paraId="2562B71C" w14:textId="77777777" w:rsidR="0043218D" w:rsidRPr="00D45C2A" w:rsidRDefault="0043218D" w:rsidP="0043218D">
            <w:pPr>
              <w:rPr>
                <w:rFonts w:ascii="Calibri" w:hAnsi="Calibri" w:cs="Arial"/>
                <w:b/>
              </w:rPr>
            </w:pPr>
            <w:r w:rsidRPr="00D45C2A">
              <w:rPr>
                <w:rFonts w:ascii="Calibri" w:hAnsi="Calibri" w:cs="Arial"/>
                <w:b/>
              </w:rPr>
              <w:t>Brelms Trust</w:t>
            </w:r>
          </w:p>
        </w:tc>
        <w:tc>
          <w:tcPr>
            <w:tcW w:w="2693" w:type="dxa"/>
            <w:vAlign w:val="center"/>
          </w:tcPr>
          <w:p w14:paraId="25518C46" w14:textId="03A61743" w:rsidR="0043218D" w:rsidRPr="002A56BE" w:rsidRDefault="0043218D" w:rsidP="0043218D">
            <w:pPr>
              <w:rPr>
                <w:rFonts w:ascii="Calibri" w:hAnsi="Calibri" w:cs="Arial"/>
              </w:rPr>
            </w:pPr>
            <w:r>
              <w:rPr>
                <w:rFonts w:ascii="Calibri" w:hAnsi="Calibri" w:cs="Arial"/>
              </w:rPr>
              <w:t>Up 1K- £6,000 per year up to 3 years (£18,000) for registered charities only with income under £300K &amp; limited reserves</w:t>
            </w:r>
          </w:p>
        </w:tc>
        <w:tc>
          <w:tcPr>
            <w:tcW w:w="8080" w:type="dxa"/>
            <w:vAlign w:val="center"/>
          </w:tcPr>
          <w:p w14:paraId="168F0237" w14:textId="3BD697BD" w:rsidR="0043218D" w:rsidRPr="002A56BE" w:rsidRDefault="0043218D" w:rsidP="0043218D">
            <w:pPr>
              <w:pStyle w:val="NormalWeb"/>
              <w:rPr>
                <w:rFonts w:ascii="Calibri" w:hAnsi="Calibri" w:cs="Arial"/>
                <w:b/>
                <w:bCs/>
                <w:lang w:eastAsia="en-GB"/>
              </w:rPr>
            </w:pPr>
            <w:r>
              <w:rPr>
                <w:rFonts w:ascii="Calibri" w:hAnsi="Calibri" w:cs="Arial"/>
              </w:rPr>
              <w:t xml:space="preserve">Funds registered charities in Yorkshire working </w:t>
            </w:r>
            <w:r w:rsidRPr="002A56BE">
              <w:rPr>
                <w:rFonts w:ascii="Calibri" w:hAnsi="Calibri" w:cs="Arial"/>
              </w:rPr>
              <w:t>in</w:t>
            </w:r>
            <w:r>
              <w:rPr>
                <w:rFonts w:ascii="Calibri" w:hAnsi="Calibri" w:cs="Arial"/>
              </w:rPr>
              <w:t xml:space="preserve"> local communities to tackle disadvantage and</w:t>
            </w:r>
            <w:r w:rsidRPr="002A56BE">
              <w:rPr>
                <w:rFonts w:ascii="Calibri" w:hAnsi="Calibri" w:cs="Arial"/>
              </w:rPr>
              <w:t xml:space="preserve"> provide sustainable </w:t>
            </w:r>
            <w:r w:rsidR="00356E21" w:rsidRPr="002A56BE">
              <w:rPr>
                <w:rFonts w:ascii="Calibri" w:hAnsi="Calibri" w:cs="Arial"/>
              </w:rPr>
              <w:t>benefits</w:t>
            </w:r>
            <w:r w:rsidRPr="002A56BE">
              <w:rPr>
                <w:rFonts w:ascii="Calibri" w:hAnsi="Calibri" w:cs="Arial"/>
              </w:rPr>
              <w:t>.</w:t>
            </w:r>
            <w:r>
              <w:rPr>
                <w:rFonts w:ascii="Calibri" w:hAnsi="Calibri" w:cs="Arial"/>
              </w:rPr>
              <w:t xml:space="preserve"> Funds projects which:</w:t>
            </w:r>
            <w:r w:rsidRPr="002A56BE">
              <w:rPr>
                <w:rFonts w:ascii="Calibri" w:hAnsi="Calibri" w:cs="Arial"/>
              </w:rPr>
              <w:t xml:space="preserve"> alle</w:t>
            </w:r>
            <w:r>
              <w:rPr>
                <w:rFonts w:ascii="Calibri" w:hAnsi="Calibri" w:cs="Arial"/>
              </w:rPr>
              <w:t>viate poverty; preserve health and advance</w:t>
            </w:r>
            <w:r w:rsidRPr="002A56BE">
              <w:rPr>
                <w:rFonts w:ascii="Calibri" w:hAnsi="Calibri" w:cs="Arial"/>
              </w:rPr>
              <w:t xml:space="preserve"> health education and training: skills development in economically disadvantaged communities; community arts, s</w:t>
            </w:r>
            <w:r>
              <w:rPr>
                <w:rFonts w:ascii="Calibri" w:hAnsi="Calibri" w:cs="Arial"/>
              </w:rPr>
              <w:t>ports or education projects; physical &amp; learning disabilities, conservation of</w:t>
            </w:r>
            <w:r w:rsidRPr="002A56BE">
              <w:rPr>
                <w:rFonts w:ascii="Calibri" w:hAnsi="Calibri" w:cs="Arial"/>
              </w:rPr>
              <w:t xml:space="preserve"> physical and natural environment. </w:t>
            </w:r>
            <w:r>
              <w:rPr>
                <w:rFonts w:ascii="Calibri" w:hAnsi="Calibri" w:cs="Arial"/>
              </w:rPr>
              <w:t>Quarterly deadlines – apply any time. Funds:</w:t>
            </w:r>
            <w:r w:rsidRPr="001841FC">
              <w:rPr>
                <w:rFonts w:ascii="Calibri" w:hAnsi="Calibri" w:cs="Arial"/>
              </w:rPr>
              <w:t xml:space="preserve"> salaries, volunteer expenses</w:t>
            </w:r>
            <w:r>
              <w:rPr>
                <w:rFonts w:ascii="Calibri" w:hAnsi="Calibri" w:cs="Arial"/>
              </w:rPr>
              <w:t xml:space="preserve">, </w:t>
            </w:r>
            <w:r w:rsidRPr="001841FC">
              <w:rPr>
                <w:rFonts w:ascii="Calibri" w:hAnsi="Calibri" w:cs="Arial"/>
              </w:rPr>
              <w:t>running costs</w:t>
            </w:r>
            <w:r>
              <w:rPr>
                <w:rFonts w:ascii="Calibri" w:hAnsi="Calibri" w:cs="Arial"/>
              </w:rPr>
              <w:t xml:space="preserve"> &amp; </w:t>
            </w:r>
            <w:r w:rsidRPr="001841FC">
              <w:rPr>
                <w:rFonts w:ascii="Calibri" w:hAnsi="Calibri" w:cs="Arial"/>
              </w:rPr>
              <w:t>direct service provision.</w:t>
            </w:r>
            <w:r>
              <w:rPr>
                <w:rFonts w:ascii="Calibri" w:hAnsi="Calibri" w:cs="Arial"/>
              </w:rPr>
              <w:t xml:space="preserve"> </w:t>
            </w:r>
          </w:p>
        </w:tc>
        <w:tc>
          <w:tcPr>
            <w:tcW w:w="3260" w:type="dxa"/>
            <w:vAlign w:val="center"/>
          </w:tcPr>
          <w:p w14:paraId="56026424" w14:textId="77777777" w:rsidR="0043218D" w:rsidRDefault="0043218D" w:rsidP="0043218D">
            <w:pPr>
              <w:rPr>
                <w:rFonts w:ascii="Calibri" w:hAnsi="Calibri" w:cs="Arial"/>
                <w:sz w:val="22"/>
                <w:szCs w:val="22"/>
              </w:rPr>
            </w:pPr>
            <w:hyperlink r:id="rId92" w:history="1">
              <w:r w:rsidRPr="00120E3B">
                <w:rPr>
                  <w:rStyle w:val="Hyperlink"/>
                  <w:rFonts w:ascii="Calibri" w:hAnsi="Calibri" w:cs="Arial"/>
                  <w:sz w:val="22"/>
                  <w:szCs w:val="22"/>
                </w:rPr>
                <w:t>https://www.brelmstrust.org.uk/</w:t>
              </w:r>
            </w:hyperlink>
            <w:r>
              <w:rPr>
                <w:rFonts w:ascii="Calibri" w:hAnsi="Calibri" w:cs="Arial"/>
                <w:sz w:val="22"/>
                <w:szCs w:val="22"/>
              </w:rPr>
              <w:t xml:space="preserve"> </w:t>
            </w:r>
          </w:p>
          <w:p w14:paraId="61C988F9" w14:textId="77777777" w:rsidR="0043218D" w:rsidRPr="002A56BE" w:rsidRDefault="0043218D" w:rsidP="0043218D">
            <w:pPr>
              <w:rPr>
                <w:rFonts w:ascii="Calibri" w:hAnsi="Calibri" w:cs="Arial"/>
                <w:sz w:val="22"/>
                <w:szCs w:val="22"/>
              </w:rPr>
            </w:pPr>
          </w:p>
        </w:tc>
      </w:tr>
      <w:tr w:rsidR="0043218D" w:rsidRPr="002A56BE" w14:paraId="7CA64414" w14:textId="77777777" w:rsidTr="1E5D1902">
        <w:trPr>
          <w:trHeight w:val="1166"/>
        </w:trPr>
        <w:tc>
          <w:tcPr>
            <w:tcW w:w="1843" w:type="dxa"/>
            <w:vAlign w:val="center"/>
          </w:tcPr>
          <w:p w14:paraId="67D49066" w14:textId="77777777" w:rsidR="0043218D" w:rsidRPr="00D45C2A" w:rsidRDefault="0043218D" w:rsidP="0043218D">
            <w:pPr>
              <w:rPr>
                <w:rFonts w:ascii="Calibri" w:hAnsi="Calibri" w:cs="Arial"/>
                <w:b/>
              </w:rPr>
            </w:pPr>
            <w:r w:rsidRPr="00D45C2A">
              <w:rPr>
                <w:rFonts w:ascii="Calibri" w:hAnsi="Calibri" w:cs="Arial"/>
                <w:b/>
              </w:rPr>
              <w:t>Morrison</w:t>
            </w:r>
            <w:r>
              <w:rPr>
                <w:rFonts w:ascii="Calibri" w:hAnsi="Calibri" w:cs="Arial"/>
                <w:b/>
              </w:rPr>
              <w:t>’</w:t>
            </w:r>
            <w:r w:rsidRPr="00D45C2A">
              <w:rPr>
                <w:rFonts w:ascii="Calibri" w:hAnsi="Calibri" w:cs="Arial"/>
                <w:b/>
              </w:rPr>
              <w:t>s</w:t>
            </w:r>
            <w:r>
              <w:rPr>
                <w:rFonts w:ascii="Calibri" w:hAnsi="Calibri" w:cs="Arial"/>
                <w:b/>
              </w:rPr>
              <w:t xml:space="preserve"> </w:t>
            </w:r>
            <w:r w:rsidRPr="00D45C2A">
              <w:rPr>
                <w:rFonts w:ascii="Calibri" w:hAnsi="Calibri" w:cs="Arial"/>
                <w:b/>
              </w:rPr>
              <w:t>Foundation</w:t>
            </w:r>
          </w:p>
        </w:tc>
        <w:tc>
          <w:tcPr>
            <w:tcW w:w="2693" w:type="dxa"/>
            <w:vAlign w:val="center"/>
          </w:tcPr>
          <w:p w14:paraId="0BEF6142" w14:textId="77777777" w:rsidR="0043218D" w:rsidRDefault="0043218D" w:rsidP="0043218D">
            <w:pPr>
              <w:rPr>
                <w:rFonts w:ascii="Calibri" w:hAnsi="Calibri" w:cs="Arial"/>
              </w:rPr>
            </w:pPr>
            <w:r>
              <w:rPr>
                <w:rFonts w:ascii="Calibri" w:hAnsi="Calibri" w:cs="Arial"/>
              </w:rPr>
              <w:t xml:space="preserve">Grants up to £10,000 for capital or project costs. </w:t>
            </w:r>
          </w:p>
          <w:p w14:paraId="3B22BB7D" w14:textId="77BB69DA" w:rsidR="0043218D" w:rsidRPr="002A56BE" w:rsidRDefault="0043218D" w:rsidP="0043218D">
            <w:pPr>
              <w:rPr>
                <w:rFonts w:ascii="Calibri" w:hAnsi="Calibri" w:cs="Arial"/>
              </w:rPr>
            </w:pPr>
            <w:r>
              <w:rPr>
                <w:rFonts w:ascii="Calibri" w:hAnsi="Calibri" w:cs="Arial"/>
              </w:rPr>
              <w:t>Match funding up to £1,000.</w:t>
            </w:r>
          </w:p>
        </w:tc>
        <w:tc>
          <w:tcPr>
            <w:tcW w:w="8080" w:type="dxa"/>
            <w:vAlign w:val="center"/>
          </w:tcPr>
          <w:p w14:paraId="1F8B7731" w14:textId="22DC3111" w:rsidR="0043218D" w:rsidRPr="002A56BE" w:rsidRDefault="0043218D" w:rsidP="0043218D">
            <w:pPr>
              <w:pStyle w:val="NormalWeb"/>
              <w:rPr>
                <w:rFonts w:ascii="Calibri" w:hAnsi="Calibri" w:cs="Arial"/>
              </w:rPr>
            </w:pPr>
            <w:r w:rsidRPr="00347CAC">
              <w:rPr>
                <w:rFonts w:ascii="Calibri" w:hAnsi="Calibri" w:cs="Arial"/>
                <w:lang w:val="en-GB"/>
              </w:rPr>
              <w:t>Registered charities can apply for specific projects that help to improve people’s lives. Must meet objectives: Tackling poverty and social deprivation</w:t>
            </w:r>
            <w:r>
              <w:rPr>
                <w:rFonts w:ascii="Calibri" w:hAnsi="Calibri" w:cs="Arial"/>
                <w:lang w:val="en-GB"/>
              </w:rPr>
              <w:t xml:space="preserve">; </w:t>
            </w:r>
            <w:r w:rsidRPr="00347CAC">
              <w:rPr>
                <w:rFonts w:ascii="Calibri" w:hAnsi="Calibri" w:cs="Arial"/>
                <w:lang w:val="en-GB"/>
              </w:rPr>
              <w:t>Enhancing community spaces, facilities and services</w:t>
            </w:r>
            <w:r>
              <w:rPr>
                <w:rFonts w:ascii="Calibri" w:hAnsi="Calibri" w:cs="Arial"/>
                <w:lang w:val="en-GB"/>
              </w:rPr>
              <w:t xml:space="preserve">; </w:t>
            </w:r>
            <w:r w:rsidRPr="00347CAC">
              <w:rPr>
                <w:rFonts w:ascii="Calibri" w:hAnsi="Calibri" w:cs="Arial"/>
                <w:lang w:val="en-GB"/>
              </w:rPr>
              <w:t>Improving health and wellbeing.</w:t>
            </w:r>
            <w:r>
              <w:rPr>
                <w:rFonts w:ascii="Calibri" w:hAnsi="Calibri" w:cs="Arial"/>
                <w:lang w:val="en-GB"/>
              </w:rPr>
              <w:t xml:space="preserve"> W</w:t>
            </w:r>
            <w:r w:rsidRPr="00347CAC">
              <w:rPr>
                <w:rFonts w:ascii="Calibri" w:hAnsi="Calibri" w:cs="Arial"/>
                <w:lang w:val="en-GB"/>
              </w:rPr>
              <w:t>ill fund capital spend or direct project delivery and must wholly fund the project.  Priority to smaller charities with an income of less than £1 million, though applications will be considered from larger charities. N</w:t>
            </w:r>
            <w:r w:rsidRPr="00347CAC">
              <w:rPr>
                <w:rFonts w:ascii="Calibri" w:hAnsi="Calibri" w:cs="Arial"/>
                <w:b/>
                <w:bCs/>
                <w:lang w:val="en-GB"/>
              </w:rPr>
              <w:t>o deadlines. Apply any time. </w:t>
            </w:r>
            <w:r w:rsidRPr="00347CAC">
              <w:rPr>
                <w:rFonts w:ascii="Calibri" w:hAnsi="Calibri" w:cs="Arial"/>
                <w:lang w:val="en-GB"/>
              </w:rPr>
              <w:t xml:space="preserve"> </w:t>
            </w:r>
            <w:r>
              <w:rPr>
                <w:rFonts w:ascii="Calibri" w:hAnsi="Calibri" w:cs="Arial"/>
              </w:rPr>
              <w:t>Also m</w:t>
            </w:r>
            <w:r w:rsidRPr="000E54F5">
              <w:rPr>
                <w:rFonts w:ascii="Calibri" w:hAnsi="Calibri" w:cs="Arial"/>
              </w:rPr>
              <w:t xml:space="preserve">atch funding </w:t>
            </w:r>
            <w:r>
              <w:rPr>
                <w:rFonts w:ascii="Calibri" w:hAnsi="Calibri" w:cs="Arial"/>
              </w:rPr>
              <w:t xml:space="preserve">for the </w:t>
            </w:r>
            <w:r w:rsidRPr="000E54F5">
              <w:rPr>
                <w:rFonts w:ascii="Calibri" w:hAnsi="Calibri" w:cs="Arial"/>
              </w:rPr>
              <w:t>charities that Morrison</w:t>
            </w:r>
            <w:r>
              <w:rPr>
                <w:rFonts w:ascii="Calibri" w:hAnsi="Calibri" w:cs="Arial"/>
              </w:rPr>
              <w:t>’</w:t>
            </w:r>
            <w:r w:rsidRPr="000E54F5">
              <w:rPr>
                <w:rFonts w:ascii="Calibri" w:hAnsi="Calibri" w:cs="Arial"/>
              </w:rPr>
              <w:t>s colleagues fundraise for</w:t>
            </w:r>
            <w:r>
              <w:rPr>
                <w:rFonts w:ascii="Calibri" w:hAnsi="Calibri" w:cs="Arial"/>
              </w:rPr>
              <w:t xml:space="preserve">, matching up to £1,000, so if a colleague raises £100 Morrisons will donate £100 etc.  </w:t>
            </w:r>
            <w:r w:rsidRPr="005323C8">
              <w:rPr>
                <w:rFonts w:ascii="Calibri" w:hAnsi="Calibri" w:cs="Arial"/>
              </w:rPr>
              <w:t>Colleagues can apply up to twice a year (1 Nov to 31 Oct)</w:t>
            </w:r>
            <w:r>
              <w:rPr>
                <w:rFonts w:ascii="Calibri" w:hAnsi="Calibri" w:cs="Arial"/>
              </w:rPr>
              <w:t>. A</w:t>
            </w:r>
            <w:r w:rsidRPr="005323C8">
              <w:rPr>
                <w:rFonts w:ascii="Calibri" w:hAnsi="Calibri" w:cs="Arial"/>
                <w:lang w:val="en-GB"/>
              </w:rPr>
              <w:t>pplications should be submitted within 3 months of completing your fundraising and once your funds have been paid to the charity.</w:t>
            </w:r>
            <w:r>
              <w:rPr>
                <w:rFonts w:ascii="Calibri" w:hAnsi="Calibri" w:cs="Arial"/>
              </w:rPr>
              <w:t xml:space="preserve"> </w:t>
            </w:r>
          </w:p>
        </w:tc>
        <w:tc>
          <w:tcPr>
            <w:tcW w:w="3260" w:type="dxa"/>
            <w:vAlign w:val="center"/>
          </w:tcPr>
          <w:p w14:paraId="0C171BFF" w14:textId="77777777" w:rsidR="0043218D" w:rsidRPr="00A61DA1" w:rsidRDefault="0043218D" w:rsidP="0043218D">
            <w:pPr>
              <w:pStyle w:val="NormalWeb"/>
            </w:pPr>
            <w:hyperlink r:id="rId93" w:history="1">
              <w:r w:rsidRPr="00A61DA1">
                <w:rPr>
                  <w:rStyle w:val="Hyperlink"/>
                  <w:b/>
                  <w:bCs/>
                </w:rPr>
                <w:t>Morrison Foundation Making a difference to people's lives (morrisonsfoundation.com)</w:t>
              </w:r>
            </w:hyperlink>
          </w:p>
          <w:p w14:paraId="0DFAE634" w14:textId="1CC9541B" w:rsidR="0043218D" w:rsidRPr="00602533" w:rsidRDefault="0043218D" w:rsidP="0043218D">
            <w:pPr>
              <w:rPr>
                <w:rFonts w:ascii="Calibri" w:hAnsi="Calibri" w:cs="Arial"/>
                <w:sz w:val="22"/>
                <w:szCs w:val="22"/>
              </w:rPr>
            </w:pPr>
            <w:r>
              <w:rPr>
                <w:rFonts w:ascii="Calibri" w:hAnsi="Calibri" w:cs="Arial"/>
                <w:sz w:val="22"/>
                <w:szCs w:val="22"/>
              </w:rPr>
              <w:t xml:space="preserve"> </w:t>
            </w:r>
          </w:p>
        </w:tc>
      </w:tr>
      <w:tr w:rsidR="0043218D" w:rsidRPr="002A56BE" w14:paraId="2D8080F5" w14:textId="77777777" w:rsidTr="1E5D1902">
        <w:trPr>
          <w:trHeight w:val="1166"/>
        </w:trPr>
        <w:tc>
          <w:tcPr>
            <w:tcW w:w="1843" w:type="dxa"/>
            <w:vAlign w:val="center"/>
          </w:tcPr>
          <w:p w14:paraId="6D5C1E2B" w14:textId="77777777" w:rsidR="0043218D" w:rsidRPr="00D45C2A" w:rsidRDefault="0043218D" w:rsidP="0043218D">
            <w:pPr>
              <w:rPr>
                <w:rFonts w:ascii="Calibri" w:hAnsi="Calibri" w:cs="Arial"/>
                <w:b/>
              </w:rPr>
            </w:pPr>
            <w:r w:rsidRPr="00D45C2A">
              <w:rPr>
                <w:rFonts w:ascii="Calibri" w:hAnsi="Calibri" w:cs="Arial"/>
                <w:b/>
              </w:rPr>
              <w:t>WW Spooner Charitable Trust</w:t>
            </w:r>
          </w:p>
        </w:tc>
        <w:tc>
          <w:tcPr>
            <w:tcW w:w="2693" w:type="dxa"/>
            <w:vAlign w:val="center"/>
          </w:tcPr>
          <w:p w14:paraId="6C8CC8A2" w14:textId="77777777" w:rsidR="0043218D" w:rsidRPr="002A56BE" w:rsidRDefault="0043218D" w:rsidP="0043218D">
            <w:pPr>
              <w:rPr>
                <w:rFonts w:ascii="Calibri" w:hAnsi="Calibri" w:cs="Arial"/>
              </w:rPr>
            </w:pPr>
            <w:r w:rsidRPr="002A56BE">
              <w:rPr>
                <w:rFonts w:ascii="Calibri" w:hAnsi="Calibri" w:cs="Arial"/>
              </w:rPr>
              <w:t>Grants at the trustees’ discretion from a yearly pot of £30,000</w:t>
            </w:r>
          </w:p>
        </w:tc>
        <w:tc>
          <w:tcPr>
            <w:tcW w:w="8080" w:type="dxa"/>
            <w:vAlign w:val="center"/>
          </w:tcPr>
          <w:p w14:paraId="037D02B5" w14:textId="77777777" w:rsidR="0043218D" w:rsidRPr="002A56BE" w:rsidRDefault="0043218D" w:rsidP="0043218D">
            <w:pPr>
              <w:pStyle w:val="NormalWeb"/>
              <w:rPr>
                <w:rFonts w:ascii="Calibri" w:hAnsi="Calibri"/>
              </w:rPr>
            </w:pPr>
            <w:r w:rsidRPr="002A56BE">
              <w:rPr>
                <w:rFonts w:ascii="Calibri" w:hAnsi="Calibri"/>
              </w:rPr>
              <w:t>Grants for voluntary organisations and charitable groups</w:t>
            </w:r>
            <w:r>
              <w:rPr>
                <w:rFonts w:ascii="Calibri" w:hAnsi="Calibri"/>
              </w:rPr>
              <w:t xml:space="preserve"> in</w:t>
            </w:r>
            <w:r w:rsidRPr="002A56BE">
              <w:rPr>
                <w:rFonts w:ascii="Calibri" w:hAnsi="Calibri"/>
              </w:rPr>
              <w:t xml:space="preserve"> West Riding of Yorkshire</w:t>
            </w:r>
            <w:r>
              <w:rPr>
                <w:rFonts w:ascii="Calibri" w:hAnsi="Calibri"/>
              </w:rPr>
              <w:t xml:space="preserve"> for projects</w:t>
            </w:r>
            <w:r w:rsidRPr="002A56BE">
              <w:rPr>
                <w:rFonts w:ascii="Calibri" w:hAnsi="Calibri"/>
              </w:rPr>
              <w:t xml:space="preserve"> address</w:t>
            </w:r>
            <w:r>
              <w:rPr>
                <w:rFonts w:ascii="Calibri" w:hAnsi="Calibri"/>
              </w:rPr>
              <w:t xml:space="preserve">ing community </w:t>
            </w:r>
            <w:r w:rsidRPr="002A56BE">
              <w:rPr>
                <w:rFonts w:ascii="Calibri" w:hAnsi="Calibri"/>
              </w:rPr>
              <w:t>welfare; youth a</w:t>
            </w:r>
            <w:r>
              <w:rPr>
                <w:rFonts w:ascii="Calibri" w:hAnsi="Calibri"/>
              </w:rPr>
              <w:t xml:space="preserve">nd education; </w:t>
            </w:r>
            <w:r w:rsidRPr="002A56BE">
              <w:rPr>
                <w:rFonts w:ascii="Calibri" w:hAnsi="Calibri"/>
              </w:rPr>
              <w:t xml:space="preserve">purchase of works of art for the </w:t>
            </w:r>
            <w:r>
              <w:rPr>
                <w:rFonts w:ascii="Calibri" w:hAnsi="Calibri"/>
              </w:rPr>
              <w:t xml:space="preserve">benefit of the public. Apply by letter. </w:t>
            </w:r>
            <w:r w:rsidRPr="002A56BE">
              <w:rPr>
                <w:rFonts w:ascii="Calibri" w:hAnsi="Calibri"/>
              </w:rPr>
              <w:t>To enquire about the fund please contact the address to the right.</w:t>
            </w:r>
          </w:p>
        </w:tc>
        <w:tc>
          <w:tcPr>
            <w:tcW w:w="3260" w:type="dxa"/>
            <w:vAlign w:val="center"/>
          </w:tcPr>
          <w:p w14:paraId="304DF0FC" w14:textId="77777777" w:rsidR="0043218D" w:rsidRPr="002A56BE" w:rsidRDefault="0043218D" w:rsidP="0043218D">
            <w:pPr>
              <w:rPr>
                <w:rFonts w:ascii="Calibri" w:hAnsi="Calibri" w:cs="Arial"/>
                <w:sz w:val="22"/>
                <w:szCs w:val="22"/>
              </w:rPr>
            </w:pPr>
            <w:r w:rsidRPr="002A56BE">
              <w:rPr>
                <w:rFonts w:ascii="Calibri" w:hAnsi="Calibri"/>
                <w:bCs/>
              </w:rPr>
              <w:t>Mr M H Broughton</w:t>
            </w:r>
            <w:r w:rsidRPr="002A56BE">
              <w:rPr>
                <w:rFonts w:ascii="Calibri" w:hAnsi="Calibri"/>
              </w:rPr>
              <w:t xml:space="preserve"> </w:t>
            </w:r>
            <w:r w:rsidRPr="002A56BE">
              <w:rPr>
                <w:rFonts w:ascii="Calibri" w:hAnsi="Calibri"/>
              </w:rPr>
              <w:br/>
              <w:t>W W Spooner Charitabl</w:t>
            </w:r>
            <w:r>
              <w:rPr>
                <w:rFonts w:ascii="Calibri" w:hAnsi="Calibri"/>
              </w:rPr>
              <w:t xml:space="preserve">e Trust </w:t>
            </w:r>
            <w:r>
              <w:rPr>
                <w:rFonts w:ascii="Calibri" w:hAnsi="Calibri"/>
              </w:rPr>
              <w:br/>
              <w:t xml:space="preserve">2 Elliot Road, Watford, </w:t>
            </w:r>
            <w:r w:rsidRPr="002A56BE">
              <w:rPr>
                <w:rFonts w:ascii="Calibri" w:hAnsi="Calibri"/>
              </w:rPr>
              <w:t>Hertfordshire WD17 4DF</w:t>
            </w:r>
          </w:p>
        </w:tc>
      </w:tr>
      <w:tr w:rsidR="001B1C30" w:rsidRPr="002A56BE" w14:paraId="07A5531D" w14:textId="77777777" w:rsidTr="1E5D1902">
        <w:trPr>
          <w:trHeight w:val="1166"/>
        </w:trPr>
        <w:tc>
          <w:tcPr>
            <w:tcW w:w="1843" w:type="dxa"/>
            <w:vAlign w:val="center"/>
          </w:tcPr>
          <w:p w14:paraId="77D68DEF" w14:textId="198456BA" w:rsidR="001B1C30" w:rsidRPr="00D45C2A" w:rsidRDefault="005F2761" w:rsidP="0043218D">
            <w:pPr>
              <w:rPr>
                <w:rFonts w:ascii="Calibri" w:hAnsi="Calibri" w:cs="Arial"/>
                <w:b/>
              </w:rPr>
            </w:pPr>
            <w:r>
              <w:rPr>
                <w:rFonts w:ascii="Calibri" w:hAnsi="Calibri" w:cs="Arial"/>
                <w:b/>
              </w:rPr>
              <w:t>The Fore</w:t>
            </w:r>
          </w:p>
        </w:tc>
        <w:tc>
          <w:tcPr>
            <w:tcW w:w="2693" w:type="dxa"/>
            <w:vAlign w:val="center"/>
          </w:tcPr>
          <w:p w14:paraId="7D0FFF88" w14:textId="37EF3B14" w:rsidR="001B1C30" w:rsidRPr="002A56BE" w:rsidRDefault="00663E45" w:rsidP="0043218D">
            <w:pPr>
              <w:rPr>
                <w:rFonts w:ascii="Calibri" w:hAnsi="Calibri" w:cs="Arial"/>
              </w:rPr>
            </w:pPr>
            <w:r>
              <w:rPr>
                <w:rFonts w:ascii="Calibri" w:hAnsi="Calibri" w:cs="Arial"/>
              </w:rPr>
              <w:t>Unrestricted g</w:t>
            </w:r>
            <w:r w:rsidR="00F746E7" w:rsidRPr="00F746E7">
              <w:rPr>
                <w:rFonts w:ascii="Calibri" w:hAnsi="Calibri" w:cs="Arial"/>
              </w:rPr>
              <w:t>rant</w:t>
            </w:r>
            <w:r w:rsidR="00F746E7">
              <w:rPr>
                <w:rFonts w:ascii="Calibri" w:hAnsi="Calibri" w:cs="Arial"/>
              </w:rPr>
              <w:t xml:space="preserve">s </w:t>
            </w:r>
            <w:r w:rsidR="00F746E7" w:rsidRPr="00F746E7">
              <w:rPr>
                <w:rFonts w:ascii="Calibri" w:hAnsi="Calibri" w:cs="Arial"/>
              </w:rPr>
              <w:t>£30,000 to £45,000,</w:t>
            </w:r>
            <w:r w:rsidR="00562D97">
              <w:rPr>
                <w:rFonts w:ascii="Calibri" w:hAnsi="Calibri" w:cs="Arial"/>
              </w:rPr>
              <w:t xml:space="preserve"> over 3 years</w:t>
            </w:r>
            <w:r>
              <w:rPr>
                <w:rFonts w:ascii="Calibri" w:hAnsi="Calibri" w:cs="Arial"/>
              </w:rPr>
              <w:t xml:space="preserve">. Also </w:t>
            </w:r>
            <w:r w:rsidR="00E6460F">
              <w:rPr>
                <w:rFonts w:ascii="Calibri" w:hAnsi="Calibri" w:cs="Arial"/>
              </w:rPr>
              <w:t>non-financial support from Pro Bono network/training</w:t>
            </w:r>
          </w:p>
        </w:tc>
        <w:tc>
          <w:tcPr>
            <w:tcW w:w="8080" w:type="dxa"/>
            <w:vAlign w:val="center"/>
          </w:tcPr>
          <w:p w14:paraId="69CB1265" w14:textId="517AC3C3" w:rsidR="001B1C30" w:rsidRPr="002A56BE" w:rsidRDefault="005F2761" w:rsidP="00A33EF6">
            <w:pPr>
              <w:pStyle w:val="NormalWeb"/>
              <w:rPr>
                <w:rFonts w:ascii="Calibri" w:hAnsi="Calibri"/>
              </w:rPr>
            </w:pPr>
            <w:r>
              <w:rPr>
                <w:rFonts w:ascii="Calibri" w:hAnsi="Calibri"/>
                <w:lang w:val="en-GB"/>
              </w:rPr>
              <w:t>Fund</w:t>
            </w:r>
            <w:r w:rsidR="00F746E7" w:rsidRPr="00F746E7">
              <w:rPr>
                <w:rFonts w:ascii="Calibri" w:hAnsi="Calibri"/>
                <w:lang w:val="en-GB"/>
              </w:rPr>
              <w:t xml:space="preserve"> small charities and social enterprises with a turnover under £500,000</w:t>
            </w:r>
            <w:r w:rsidR="00C77747">
              <w:rPr>
                <w:rFonts w:ascii="Calibri" w:hAnsi="Calibri"/>
                <w:lang w:val="en-GB"/>
              </w:rPr>
              <w:t xml:space="preserve"> who are</w:t>
            </w:r>
            <w:r w:rsidR="00F746E7" w:rsidRPr="00F746E7">
              <w:rPr>
                <w:rFonts w:ascii="Calibri" w:hAnsi="Calibri"/>
                <w:lang w:val="en-GB"/>
              </w:rPr>
              <w:t xml:space="preserve"> making a big impact</w:t>
            </w:r>
            <w:r w:rsidR="00562D97">
              <w:rPr>
                <w:rFonts w:ascii="Calibri" w:hAnsi="Calibri"/>
                <w:lang w:val="en-GB"/>
              </w:rPr>
              <w:t xml:space="preserve"> </w:t>
            </w:r>
            <w:r w:rsidR="00C77747">
              <w:rPr>
                <w:rFonts w:ascii="Calibri" w:hAnsi="Calibri"/>
                <w:lang w:val="en-GB"/>
              </w:rPr>
              <w:t>on</w:t>
            </w:r>
            <w:r w:rsidR="00562D97">
              <w:rPr>
                <w:rFonts w:ascii="Calibri" w:hAnsi="Calibri"/>
                <w:lang w:val="en-GB"/>
              </w:rPr>
              <w:t xml:space="preserve"> underserved communities</w:t>
            </w:r>
            <w:r w:rsidR="00C77747">
              <w:rPr>
                <w:rFonts w:ascii="Calibri" w:hAnsi="Calibri"/>
                <w:lang w:val="en-GB"/>
              </w:rPr>
              <w:t>, and</w:t>
            </w:r>
            <w:r w:rsidR="00F746E7" w:rsidRPr="00F746E7">
              <w:rPr>
                <w:rFonts w:ascii="Calibri" w:hAnsi="Calibri"/>
                <w:lang w:val="en-GB"/>
              </w:rPr>
              <w:t xml:space="preserve"> want to significantly grow, strengthen, become more efficient or resilient.</w:t>
            </w:r>
            <w:r w:rsidR="00663E45">
              <w:rPr>
                <w:rFonts w:ascii="Calibri" w:hAnsi="Calibri"/>
                <w:lang w:val="en-GB"/>
              </w:rPr>
              <w:t xml:space="preserve"> </w:t>
            </w:r>
            <w:r w:rsidR="00C77747">
              <w:rPr>
                <w:rFonts w:ascii="Calibri" w:hAnsi="Calibri"/>
                <w:lang w:val="en-GB"/>
              </w:rPr>
              <w:t>G</w:t>
            </w:r>
            <w:r w:rsidR="00F746E7" w:rsidRPr="00F746E7">
              <w:rPr>
                <w:rFonts w:ascii="Calibri" w:hAnsi="Calibri"/>
                <w:lang w:val="en-GB"/>
              </w:rPr>
              <w:t>rants can be used for any purpose, including core costs to take the next step forwards in its growth or sustainability.</w:t>
            </w:r>
            <w:r w:rsidR="00E6460F">
              <w:rPr>
                <w:rFonts w:ascii="Calibri" w:hAnsi="Calibri"/>
                <w:lang w:val="en-GB"/>
              </w:rPr>
              <w:t xml:space="preserve"> </w:t>
            </w:r>
            <w:r w:rsidR="00A33EF6">
              <w:rPr>
                <w:rFonts w:ascii="Calibri" w:hAnsi="Calibri"/>
              </w:rPr>
              <w:t>F</w:t>
            </w:r>
            <w:r w:rsidR="00A33EF6" w:rsidRPr="00A33EF6">
              <w:rPr>
                <w:rFonts w:ascii="Calibri" w:hAnsi="Calibri"/>
              </w:rPr>
              <w:t>unds work across:</w:t>
            </w:r>
            <w:r w:rsidR="00A33EF6">
              <w:rPr>
                <w:rFonts w:ascii="Calibri" w:hAnsi="Calibri"/>
              </w:rPr>
              <w:t xml:space="preserve"> </w:t>
            </w:r>
            <w:r w:rsidR="00A33EF6" w:rsidRPr="00A33EF6">
              <w:rPr>
                <w:rFonts w:ascii="Calibri" w:hAnsi="Calibri"/>
              </w:rPr>
              <w:t>Arts and culture</w:t>
            </w:r>
            <w:r w:rsidR="00A33EF6">
              <w:rPr>
                <w:rFonts w:ascii="Calibri" w:hAnsi="Calibri"/>
              </w:rPr>
              <w:t xml:space="preserve">; </w:t>
            </w:r>
            <w:r w:rsidR="00A33EF6" w:rsidRPr="00A33EF6">
              <w:rPr>
                <w:rFonts w:ascii="Calibri" w:hAnsi="Calibri"/>
              </w:rPr>
              <w:t>Disability</w:t>
            </w:r>
            <w:r w:rsidR="00A33EF6">
              <w:rPr>
                <w:rFonts w:ascii="Calibri" w:hAnsi="Calibri"/>
              </w:rPr>
              <w:t xml:space="preserve">; </w:t>
            </w:r>
            <w:r w:rsidR="00A33EF6" w:rsidRPr="00A33EF6">
              <w:rPr>
                <w:rFonts w:ascii="Calibri" w:hAnsi="Calibri"/>
              </w:rPr>
              <w:t>Economic development and employability</w:t>
            </w:r>
            <w:r w:rsidR="00A33EF6">
              <w:rPr>
                <w:rFonts w:ascii="Calibri" w:hAnsi="Calibri"/>
              </w:rPr>
              <w:t xml:space="preserve">; </w:t>
            </w:r>
            <w:r w:rsidR="00A33EF6" w:rsidRPr="00A33EF6">
              <w:rPr>
                <w:rFonts w:ascii="Calibri" w:hAnsi="Calibri"/>
              </w:rPr>
              <w:t>Environment</w:t>
            </w:r>
            <w:r w:rsidR="00A33EF6">
              <w:rPr>
                <w:rFonts w:ascii="Calibri" w:hAnsi="Calibri"/>
              </w:rPr>
              <w:t xml:space="preserve">; </w:t>
            </w:r>
            <w:r w:rsidR="00A33EF6" w:rsidRPr="00A33EF6">
              <w:rPr>
                <w:rFonts w:ascii="Calibri" w:hAnsi="Calibri"/>
              </w:rPr>
              <w:t xml:space="preserve">Health and </w:t>
            </w:r>
            <w:r w:rsidR="0038352C" w:rsidRPr="00A33EF6">
              <w:rPr>
                <w:rFonts w:ascii="Calibri" w:hAnsi="Calibri"/>
              </w:rPr>
              <w:t>wellbeing</w:t>
            </w:r>
            <w:r w:rsidR="00A33EF6">
              <w:rPr>
                <w:rFonts w:ascii="Calibri" w:hAnsi="Calibri"/>
              </w:rPr>
              <w:t xml:space="preserve">; </w:t>
            </w:r>
            <w:r w:rsidR="00A33EF6" w:rsidRPr="00A33EF6">
              <w:rPr>
                <w:rFonts w:ascii="Calibri" w:hAnsi="Calibri"/>
              </w:rPr>
              <w:t>Housing and homelessness</w:t>
            </w:r>
            <w:r w:rsidR="00A33EF6">
              <w:rPr>
                <w:rFonts w:ascii="Calibri" w:hAnsi="Calibri"/>
              </w:rPr>
              <w:t xml:space="preserve">; </w:t>
            </w:r>
            <w:r w:rsidR="00A33EF6" w:rsidRPr="00A33EF6">
              <w:rPr>
                <w:rFonts w:ascii="Calibri" w:hAnsi="Calibri"/>
              </w:rPr>
              <w:t>Human rights, law and justice</w:t>
            </w:r>
            <w:r w:rsidR="00A33EF6">
              <w:rPr>
                <w:rFonts w:ascii="Calibri" w:hAnsi="Calibri"/>
              </w:rPr>
              <w:t xml:space="preserve">; </w:t>
            </w:r>
            <w:r w:rsidR="00A33EF6" w:rsidRPr="00A33EF6">
              <w:rPr>
                <w:rFonts w:ascii="Calibri" w:hAnsi="Calibri"/>
              </w:rPr>
              <w:t>Poverty and disadvantage</w:t>
            </w:r>
            <w:r w:rsidR="00A33EF6">
              <w:rPr>
                <w:rFonts w:ascii="Calibri" w:hAnsi="Calibri"/>
              </w:rPr>
              <w:t xml:space="preserve">; </w:t>
            </w:r>
            <w:r w:rsidR="00A33EF6" w:rsidRPr="00A33EF6">
              <w:rPr>
                <w:rFonts w:ascii="Calibri" w:hAnsi="Calibri"/>
              </w:rPr>
              <w:t>Sport</w:t>
            </w:r>
            <w:r w:rsidR="00A33EF6">
              <w:rPr>
                <w:rFonts w:ascii="Calibri" w:hAnsi="Calibri"/>
              </w:rPr>
              <w:t xml:space="preserve">; </w:t>
            </w:r>
            <w:r w:rsidR="00A33EF6" w:rsidRPr="00A33EF6">
              <w:rPr>
                <w:rFonts w:ascii="Calibri" w:hAnsi="Calibri"/>
              </w:rPr>
              <w:t>Women and girls</w:t>
            </w:r>
            <w:r w:rsidR="00A33EF6">
              <w:rPr>
                <w:rFonts w:ascii="Calibri" w:hAnsi="Calibri"/>
              </w:rPr>
              <w:t xml:space="preserve">; </w:t>
            </w:r>
            <w:r w:rsidR="00A33EF6" w:rsidRPr="00A33EF6">
              <w:rPr>
                <w:rFonts w:ascii="Calibri" w:hAnsi="Calibri"/>
              </w:rPr>
              <w:t>Youth and education.</w:t>
            </w:r>
            <w:r w:rsidR="00A33EF6">
              <w:rPr>
                <w:rFonts w:ascii="Calibri" w:hAnsi="Calibri"/>
              </w:rPr>
              <w:t xml:space="preserve"> </w:t>
            </w:r>
            <w:r w:rsidR="003D61AE">
              <w:rPr>
                <w:rFonts w:ascii="Calibri" w:hAnsi="Calibri"/>
              </w:rPr>
              <w:t>Funds R</w:t>
            </w:r>
            <w:r w:rsidR="00342B59">
              <w:rPr>
                <w:rFonts w:ascii="Calibri" w:hAnsi="Calibri"/>
                <w:lang w:val="en-GB"/>
              </w:rPr>
              <w:t xml:space="preserve">egistered </w:t>
            </w:r>
            <w:r w:rsidR="003D61AE">
              <w:rPr>
                <w:rFonts w:ascii="Calibri" w:hAnsi="Calibri"/>
                <w:lang w:val="en-GB"/>
              </w:rPr>
              <w:t>C</w:t>
            </w:r>
            <w:r w:rsidR="00342B59">
              <w:rPr>
                <w:rFonts w:ascii="Calibri" w:hAnsi="Calibri"/>
                <w:lang w:val="en-GB"/>
              </w:rPr>
              <w:t>harities,</w:t>
            </w:r>
            <w:r w:rsidR="00F746E7" w:rsidRPr="00F746E7">
              <w:rPr>
                <w:rFonts w:ascii="Calibri" w:hAnsi="Calibri"/>
                <w:lang w:val="en-GB"/>
              </w:rPr>
              <w:t xml:space="preserve"> C</w:t>
            </w:r>
            <w:r w:rsidR="003D61AE">
              <w:rPr>
                <w:rFonts w:ascii="Calibri" w:hAnsi="Calibri"/>
                <w:lang w:val="en-GB"/>
              </w:rPr>
              <w:t xml:space="preserve">IC’s, </w:t>
            </w:r>
            <w:r w:rsidR="00F746E7" w:rsidRPr="00F746E7">
              <w:rPr>
                <w:rFonts w:ascii="Calibri" w:hAnsi="Calibri"/>
                <w:lang w:val="en-GB"/>
              </w:rPr>
              <w:t>Community Benefit Societies</w:t>
            </w:r>
            <w:r w:rsidR="003D61AE">
              <w:rPr>
                <w:rFonts w:ascii="Calibri" w:hAnsi="Calibri"/>
                <w:lang w:val="en-GB"/>
              </w:rPr>
              <w:t xml:space="preserve">. </w:t>
            </w:r>
            <w:r w:rsidR="006030F5">
              <w:rPr>
                <w:rFonts w:ascii="Calibri" w:hAnsi="Calibri"/>
                <w:lang w:val="en-GB"/>
              </w:rPr>
              <w:t>3 rounds a year</w:t>
            </w:r>
            <w:r w:rsidR="00271BC8">
              <w:rPr>
                <w:rFonts w:ascii="Calibri" w:hAnsi="Calibri"/>
                <w:lang w:val="en-GB"/>
              </w:rPr>
              <w:t>.</w:t>
            </w:r>
          </w:p>
        </w:tc>
        <w:tc>
          <w:tcPr>
            <w:tcW w:w="3260" w:type="dxa"/>
            <w:vAlign w:val="center"/>
          </w:tcPr>
          <w:p w14:paraId="2E8D8EA0" w14:textId="63CC64BD" w:rsidR="001B1C30" w:rsidRPr="002A56BE" w:rsidRDefault="002A1126" w:rsidP="0043218D">
            <w:pPr>
              <w:rPr>
                <w:rFonts w:ascii="Calibri" w:hAnsi="Calibri"/>
                <w:bCs/>
              </w:rPr>
            </w:pPr>
            <w:hyperlink r:id="rId94" w:history="1">
              <w:r w:rsidRPr="002A1126">
                <w:rPr>
                  <w:rStyle w:val="Hyperlink"/>
                  <w:rFonts w:ascii="Calibri" w:hAnsi="Calibri"/>
                  <w:bCs/>
                </w:rPr>
                <w:t>Home - The Fore</w:t>
              </w:r>
            </w:hyperlink>
          </w:p>
        </w:tc>
      </w:tr>
      <w:tr w:rsidR="0043218D" w:rsidRPr="002A56BE" w14:paraId="6A568D33" w14:textId="77777777" w:rsidTr="1E5D1902">
        <w:trPr>
          <w:trHeight w:val="1166"/>
        </w:trPr>
        <w:tc>
          <w:tcPr>
            <w:tcW w:w="1843" w:type="dxa"/>
            <w:vAlign w:val="center"/>
          </w:tcPr>
          <w:p w14:paraId="05DA3406" w14:textId="77777777" w:rsidR="0043218D" w:rsidRDefault="0043218D" w:rsidP="0043218D">
            <w:pPr>
              <w:rPr>
                <w:rFonts w:ascii="Calibri" w:hAnsi="Calibri" w:cs="Arial"/>
                <w:b/>
                <w:bCs/>
              </w:rPr>
            </w:pPr>
            <w:r w:rsidRPr="44CB7359">
              <w:rPr>
                <w:rFonts w:ascii="Calibri" w:hAnsi="Calibri" w:cs="Arial"/>
                <w:b/>
                <w:bCs/>
              </w:rPr>
              <w:t>The Paul Hamlyn Foundation</w:t>
            </w:r>
          </w:p>
          <w:p w14:paraId="1B9D905D" w14:textId="77777777" w:rsidR="0043218D" w:rsidRDefault="0043218D" w:rsidP="0043218D">
            <w:pPr>
              <w:rPr>
                <w:rFonts w:ascii="Calibri" w:hAnsi="Calibri" w:cs="Arial"/>
                <w:b/>
                <w:bCs/>
              </w:rPr>
            </w:pPr>
          </w:p>
          <w:p w14:paraId="3FC46B10" w14:textId="6D0A35FA" w:rsidR="0043218D" w:rsidRPr="00D45C2A" w:rsidRDefault="0043218D" w:rsidP="0043218D">
            <w:pPr>
              <w:rPr>
                <w:rFonts w:ascii="Calibri" w:hAnsi="Calibri" w:cs="Arial"/>
                <w:b/>
                <w:bCs/>
              </w:rPr>
            </w:pPr>
          </w:p>
        </w:tc>
        <w:tc>
          <w:tcPr>
            <w:tcW w:w="2693" w:type="dxa"/>
            <w:vAlign w:val="center"/>
          </w:tcPr>
          <w:p w14:paraId="552CFFA7" w14:textId="77777777" w:rsidR="0043218D" w:rsidRDefault="0043218D" w:rsidP="0043218D">
            <w:pPr>
              <w:rPr>
                <w:rFonts w:ascii="Calibri" w:hAnsi="Calibri" w:cs="Arial"/>
              </w:rPr>
            </w:pPr>
            <w:r w:rsidRPr="44CB7359">
              <w:rPr>
                <w:rFonts w:ascii="Calibri" w:hAnsi="Calibri" w:cs="Arial"/>
              </w:rPr>
              <w:t>Varies, depending on the fund – but range from £15,000 to £400,000</w:t>
            </w:r>
          </w:p>
          <w:p w14:paraId="2F9E951F" w14:textId="77777777" w:rsidR="0043218D" w:rsidRDefault="0043218D" w:rsidP="0043218D">
            <w:pPr>
              <w:rPr>
                <w:rFonts w:ascii="Calibri" w:hAnsi="Calibri" w:cs="Arial"/>
              </w:rPr>
            </w:pPr>
          </w:p>
          <w:p w14:paraId="72B7D569" w14:textId="7DACA80A" w:rsidR="0043218D" w:rsidRPr="002A56BE" w:rsidRDefault="0043218D" w:rsidP="0043218D">
            <w:pPr>
              <w:rPr>
                <w:rFonts w:ascii="Calibri" w:hAnsi="Calibri" w:cs="Arial"/>
              </w:rPr>
            </w:pPr>
            <w:r>
              <w:rPr>
                <w:rFonts w:ascii="Calibri" w:hAnsi="Calibri" w:cs="Arial"/>
              </w:rPr>
              <w:t>.</w:t>
            </w:r>
          </w:p>
        </w:tc>
        <w:tc>
          <w:tcPr>
            <w:tcW w:w="8080" w:type="dxa"/>
            <w:vAlign w:val="center"/>
          </w:tcPr>
          <w:p w14:paraId="57D9735F" w14:textId="55954F4D" w:rsidR="0043218D" w:rsidRPr="002A56BE" w:rsidRDefault="0043218D" w:rsidP="002874CA">
            <w:pPr>
              <w:pStyle w:val="NormalWeb"/>
              <w:rPr>
                <w:rFonts w:ascii="Calibri" w:hAnsi="Calibri" w:cs="Arial"/>
              </w:rPr>
            </w:pPr>
            <w:r>
              <w:rPr>
                <w:rFonts w:ascii="Calibri" w:hAnsi="Calibri" w:cs="Arial"/>
                <w:lang w:val="en-GB"/>
              </w:rPr>
              <w:t>F</w:t>
            </w:r>
            <w:r w:rsidRPr="00916976">
              <w:rPr>
                <w:rFonts w:ascii="Calibri" w:hAnsi="Calibri" w:cs="Arial"/>
                <w:lang w:val="en-GB"/>
              </w:rPr>
              <w:t>unds focus on arts, education and learning, migration and young people</w:t>
            </w:r>
            <w:r>
              <w:rPr>
                <w:rFonts w:ascii="Calibri" w:hAnsi="Calibri" w:cs="Arial"/>
                <w:lang w:val="en-GB"/>
              </w:rPr>
              <w:t>.</w:t>
            </w:r>
            <w:r>
              <w:rPr>
                <w:rFonts w:ascii="Calibri" w:hAnsi="Calibri" w:cs="Arial"/>
              </w:rPr>
              <w:t xml:space="preserve"> Funding programmes </w:t>
            </w:r>
            <w:r w:rsidR="003D7785">
              <w:rPr>
                <w:rFonts w:ascii="Calibri" w:hAnsi="Calibri" w:cs="Arial"/>
              </w:rPr>
              <w:t>include</w:t>
            </w:r>
            <w:r>
              <w:rPr>
                <w:rFonts w:ascii="Calibri" w:hAnsi="Calibri" w:cs="Arial"/>
              </w:rPr>
              <w:t xml:space="preserve"> </w:t>
            </w:r>
            <w:r w:rsidRPr="006F1C51">
              <w:rPr>
                <w:rFonts w:ascii="Calibri" w:hAnsi="Calibri" w:cs="Arial"/>
                <w:b/>
                <w:bCs/>
              </w:rPr>
              <w:t>Youth Fund</w:t>
            </w:r>
            <w:r>
              <w:rPr>
                <w:rFonts w:ascii="Calibri" w:hAnsi="Calibri" w:cs="Arial"/>
              </w:rPr>
              <w:t xml:space="preserve"> </w:t>
            </w:r>
            <w:r w:rsidRPr="00EE368B">
              <w:rPr>
                <w:rFonts w:ascii="Calibri" w:hAnsi="Calibri" w:cs="Arial"/>
              </w:rPr>
              <w:t xml:space="preserve">supports organisations working with and for young people (14-25) </w:t>
            </w:r>
            <w:r w:rsidRPr="001A1AE3">
              <w:rPr>
                <w:rFonts w:ascii="Calibri" w:hAnsi="Calibri" w:cs="Arial"/>
                <w:lang w:val="en-GB"/>
              </w:rPr>
              <w:t>to drive change so that future generations of young people can thrive</w:t>
            </w:r>
            <w:r>
              <w:rPr>
                <w:rFonts w:ascii="Calibri" w:hAnsi="Calibri" w:cs="Arial"/>
                <w:lang w:val="en-GB"/>
              </w:rPr>
              <w:t>, no deadline (3 year funding up to £150K)</w:t>
            </w:r>
            <w:r w:rsidRPr="001A1AE3">
              <w:rPr>
                <w:rFonts w:ascii="Calibri" w:hAnsi="Calibri" w:cs="Arial"/>
                <w:lang w:val="en-GB"/>
              </w:rPr>
              <w:t>.</w:t>
            </w:r>
            <w:r w:rsidRPr="008739EF">
              <w:rPr>
                <w:rFonts w:ascii="Arial" w:hAnsi="Arial" w:cs="Arial"/>
                <w:color w:val="042830"/>
                <w:spacing w:val="3"/>
                <w:sz w:val="33"/>
                <w:szCs w:val="33"/>
                <w:shd w:val="clear" w:color="auto" w:fill="FFFFFF"/>
                <w:lang w:val="en-GB"/>
              </w:rPr>
              <w:t xml:space="preserve"> </w:t>
            </w:r>
            <w:r w:rsidRPr="002F38B6">
              <w:rPr>
                <w:rFonts w:ascii="Calibri" w:hAnsi="Calibri" w:cs="Arial"/>
                <w:b/>
                <w:bCs/>
                <w:lang w:val="en-GB"/>
              </w:rPr>
              <w:t>Migration Fund</w:t>
            </w:r>
            <w:r>
              <w:rPr>
                <w:rFonts w:ascii="Calibri" w:hAnsi="Calibri" w:cs="Arial"/>
                <w:lang w:val="en-GB"/>
              </w:rPr>
              <w:t xml:space="preserve"> for w</w:t>
            </w:r>
            <w:r w:rsidRPr="008739EF">
              <w:rPr>
                <w:rFonts w:ascii="Calibri" w:hAnsi="Calibri" w:cs="Arial"/>
                <w:lang w:val="en-GB"/>
              </w:rPr>
              <w:t>ork to bring about a world in which everyone is free to move, and no one is forced to mov</w:t>
            </w:r>
            <w:r>
              <w:rPr>
                <w:rFonts w:ascii="Calibri" w:hAnsi="Calibri" w:cs="Arial"/>
                <w:lang w:val="en-GB"/>
              </w:rPr>
              <w:t xml:space="preserve">e, </w:t>
            </w:r>
            <w:r w:rsidR="00C71B5B">
              <w:rPr>
                <w:rFonts w:ascii="Calibri" w:hAnsi="Calibri" w:cs="Arial"/>
                <w:lang w:val="en-GB"/>
              </w:rPr>
              <w:t xml:space="preserve">up to £50K for up to 5 years, </w:t>
            </w:r>
            <w:r>
              <w:rPr>
                <w:rFonts w:ascii="Calibri" w:hAnsi="Calibri" w:cs="Arial"/>
                <w:lang w:val="en-GB"/>
              </w:rPr>
              <w:t>no deadline</w:t>
            </w:r>
            <w:r w:rsidRPr="008739EF">
              <w:rPr>
                <w:rFonts w:ascii="Calibri" w:hAnsi="Calibri" w:cs="Arial"/>
                <w:lang w:val="en-GB"/>
              </w:rPr>
              <w:t>.</w:t>
            </w:r>
            <w:r>
              <w:rPr>
                <w:rFonts w:ascii="Calibri" w:hAnsi="Calibri" w:cs="Arial"/>
                <w:lang w:val="en-GB"/>
              </w:rPr>
              <w:t xml:space="preserve"> </w:t>
            </w:r>
            <w:r w:rsidRPr="002F38B6">
              <w:rPr>
                <w:rFonts w:ascii="Calibri" w:hAnsi="Calibri" w:cs="Arial"/>
                <w:b/>
                <w:bCs/>
                <w:lang w:val="en-GB"/>
              </w:rPr>
              <w:t>Arts based learning</w:t>
            </w:r>
            <w:r>
              <w:rPr>
                <w:rFonts w:ascii="Calibri" w:hAnsi="Calibri" w:cs="Arial"/>
                <w:lang w:val="en-GB"/>
              </w:rPr>
              <w:t xml:space="preserve">: </w:t>
            </w:r>
            <w:r w:rsidRPr="002F38B6">
              <w:rPr>
                <w:rFonts w:ascii="Calibri" w:hAnsi="Calibri" w:cs="Arial"/>
                <w:lang w:val="en-GB"/>
              </w:rPr>
              <w:t>support arts and cultural organisations to work in partnership with schools and make arts-based learning a core part of education</w:t>
            </w:r>
            <w:r>
              <w:rPr>
                <w:rFonts w:ascii="Calibri" w:hAnsi="Calibri" w:cs="Arial"/>
                <w:lang w:val="en-GB"/>
              </w:rPr>
              <w:t>, rolling programme</w:t>
            </w:r>
            <w:r w:rsidR="00F512CD">
              <w:rPr>
                <w:rFonts w:ascii="Calibri" w:hAnsi="Calibri" w:cs="Arial"/>
                <w:lang w:val="en-GB"/>
              </w:rPr>
              <w:t>, £30K to £300K</w:t>
            </w:r>
            <w:r>
              <w:rPr>
                <w:rFonts w:ascii="Calibri" w:hAnsi="Calibri" w:cs="Arial"/>
                <w:lang w:val="en-GB"/>
              </w:rPr>
              <w:t xml:space="preserve">. </w:t>
            </w:r>
            <w:r w:rsidR="006C7FF1" w:rsidRPr="006C7FF1">
              <w:rPr>
                <w:rFonts w:ascii="Aptos" w:eastAsiaTheme="minorHAnsi" w:hAnsi="Aptos" w:cs="Aptos"/>
                <w:b/>
                <w:bCs/>
                <w14:ligatures w14:val="standardContextual"/>
              </w:rPr>
              <w:t xml:space="preserve"> </w:t>
            </w:r>
          </w:p>
        </w:tc>
        <w:tc>
          <w:tcPr>
            <w:tcW w:w="3260" w:type="dxa"/>
            <w:vAlign w:val="center"/>
          </w:tcPr>
          <w:p w14:paraId="67523442" w14:textId="77777777" w:rsidR="0043218D" w:rsidRDefault="0043218D" w:rsidP="0043218D">
            <w:pPr>
              <w:rPr>
                <w:rFonts w:ascii="Calibri" w:hAnsi="Calibri" w:cs="Arial"/>
                <w:sz w:val="22"/>
                <w:szCs w:val="22"/>
              </w:rPr>
            </w:pPr>
            <w:hyperlink r:id="rId95" w:history="1">
              <w:r w:rsidRPr="00487082">
                <w:rPr>
                  <w:rStyle w:val="Hyperlink"/>
                  <w:rFonts w:ascii="Calibri" w:hAnsi="Calibri" w:cs="Arial"/>
                  <w:sz w:val="22"/>
                  <w:szCs w:val="22"/>
                </w:rPr>
                <w:t>https://www.phf.org.uk/our-funding/</w:t>
              </w:r>
            </w:hyperlink>
            <w:r>
              <w:rPr>
                <w:rFonts w:ascii="Calibri" w:hAnsi="Calibri" w:cs="Arial"/>
                <w:sz w:val="22"/>
                <w:szCs w:val="22"/>
              </w:rPr>
              <w:t xml:space="preserve"> </w:t>
            </w:r>
          </w:p>
          <w:p w14:paraId="5362A4AF" w14:textId="77777777" w:rsidR="0043218D" w:rsidRDefault="0043218D" w:rsidP="0043218D">
            <w:pPr>
              <w:rPr>
                <w:rFonts w:ascii="Calibri" w:hAnsi="Calibri" w:cs="Arial"/>
                <w:sz w:val="22"/>
                <w:szCs w:val="22"/>
              </w:rPr>
            </w:pPr>
          </w:p>
          <w:p w14:paraId="6C8D8057" w14:textId="77777777" w:rsidR="0043218D" w:rsidRDefault="0043218D" w:rsidP="0043218D">
            <w:pPr>
              <w:rPr>
                <w:rFonts w:ascii="Calibri" w:hAnsi="Calibri" w:cs="Arial"/>
                <w:sz w:val="22"/>
                <w:szCs w:val="22"/>
              </w:rPr>
            </w:pPr>
          </w:p>
          <w:p w14:paraId="66060428" w14:textId="63C5E29B" w:rsidR="0043218D" w:rsidRPr="00602533" w:rsidRDefault="0043218D" w:rsidP="00AA45F6">
            <w:pPr>
              <w:rPr>
                <w:rFonts w:ascii="Calibri" w:hAnsi="Calibri" w:cs="Arial"/>
                <w:sz w:val="22"/>
                <w:szCs w:val="22"/>
              </w:rPr>
            </w:pPr>
            <w:r>
              <w:rPr>
                <w:rFonts w:ascii="Calibri" w:hAnsi="Calibri" w:cs="Arial"/>
                <w:sz w:val="22"/>
                <w:szCs w:val="22"/>
              </w:rPr>
              <w:t xml:space="preserve"> </w:t>
            </w:r>
          </w:p>
        </w:tc>
      </w:tr>
      <w:tr w:rsidR="0043218D" w:rsidRPr="002A56BE" w14:paraId="3E762408" w14:textId="77777777" w:rsidTr="1E5D1902">
        <w:trPr>
          <w:trHeight w:val="1166"/>
        </w:trPr>
        <w:tc>
          <w:tcPr>
            <w:tcW w:w="1843" w:type="dxa"/>
            <w:vAlign w:val="center"/>
          </w:tcPr>
          <w:p w14:paraId="06724855" w14:textId="79FC604D" w:rsidR="0043218D" w:rsidRPr="44CB7359" w:rsidRDefault="0043218D" w:rsidP="0043218D">
            <w:pPr>
              <w:rPr>
                <w:rFonts w:ascii="Calibri" w:hAnsi="Calibri" w:cs="Arial"/>
                <w:b/>
                <w:bCs/>
              </w:rPr>
            </w:pPr>
            <w:r w:rsidRPr="00FC3EAF">
              <w:rPr>
                <w:rFonts w:ascii="Calibri" w:hAnsi="Calibri" w:cs="Arial"/>
                <w:b/>
                <w:bCs/>
              </w:rPr>
              <w:t>Parkinson’s UK: Grants for Physical Activity Providers</w:t>
            </w:r>
          </w:p>
        </w:tc>
        <w:tc>
          <w:tcPr>
            <w:tcW w:w="2693" w:type="dxa"/>
            <w:vAlign w:val="center"/>
          </w:tcPr>
          <w:p w14:paraId="694D8EFD" w14:textId="77143380" w:rsidR="0043218D" w:rsidRPr="44CB7359" w:rsidRDefault="0043218D" w:rsidP="0043218D">
            <w:pPr>
              <w:rPr>
                <w:rFonts w:ascii="Calibri" w:hAnsi="Calibri" w:cs="Arial"/>
              </w:rPr>
            </w:pPr>
            <w:r w:rsidRPr="00FC3EAF">
              <w:rPr>
                <w:rFonts w:ascii="Calibri" w:hAnsi="Calibri" w:cs="Arial"/>
              </w:rPr>
              <w:t>Grants are of between £500 and £3,000</w:t>
            </w:r>
          </w:p>
        </w:tc>
        <w:tc>
          <w:tcPr>
            <w:tcW w:w="8080" w:type="dxa"/>
            <w:vAlign w:val="center"/>
          </w:tcPr>
          <w:p w14:paraId="5F735CE5" w14:textId="54C2C10F" w:rsidR="0043218D" w:rsidRDefault="0043218D" w:rsidP="0043218D">
            <w:pPr>
              <w:pStyle w:val="NormalWeb"/>
              <w:rPr>
                <w:rFonts w:ascii="Calibri" w:hAnsi="Calibri" w:cs="Arial"/>
                <w:lang w:val="en-GB"/>
              </w:rPr>
            </w:pPr>
            <w:r w:rsidRPr="00FC3EAF">
              <w:rPr>
                <w:rFonts w:ascii="Calibri" w:hAnsi="Calibri" w:cs="Arial"/>
              </w:rPr>
              <w:t>Supports activity providers, national governing bodies, Parkinson’s groups and branches, and sports and healthcare professional</w:t>
            </w:r>
            <w:r>
              <w:rPr>
                <w:rFonts w:ascii="Calibri" w:hAnsi="Calibri" w:cs="Arial"/>
              </w:rPr>
              <w:t>. Grant</w:t>
            </w:r>
            <w:r w:rsidR="00410132">
              <w:rPr>
                <w:rFonts w:ascii="Calibri" w:hAnsi="Calibri" w:cs="Arial"/>
              </w:rPr>
              <w:t>s</w:t>
            </w:r>
            <w:r w:rsidR="00E424F4">
              <w:rPr>
                <w:rFonts w:ascii="Calibri" w:hAnsi="Calibri" w:cs="Arial"/>
              </w:rPr>
              <w:t xml:space="preserve"> are</w:t>
            </w:r>
            <w:r w:rsidR="00410132">
              <w:rPr>
                <w:rFonts w:ascii="Calibri" w:hAnsi="Calibri" w:cs="Arial"/>
              </w:rPr>
              <w:t xml:space="preserve"> f</w:t>
            </w:r>
            <w:r w:rsidR="001763B7">
              <w:rPr>
                <w:rFonts w:ascii="Calibri" w:hAnsi="Calibri" w:cs="Arial"/>
              </w:rPr>
              <w:t>or</w:t>
            </w:r>
            <w:r w:rsidRPr="00FC3EAF">
              <w:rPr>
                <w:rFonts w:ascii="Calibri" w:hAnsi="Calibri" w:cs="Arial"/>
              </w:rPr>
              <w:t xml:space="preserve"> physical activity projects for people with Parkinson's which help them stay active, and/or significantly increase their levels of activity, provide more physical activity provision, and promote improved social wellbeing in people with Parkinson’s.</w:t>
            </w:r>
            <w:r>
              <w:rPr>
                <w:rFonts w:ascii="Calibri" w:hAnsi="Calibri" w:cs="Arial"/>
              </w:rPr>
              <w:t xml:space="preserve"> </w:t>
            </w:r>
            <w:r w:rsidRPr="00FC3EAF">
              <w:rPr>
                <w:rFonts w:ascii="Calibri" w:hAnsi="Calibri" w:cs="Arial"/>
              </w:rPr>
              <w:t xml:space="preserve">Projects must run </w:t>
            </w:r>
            <w:r w:rsidR="00F40584">
              <w:rPr>
                <w:rFonts w:ascii="Calibri" w:hAnsi="Calibri" w:cs="Arial"/>
              </w:rPr>
              <w:t>between</w:t>
            </w:r>
            <w:r w:rsidRPr="00FC3EAF">
              <w:rPr>
                <w:rFonts w:ascii="Calibri" w:hAnsi="Calibri" w:cs="Arial"/>
              </w:rPr>
              <w:t xml:space="preserve"> </w:t>
            </w:r>
            <w:r w:rsidR="001763B7">
              <w:rPr>
                <w:rFonts w:ascii="Calibri" w:hAnsi="Calibri" w:cs="Arial"/>
              </w:rPr>
              <w:t>3 to</w:t>
            </w:r>
            <w:r w:rsidRPr="00FC3EAF">
              <w:rPr>
                <w:rFonts w:ascii="Calibri" w:hAnsi="Calibri" w:cs="Arial"/>
              </w:rPr>
              <w:t xml:space="preserve"> 12 months</w:t>
            </w:r>
            <w:r w:rsidR="001763B7">
              <w:rPr>
                <w:rFonts w:ascii="Calibri" w:hAnsi="Calibri" w:cs="Arial"/>
              </w:rPr>
              <w:t xml:space="preserve">. </w:t>
            </w:r>
          </w:p>
        </w:tc>
        <w:tc>
          <w:tcPr>
            <w:tcW w:w="3260" w:type="dxa"/>
            <w:vAlign w:val="center"/>
          </w:tcPr>
          <w:p w14:paraId="67BFA6FD" w14:textId="6411365A" w:rsidR="0043218D" w:rsidRDefault="0043218D" w:rsidP="0043218D">
            <w:hyperlink r:id="rId96" w:history="1">
              <w:r w:rsidRPr="00FC3EAF">
                <w:rPr>
                  <w:rStyle w:val="Hyperlink"/>
                </w:rPr>
                <w:t>Grants for physical activity providers | Parkinson's UK</w:t>
              </w:r>
            </w:hyperlink>
          </w:p>
        </w:tc>
      </w:tr>
      <w:tr w:rsidR="0043218D" w:rsidRPr="002A56BE" w14:paraId="3B0FFBB8" w14:textId="77777777" w:rsidTr="1E5D1902">
        <w:trPr>
          <w:trHeight w:val="1166"/>
        </w:trPr>
        <w:tc>
          <w:tcPr>
            <w:tcW w:w="1843" w:type="dxa"/>
            <w:vAlign w:val="center"/>
          </w:tcPr>
          <w:p w14:paraId="2143C8B9" w14:textId="77777777" w:rsidR="0043218D" w:rsidRPr="00D45C2A" w:rsidRDefault="0043218D" w:rsidP="0043218D">
            <w:pPr>
              <w:rPr>
                <w:rFonts w:ascii="Calibri" w:hAnsi="Calibri" w:cs="Arial"/>
                <w:b/>
              </w:rPr>
            </w:pPr>
            <w:r>
              <w:rPr>
                <w:rFonts w:ascii="Calibri" w:hAnsi="Calibri" w:cs="Arial"/>
                <w:b/>
              </w:rPr>
              <w:t>Sir George Martin Trust</w:t>
            </w:r>
          </w:p>
        </w:tc>
        <w:tc>
          <w:tcPr>
            <w:tcW w:w="2693" w:type="dxa"/>
            <w:vAlign w:val="center"/>
          </w:tcPr>
          <w:p w14:paraId="0C5DADE3" w14:textId="6F1DF498" w:rsidR="0043218D" w:rsidRDefault="0043218D" w:rsidP="0043218D">
            <w:pPr>
              <w:rPr>
                <w:rFonts w:ascii="Calibri" w:hAnsi="Calibri" w:cs="Arial"/>
              </w:rPr>
            </w:pPr>
            <w:r>
              <w:rPr>
                <w:rFonts w:ascii="Calibri" w:hAnsi="Calibri" w:cs="Arial"/>
              </w:rPr>
              <w:t>Grants in region of £500 to £5,000</w:t>
            </w:r>
          </w:p>
        </w:tc>
        <w:tc>
          <w:tcPr>
            <w:tcW w:w="8080" w:type="dxa"/>
            <w:vAlign w:val="center"/>
          </w:tcPr>
          <w:p w14:paraId="0CDEDD4A" w14:textId="073CD276" w:rsidR="0043218D" w:rsidRPr="004F19D1" w:rsidRDefault="0043218D" w:rsidP="0043218D">
            <w:pPr>
              <w:pStyle w:val="NormalWeb"/>
              <w:rPr>
                <w:rFonts w:asciiTheme="minorHAnsi" w:hAnsiTheme="minorHAnsi" w:cstheme="minorHAnsi"/>
              </w:rPr>
            </w:pPr>
            <w:r>
              <w:rPr>
                <w:rFonts w:asciiTheme="minorHAnsi" w:hAnsiTheme="minorHAnsi" w:cstheme="minorHAnsi"/>
              </w:rPr>
              <w:t>F</w:t>
            </w:r>
            <w:r w:rsidRPr="004F19D1">
              <w:rPr>
                <w:rFonts w:asciiTheme="minorHAnsi" w:hAnsiTheme="minorHAnsi" w:cstheme="minorHAnsi"/>
              </w:rPr>
              <w:t>ocusing</w:t>
            </w:r>
            <w:r>
              <w:rPr>
                <w:rFonts w:asciiTheme="minorHAnsi" w:hAnsiTheme="minorHAnsi" w:cstheme="minorHAnsi"/>
              </w:rPr>
              <w:t xml:space="preserve"> on front-line organisation’s it will fund</w:t>
            </w:r>
            <w:r w:rsidRPr="004F19D1">
              <w:rPr>
                <w:rFonts w:asciiTheme="minorHAnsi" w:hAnsiTheme="minorHAnsi" w:cstheme="minorHAnsi"/>
              </w:rPr>
              <w:t xml:space="preserve"> </w:t>
            </w:r>
            <w:r w:rsidR="00357EF0">
              <w:rPr>
                <w:rFonts w:asciiTheme="minorHAnsi" w:hAnsiTheme="minorHAnsi" w:cstheme="minorHAnsi"/>
              </w:rPr>
              <w:t>small, registered</w:t>
            </w:r>
            <w:r>
              <w:rPr>
                <w:rFonts w:asciiTheme="minorHAnsi" w:hAnsiTheme="minorHAnsi" w:cstheme="minorHAnsi"/>
              </w:rPr>
              <w:t xml:space="preserve"> charities and churches for </w:t>
            </w:r>
            <w:r w:rsidRPr="004F19D1">
              <w:rPr>
                <w:rFonts w:asciiTheme="minorHAnsi" w:hAnsiTheme="minorHAnsi" w:cstheme="minorHAnsi"/>
              </w:rPr>
              <w:t>projects which support disadvantaged and vulnerable people in West Yorkshire</w:t>
            </w:r>
            <w:r>
              <w:rPr>
                <w:rFonts w:asciiTheme="minorHAnsi" w:hAnsiTheme="minorHAnsi" w:cstheme="minorHAnsi"/>
              </w:rPr>
              <w:t>/Leeds</w:t>
            </w:r>
            <w:r w:rsidRPr="004F19D1">
              <w:rPr>
                <w:rFonts w:asciiTheme="minorHAnsi" w:hAnsiTheme="minorHAnsi" w:cstheme="minorHAnsi"/>
              </w:rPr>
              <w:t xml:space="preserve">. </w:t>
            </w:r>
            <w:r>
              <w:rPr>
                <w:rFonts w:asciiTheme="minorHAnsi" w:hAnsiTheme="minorHAnsi" w:cstheme="minorHAnsi"/>
              </w:rPr>
              <w:t>W</w:t>
            </w:r>
            <w:r w:rsidRPr="004F19D1">
              <w:rPr>
                <w:rFonts w:asciiTheme="minorHAnsi" w:hAnsiTheme="minorHAnsi" w:cstheme="minorHAnsi"/>
              </w:rPr>
              <w:t xml:space="preserve">ill </w:t>
            </w:r>
            <w:r>
              <w:rPr>
                <w:rFonts w:asciiTheme="minorHAnsi" w:hAnsiTheme="minorHAnsi" w:cstheme="minorHAnsi"/>
              </w:rPr>
              <w:t>fund</w:t>
            </w:r>
            <w:r w:rsidRPr="004F19D1">
              <w:rPr>
                <w:rFonts w:asciiTheme="minorHAnsi" w:hAnsiTheme="minorHAnsi" w:cstheme="minorHAnsi"/>
              </w:rPr>
              <w:t xml:space="preserve"> core, capital and project</w:t>
            </w:r>
            <w:r>
              <w:rPr>
                <w:rFonts w:asciiTheme="minorHAnsi" w:hAnsiTheme="minorHAnsi" w:cstheme="minorHAnsi"/>
              </w:rPr>
              <w:t>/activity/service</w:t>
            </w:r>
            <w:r w:rsidRPr="004F19D1">
              <w:rPr>
                <w:rFonts w:asciiTheme="minorHAnsi" w:hAnsiTheme="minorHAnsi" w:cstheme="minorHAnsi"/>
              </w:rPr>
              <w:t xml:space="preserve"> costs</w:t>
            </w:r>
            <w:r>
              <w:rPr>
                <w:rFonts w:asciiTheme="minorHAnsi" w:hAnsiTheme="minorHAnsi" w:cstheme="minorHAnsi"/>
              </w:rPr>
              <w:t xml:space="preserve"> of charities and churches</w:t>
            </w:r>
            <w:r w:rsidRPr="004F19D1">
              <w:rPr>
                <w:rFonts w:asciiTheme="minorHAnsi" w:hAnsiTheme="minorHAnsi" w:cstheme="minorHAnsi"/>
              </w:rPr>
              <w:t xml:space="preserve"> doing outreach work </w:t>
            </w:r>
            <w:r>
              <w:rPr>
                <w:rFonts w:asciiTheme="minorHAnsi" w:hAnsiTheme="minorHAnsi" w:cstheme="minorHAnsi"/>
              </w:rPr>
              <w:t>aiming</w:t>
            </w:r>
            <w:r w:rsidRPr="004F19D1">
              <w:rPr>
                <w:rFonts w:asciiTheme="minorHAnsi" w:hAnsiTheme="minorHAnsi" w:cstheme="minorHAnsi"/>
              </w:rPr>
              <w:t xml:space="preserve"> to improve the well-being of residents in their local community. </w:t>
            </w:r>
            <w:r w:rsidR="00F707E4">
              <w:rPr>
                <w:rFonts w:asciiTheme="minorHAnsi" w:hAnsiTheme="minorHAnsi" w:cstheme="minorHAnsi"/>
                <w:lang w:val="en-GB"/>
              </w:rPr>
              <w:t>W</w:t>
            </w:r>
            <w:r w:rsidRPr="00A34049">
              <w:rPr>
                <w:rFonts w:asciiTheme="minorHAnsi" w:hAnsiTheme="minorHAnsi" w:cstheme="minorHAnsi"/>
                <w:lang w:val="en-GB"/>
              </w:rPr>
              <w:t>ill fund e.g. children and young people, Church appeals – connected with disadvantaged/vulnerable community outreach only; Community centres and village halls in disadvantaged areas; Countryside, environment and green issues involving people in local disadvantaged communities; Hospices; LGBTQ+ communities; Mental well-being; Music, the arts and heritage involving people in local disadvantaged communities; Older people; Physical and learning disabilities; Schools which have a capital need related to a ‘special’ community related project; Social welfare; Sports for disadvantaged communities.</w:t>
            </w:r>
            <w:r>
              <w:rPr>
                <w:rFonts w:asciiTheme="minorHAnsi" w:hAnsiTheme="minorHAnsi" w:cstheme="minorHAnsi"/>
                <w:lang w:val="en-GB"/>
              </w:rPr>
              <w:t xml:space="preserve"> </w:t>
            </w:r>
            <w:r w:rsidRPr="004F19D1">
              <w:rPr>
                <w:rFonts w:asciiTheme="minorHAnsi" w:hAnsiTheme="minorHAnsi" w:cstheme="minorHAnsi"/>
              </w:rPr>
              <w:t xml:space="preserve">Locally based, West Yorkshire charities will be the top priority, but small national charities embedded in the area will be considered. </w:t>
            </w:r>
          </w:p>
        </w:tc>
        <w:tc>
          <w:tcPr>
            <w:tcW w:w="3260" w:type="dxa"/>
            <w:vAlign w:val="center"/>
          </w:tcPr>
          <w:p w14:paraId="3DA1BECE" w14:textId="77777777" w:rsidR="0043218D" w:rsidRDefault="0043218D" w:rsidP="0043218D">
            <w:r>
              <w:rPr>
                <w:rFonts w:ascii="Calibri" w:hAnsi="Calibri" w:cs="Arial"/>
                <w:sz w:val="22"/>
                <w:szCs w:val="22"/>
              </w:rPr>
              <w:t xml:space="preserve">Please read information on the website before applying: </w:t>
            </w:r>
            <w:hyperlink r:id="rId97" w:history="1">
              <w:r w:rsidRPr="00AE4AF2">
                <w:rPr>
                  <w:rStyle w:val="Hyperlink"/>
                  <w:rFonts w:ascii="Calibri" w:hAnsi="Calibri" w:cs="Arial"/>
                  <w:sz w:val="22"/>
                  <w:szCs w:val="22"/>
                </w:rPr>
                <w:t>www.sirgeorgemartintrust.org.uk</w:t>
              </w:r>
            </w:hyperlink>
            <w:r>
              <w:t xml:space="preserve"> </w:t>
            </w:r>
            <w:r w:rsidRPr="00172CC5">
              <w:t>To request an application</w:t>
            </w:r>
            <w:r>
              <w:t xml:space="preserve"> form</w:t>
            </w:r>
            <w:r w:rsidRPr="00172CC5">
              <w:t xml:space="preserve"> email Carla Marshall at </w:t>
            </w:r>
            <w:hyperlink r:id="rId98">
              <w:r w:rsidRPr="00172CC5">
                <w:rPr>
                  <w:rStyle w:val="Hyperlink"/>
                </w:rPr>
                <w:t>info@sirgeorgemartintrust.org.uk</w:t>
              </w:r>
            </w:hyperlink>
            <w:r w:rsidRPr="00172CC5">
              <w:t xml:space="preserve"> or call 01423 810 222 and tell her about your organisation and its work.</w:t>
            </w:r>
          </w:p>
          <w:p w14:paraId="08ADACBA" w14:textId="77777777" w:rsidR="0043218D" w:rsidRDefault="0043218D" w:rsidP="0043218D"/>
          <w:p w14:paraId="3B27C785" w14:textId="6871477E" w:rsidR="0043218D" w:rsidRDefault="0043218D" w:rsidP="0043218D">
            <w:pPr>
              <w:rPr>
                <w:rFonts w:ascii="Calibri" w:hAnsi="Calibri" w:cs="Arial"/>
                <w:sz w:val="22"/>
                <w:szCs w:val="22"/>
              </w:rPr>
            </w:pPr>
          </w:p>
        </w:tc>
      </w:tr>
      <w:tr w:rsidR="0043218D" w:rsidRPr="002A56BE" w14:paraId="73A7B14E" w14:textId="77777777" w:rsidTr="1E5D1902">
        <w:tc>
          <w:tcPr>
            <w:tcW w:w="1843" w:type="dxa"/>
            <w:vAlign w:val="center"/>
          </w:tcPr>
          <w:p w14:paraId="4CD39976" w14:textId="77777777" w:rsidR="0043218D" w:rsidRPr="00D45C2A" w:rsidRDefault="0043218D" w:rsidP="0043218D">
            <w:pPr>
              <w:rPr>
                <w:rFonts w:ascii="Calibri" w:hAnsi="Calibri" w:cs="Arial"/>
                <w:b/>
                <w:lang w:val="en"/>
              </w:rPr>
            </w:pPr>
            <w:r w:rsidRPr="00D45C2A">
              <w:rPr>
                <w:rFonts w:ascii="Calibri" w:hAnsi="Calibri" w:cs="Arial"/>
                <w:b/>
                <w:kern w:val="36"/>
                <w:lang w:val="en"/>
              </w:rPr>
              <w:t>Help the Homeless – grant scheme</w:t>
            </w:r>
          </w:p>
          <w:p w14:paraId="7B37605A" w14:textId="77777777" w:rsidR="0043218D" w:rsidRPr="00D45C2A" w:rsidRDefault="0043218D" w:rsidP="0043218D">
            <w:pPr>
              <w:rPr>
                <w:rFonts w:ascii="Calibri" w:hAnsi="Calibri" w:cs="Arial"/>
                <w:b/>
                <w:lang w:val="en"/>
              </w:rPr>
            </w:pPr>
          </w:p>
          <w:p w14:paraId="394798F2" w14:textId="77777777" w:rsidR="0043218D" w:rsidRPr="00D45C2A" w:rsidRDefault="0043218D" w:rsidP="0043218D">
            <w:pPr>
              <w:rPr>
                <w:rFonts w:ascii="Calibri" w:hAnsi="Calibri" w:cs="Arial"/>
                <w:b/>
                <w:lang w:val="en"/>
              </w:rPr>
            </w:pPr>
          </w:p>
        </w:tc>
        <w:tc>
          <w:tcPr>
            <w:tcW w:w="2693" w:type="dxa"/>
            <w:vAlign w:val="center"/>
          </w:tcPr>
          <w:p w14:paraId="34E715A9" w14:textId="77777777" w:rsidR="0043218D" w:rsidRPr="002A56BE" w:rsidRDefault="0043218D" w:rsidP="0043218D">
            <w:pPr>
              <w:spacing w:after="100" w:afterAutospacing="1"/>
              <w:rPr>
                <w:rFonts w:ascii="Calibri" w:hAnsi="Calibri" w:cs="Arial"/>
              </w:rPr>
            </w:pPr>
            <w:r>
              <w:rPr>
                <w:rFonts w:ascii="Calibri" w:hAnsi="Calibri" w:cs="Arial"/>
              </w:rPr>
              <w:t>Grants up to £5,000</w:t>
            </w:r>
            <w:r>
              <w:t xml:space="preserve"> </w:t>
            </w:r>
            <w:r w:rsidRPr="008964BD">
              <w:rPr>
                <w:rFonts w:ascii="Calibri" w:hAnsi="Calibri" w:cs="Arial"/>
              </w:rPr>
              <w:t>Funds capital costs on</w:t>
            </w:r>
            <w:r>
              <w:rPr>
                <w:rFonts w:ascii="Calibri" w:hAnsi="Calibri" w:cs="Arial"/>
              </w:rPr>
              <w:t>ly (no funding for running or core costs or computers or IT)</w:t>
            </w:r>
          </w:p>
        </w:tc>
        <w:tc>
          <w:tcPr>
            <w:tcW w:w="8080" w:type="dxa"/>
            <w:vAlign w:val="center"/>
          </w:tcPr>
          <w:p w14:paraId="4872DA4E" w14:textId="22C3FC51" w:rsidR="0043218D" w:rsidRPr="002A56BE" w:rsidRDefault="0043218D" w:rsidP="0043218D">
            <w:pPr>
              <w:spacing w:after="100" w:afterAutospacing="1"/>
              <w:rPr>
                <w:rFonts w:ascii="Calibri" w:hAnsi="Calibri" w:cs="Arial"/>
              </w:rPr>
            </w:pPr>
            <w:r w:rsidRPr="70DFEE03">
              <w:rPr>
                <w:rFonts w:ascii="Calibri" w:hAnsi="Calibri" w:cs="Arial"/>
              </w:rPr>
              <w:t>Supports small</w:t>
            </w:r>
            <w:r>
              <w:rPr>
                <w:rFonts w:ascii="Calibri" w:hAnsi="Calibri" w:cs="Arial"/>
              </w:rPr>
              <w:t>/</w:t>
            </w:r>
            <w:r w:rsidRPr="70DFEE03">
              <w:rPr>
                <w:rFonts w:ascii="Calibri" w:hAnsi="Calibri" w:cs="Arial"/>
              </w:rPr>
              <w:t>medium-sized registered charities with annual income under £</w:t>
            </w:r>
            <w:r>
              <w:rPr>
                <w:rFonts w:ascii="Calibri" w:hAnsi="Calibri" w:cs="Arial"/>
              </w:rPr>
              <w:t>500,000</w:t>
            </w:r>
            <w:r w:rsidRPr="70DFEE03">
              <w:rPr>
                <w:rFonts w:ascii="Calibri" w:hAnsi="Calibri" w:cs="Arial"/>
              </w:rPr>
              <w:t>, working to help homeless people rebuild their lives, re-enter society and live a normal life. Targets projects which find practical ways to help individuals return to the community through training or residential facility provision, rather than providing shelter or sustenance. Quarterly deadline</w:t>
            </w:r>
            <w:r>
              <w:rPr>
                <w:rFonts w:ascii="Calibri" w:hAnsi="Calibri" w:cs="Arial"/>
              </w:rPr>
              <w:t>s.</w:t>
            </w:r>
          </w:p>
        </w:tc>
        <w:tc>
          <w:tcPr>
            <w:tcW w:w="3260" w:type="dxa"/>
            <w:vAlign w:val="center"/>
          </w:tcPr>
          <w:p w14:paraId="250AB623" w14:textId="77777777" w:rsidR="0043218D" w:rsidRPr="002A56BE" w:rsidRDefault="0043218D" w:rsidP="0043218D">
            <w:pPr>
              <w:rPr>
                <w:rFonts w:ascii="Calibri" w:hAnsi="Calibri" w:cs="Arial"/>
              </w:rPr>
            </w:pPr>
            <w:hyperlink r:id="rId99" w:history="1">
              <w:r w:rsidRPr="00B11EA4">
                <w:rPr>
                  <w:rStyle w:val="Hyperlink"/>
                  <w:rFonts w:ascii="Calibri" w:hAnsi="Calibri" w:cs="Arial"/>
                </w:rPr>
                <w:t>https://www.help-the-homeless.org.uk/applying-for-funding</w:t>
              </w:r>
            </w:hyperlink>
            <w:r>
              <w:rPr>
                <w:rFonts w:ascii="Calibri" w:hAnsi="Calibri" w:cs="Arial"/>
              </w:rPr>
              <w:t xml:space="preserve"> </w:t>
            </w:r>
          </w:p>
        </w:tc>
      </w:tr>
      <w:tr w:rsidR="0043218D" w:rsidRPr="002A56BE" w14:paraId="57617980" w14:textId="77777777" w:rsidTr="1E5D1902">
        <w:tc>
          <w:tcPr>
            <w:tcW w:w="1843" w:type="dxa"/>
            <w:vAlign w:val="center"/>
          </w:tcPr>
          <w:p w14:paraId="2F168608" w14:textId="1DBCF876" w:rsidR="0043218D" w:rsidRPr="00336C2F" w:rsidRDefault="0043218D" w:rsidP="0043218D">
            <w:pPr>
              <w:rPr>
                <w:rFonts w:ascii="Calibri" w:hAnsi="Calibri" w:cs="Arial"/>
                <w:b/>
                <w:bCs/>
              </w:rPr>
            </w:pPr>
            <w:r w:rsidRPr="00336C2F">
              <w:rPr>
                <w:rFonts w:ascii="Calibri" w:hAnsi="Calibri" w:cs="Arial"/>
                <w:b/>
                <w:bCs/>
              </w:rPr>
              <w:t>West Riding Masonic Charities Limited – P</w:t>
            </w:r>
            <w:r>
              <w:rPr>
                <w:rFonts w:ascii="Calibri" w:hAnsi="Calibri" w:cs="Arial"/>
                <w:b/>
                <w:bCs/>
              </w:rPr>
              <w:t xml:space="preserve">rovincial Grand Masters </w:t>
            </w:r>
            <w:r w:rsidRPr="00336C2F">
              <w:rPr>
                <w:rFonts w:ascii="Calibri" w:hAnsi="Calibri" w:cs="Arial"/>
                <w:b/>
                <w:bCs/>
              </w:rPr>
              <w:t>Fund</w:t>
            </w:r>
          </w:p>
          <w:p w14:paraId="56A1BD2D" w14:textId="77777777" w:rsidR="0043218D" w:rsidRDefault="0043218D" w:rsidP="0043218D">
            <w:pPr>
              <w:rPr>
                <w:rFonts w:ascii="Calibri" w:hAnsi="Calibri" w:cs="Arial"/>
                <w:b/>
              </w:rPr>
            </w:pPr>
          </w:p>
        </w:tc>
        <w:tc>
          <w:tcPr>
            <w:tcW w:w="2693" w:type="dxa"/>
            <w:vAlign w:val="center"/>
          </w:tcPr>
          <w:p w14:paraId="15E355DF" w14:textId="5FDFB3CD" w:rsidR="0043218D" w:rsidRPr="002A56BE" w:rsidRDefault="0043218D" w:rsidP="0043218D">
            <w:pPr>
              <w:rPr>
                <w:rFonts w:ascii="Calibri" w:hAnsi="Calibri"/>
                <w:szCs w:val="20"/>
              </w:rPr>
            </w:pPr>
            <w:r>
              <w:rPr>
                <w:rFonts w:ascii="Calibri" w:hAnsi="Calibri"/>
                <w:szCs w:val="20"/>
              </w:rPr>
              <w:t>Major grants up to £25,000 and small grants up to £500 for capital projects (equipment/tangible assets)</w:t>
            </w:r>
          </w:p>
        </w:tc>
        <w:tc>
          <w:tcPr>
            <w:tcW w:w="8080" w:type="dxa"/>
            <w:vAlign w:val="center"/>
          </w:tcPr>
          <w:p w14:paraId="4D61FC6A" w14:textId="30DBC3D9" w:rsidR="0043218D" w:rsidRPr="2319CD3A" w:rsidRDefault="0043218D" w:rsidP="0043218D">
            <w:pPr>
              <w:pStyle w:val="NormalWeb"/>
              <w:rPr>
                <w:rFonts w:ascii="Calibri" w:hAnsi="Calibri" w:cs="Arial"/>
              </w:rPr>
            </w:pPr>
            <w:r>
              <w:rPr>
                <w:rFonts w:ascii="Calibri" w:hAnsi="Calibri" w:cs="Arial"/>
                <w:lang w:val="en-GB"/>
              </w:rPr>
              <w:t>R</w:t>
            </w:r>
            <w:r w:rsidRPr="00336C2F">
              <w:rPr>
                <w:rFonts w:ascii="Calibri" w:hAnsi="Calibri" w:cs="Arial"/>
                <w:lang w:val="en-GB"/>
              </w:rPr>
              <w:t>aises funds from Freemason members</w:t>
            </w:r>
            <w:r>
              <w:rPr>
                <w:rFonts w:ascii="Calibri" w:hAnsi="Calibri" w:cs="Arial"/>
                <w:lang w:val="en-GB"/>
              </w:rPr>
              <w:t xml:space="preserve">, </w:t>
            </w:r>
            <w:r w:rsidRPr="00336C2F">
              <w:rPr>
                <w:rFonts w:ascii="Calibri" w:hAnsi="Calibri" w:cs="Arial"/>
                <w:lang w:val="en-GB"/>
              </w:rPr>
              <w:t>then distributes a limited number of major grants and a larger number of small grants to charities and organisations in the region for a wide range of activities/projects which benefit local communities.  Grants are usually for capital items and organisations who have benefitted range from rugby/football clubs, community organisations, hospices, bereavement projects, schools to provide shoes for school children to enable them to take part in activities, baby banks and so on.  The Charity is keen to hear from any local c</w:t>
            </w:r>
            <w:r>
              <w:rPr>
                <w:rFonts w:ascii="Calibri" w:hAnsi="Calibri" w:cs="Arial"/>
                <w:lang w:val="en-GB"/>
              </w:rPr>
              <w:t xml:space="preserve">ommunity group, sports group, charity, </w:t>
            </w:r>
            <w:r w:rsidRPr="00336C2F">
              <w:rPr>
                <w:rFonts w:ascii="Calibri" w:hAnsi="Calibri" w:cs="Arial"/>
                <w:lang w:val="en-GB"/>
              </w:rPr>
              <w:t xml:space="preserve">supporting people and communities.  </w:t>
            </w:r>
            <w:r w:rsidRPr="00C46F07">
              <w:rPr>
                <w:rFonts w:ascii="Calibri" w:hAnsi="Calibri" w:cs="Arial"/>
                <w:lang w:val="en-GB"/>
              </w:rPr>
              <w:t>Lodges nominate Non-Masonic Organisations or Charities in the Province to receive grants for benefit of the wider communit</w:t>
            </w:r>
            <w:r>
              <w:rPr>
                <w:rFonts w:ascii="Calibri" w:hAnsi="Calibri" w:cs="Arial"/>
                <w:lang w:val="en-GB"/>
              </w:rPr>
              <w:t>y.</w:t>
            </w:r>
            <w:r w:rsidRPr="00336C2F">
              <w:rPr>
                <w:rFonts w:ascii="Calibri" w:hAnsi="Calibri" w:cs="Arial"/>
                <w:lang w:val="en-GB"/>
              </w:rPr>
              <w:t xml:space="preserve"> </w:t>
            </w:r>
          </w:p>
        </w:tc>
        <w:tc>
          <w:tcPr>
            <w:tcW w:w="3260" w:type="dxa"/>
            <w:vAlign w:val="center"/>
          </w:tcPr>
          <w:p w14:paraId="7632C5DF" w14:textId="403B1F28" w:rsidR="0043218D" w:rsidRPr="008345FB" w:rsidRDefault="005E0ABA" w:rsidP="0043218D">
            <w:r>
              <w:t>I</w:t>
            </w:r>
            <w:r w:rsidR="0043218D">
              <w:t xml:space="preserve">f you haven’t a local contact, initially e-mail </w:t>
            </w:r>
            <w:r w:rsidR="0043218D" w:rsidRPr="008345FB">
              <w:t xml:space="preserve">Christian Jones: </w:t>
            </w:r>
            <w:hyperlink r:id="rId100" w:history="1">
              <w:r w:rsidR="0043218D" w:rsidRPr="008345FB">
                <w:rPr>
                  <w:rStyle w:val="Hyperlink"/>
                </w:rPr>
                <w:t>christianjones1989@hotmail.co.uk</w:t>
              </w:r>
            </w:hyperlink>
            <w:r w:rsidR="0043218D" w:rsidRPr="008345FB">
              <w:t>, tel: 07729654309</w:t>
            </w:r>
            <w:r w:rsidR="0043218D">
              <w:t xml:space="preserve"> or</w:t>
            </w:r>
          </w:p>
          <w:p w14:paraId="14DDF792" w14:textId="25E5DAD3" w:rsidR="0043218D" w:rsidRPr="008345FB" w:rsidRDefault="0043218D" w:rsidP="0043218D">
            <w:r w:rsidRPr="008345FB">
              <w:t xml:space="preserve">Graham Shiers: </w:t>
            </w:r>
            <w:hyperlink r:id="rId101" w:history="1">
              <w:r w:rsidRPr="008345FB">
                <w:rPr>
                  <w:rStyle w:val="Hyperlink"/>
                </w:rPr>
                <w:t>graham@businesscatalystclub.co.uk</w:t>
              </w:r>
            </w:hyperlink>
            <w:r w:rsidRPr="008345FB">
              <w:t>, tel: 07818675310</w:t>
            </w:r>
            <w:r>
              <w:t xml:space="preserve"> or</w:t>
            </w:r>
          </w:p>
          <w:p w14:paraId="431D5562" w14:textId="2EC139F8" w:rsidR="0043218D" w:rsidRDefault="0043218D" w:rsidP="0043218D">
            <w:r w:rsidRPr="008345FB">
              <w:t xml:space="preserve">Mathew Sims: </w:t>
            </w:r>
            <w:hyperlink r:id="rId102" w:history="1">
              <w:r w:rsidRPr="008345FB">
                <w:rPr>
                  <w:rStyle w:val="Hyperlink"/>
                </w:rPr>
                <w:t>mthwsims@aol.com</w:t>
              </w:r>
            </w:hyperlink>
            <w:r w:rsidRPr="008345FB">
              <w:t>, tel: 07824 773797</w:t>
            </w:r>
          </w:p>
        </w:tc>
      </w:tr>
      <w:tr w:rsidR="0043218D" w:rsidRPr="002A56BE" w14:paraId="6940C12A" w14:textId="77777777" w:rsidTr="1E5D1902">
        <w:tc>
          <w:tcPr>
            <w:tcW w:w="1843" w:type="dxa"/>
            <w:vAlign w:val="center"/>
          </w:tcPr>
          <w:p w14:paraId="3482FAC4" w14:textId="77777777" w:rsidR="0043218D" w:rsidRPr="00D45C2A" w:rsidRDefault="0043218D" w:rsidP="0043218D">
            <w:pPr>
              <w:rPr>
                <w:rFonts w:ascii="Calibri" w:hAnsi="Calibri" w:cs="Arial"/>
                <w:b/>
              </w:rPr>
            </w:pPr>
            <w:r>
              <w:rPr>
                <w:rFonts w:ascii="Calibri" w:hAnsi="Calibri" w:cs="Arial"/>
                <w:b/>
              </w:rPr>
              <w:t>Yorkshire Sport Foundation: Satellite Club</w:t>
            </w:r>
          </w:p>
        </w:tc>
        <w:tc>
          <w:tcPr>
            <w:tcW w:w="2693" w:type="dxa"/>
            <w:vAlign w:val="center"/>
          </w:tcPr>
          <w:p w14:paraId="2BBD94B2" w14:textId="77777777" w:rsidR="0043218D" w:rsidRPr="002A56BE" w:rsidRDefault="0043218D" w:rsidP="0043218D">
            <w:pPr>
              <w:rPr>
                <w:rFonts w:ascii="Calibri" w:hAnsi="Calibri"/>
                <w:szCs w:val="20"/>
              </w:rPr>
            </w:pPr>
          </w:p>
        </w:tc>
        <w:tc>
          <w:tcPr>
            <w:tcW w:w="8080" w:type="dxa"/>
            <w:vAlign w:val="center"/>
          </w:tcPr>
          <w:p w14:paraId="531043D6" w14:textId="1D2542CC" w:rsidR="0043218D" w:rsidRPr="002A56BE" w:rsidRDefault="0043218D" w:rsidP="0043218D">
            <w:pPr>
              <w:pStyle w:val="NormalWeb"/>
              <w:rPr>
                <w:rFonts w:ascii="Calibri" w:hAnsi="Calibri" w:cs="Arial"/>
              </w:rPr>
            </w:pPr>
            <w:r w:rsidRPr="2319CD3A">
              <w:rPr>
                <w:rFonts w:ascii="Calibri" w:hAnsi="Calibri" w:cs="Arial"/>
              </w:rPr>
              <w:t>Yorkshire Sport Foundation can support clubs and organisations in West and South Yorkshire.</w:t>
            </w:r>
            <w:r>
              <w:rPr>
                <w:rFonts w:ascii="Calibri" w:hAnsi="Calibri" w:cs="Arial"/>
              </w:rPr>
              <w:t xml:space="preserve">  They give funding advice including information on funding sources for sports activities, re-opening after covid and club funding.</w:t>
            </w:r>
          </w:p>
        </w:tc>
        <w:tc>
          <w:tcPr>
            <w:tcW w:w="3260" w:type="dxa"/>
            <w:vAlign w:val="center"/>
          </w:tcPr>
          <w:p w14:paraId="459927EC" w14:textId="4A4D4CFB" w:rsidR="0043218D" w:rsidRPr="00781368" w:rsidRDefault="0043218D" w:rsidP="0043218D">
            <w:pPr>
              <w:rPr>
                <w:rFonts w:ascii="Calibri" w:hAnsi="Calibri" w:cs="Arial"/>
                <w:color w:val="0000FF"/>
                <w:u w:val="single"/>
              </w:rPr>
            </w:pPr>
            <w:hyperlink r:id="rId103" w:history="1">
              <w:r w:rsidRPr="00F8486E">
                <w:rPr>
                  <w:rStyle w:val="Hyperlink"/>
                  <w:rFonts w:ascii="Calibri" w:hAnsi="Calibri" w:cs="Arial"/>
                </w:rPr>
                <w:t>Return to play | Yorkshire Sport</w:t>
              </w:r>
            </w:hyperlink>
            <w:r>
              <w:rPr>
                <w:rStyle w:val="Hyperlink"/>
                <w:rFonts w:ascii="Calibri" w:hAnsi="Calibri" w:cs="Arial"/>
              </w:rPr>
              <w:t xml:space="preserve"> &amp; </w:t>
            </w:r>
            <w:hyperlink r:id="rId104" w:history="1">
              <w:r w:rsidRPr="008B068B">
                <w:rPr>
                  <w:rStyle w:val="Hyperlink"/>
                </w:rPr>
                <w:t>Funding for clubs | Yorkshire Sport</w:t>
              </w:r>
            </w:hyperlink>
            <w:r>
              <w:rPr>
                <w:rStyle w:val="Hyperlink"/>
              </w:rPr>
              <w:t xml:space="preserve"> </w:t>
            </w:r>
          </w:p>
        </w:tc>
      </w:tr>
      <w:tr w:rsidR="0043218D" w:rsidRPr="002A56BE" w14:paraId="35297913" w14:textId="77777777" w:rsidTr="1E5D1902">
        <w:tc>
          <w:tcPr>
            <w:tcW w:w="1843" w:type="dxa"/>
            <w:vAlign w:val="center"/>
          </w:tcPr>
          <w:p w14:paraId="66D23849" w14:textId="77777777" w:rsidR="0043218D" w:rsidRPr="00A12B5B" w:rsidRDefault="0043218D" w:rsidP="0043218D">
            <w:pPr>
              <w:rPr>
                <w:rFonts w:ascii="Calibri" w:hAnsi="Calibri" w:cs="Arial"/>
                <w:b/>
                <w:bCs/>
              </w:rPr>
            </w:pPr>
            <w:r w:rsidRPr="00A12B5B">
              <w:rPr>
                <w:rFonts w:ascii="Calibri" w:hAnsi="Calibri" w:cs="Arial"/>
                <w:b/>
                <w:bCs/>
              </w:rPr>
              <w:t>Esmee Fairbairn Foundation</w:t>
            </w:r>
          </w:p>
          <w:p w14:paraId="471E5D3F" w14:textId="77777777" w:rsidR="0043218D" w:rsidRDefault="0043218D" w:rsidP="0043218D">
            <w:pPr>
              <w:rPr>
                <w:rFonts w:ascii="Calibri" w:hAnsi="Calibri" w:cs="Arial"/>
                <w:b/>
              </w:rPr>
            </w:pPr>
          </w:p>
        </w:tc>
        <w:tc>
          <w:tcPr>
            <w:tcW w:w="2693" w:type="dxa"/>
            <w:vAlign w:val="center"/>
          </w:tcPr>
          <w:p w14:paraId="72EC1DB0" w14:textId="2A7F33B3" w:rsidR="0043218D" w:rsidRPr="002A56BE" w:rsidRDefault="0043218D" w:rsidP="0043218D">
            <w:pPr>
              <w:rPr>
                <w:rFonts w:ascii="Calibri" w:hAnsi="Calibri"/>
                <w:szCs w:val="20"/>
              </w:rPr>
            </w:pPr>
            <w:r>
              <w:rPr>
                <w:rFonts w:ascii="Calibri" w:hAnsi="Calibri"/>
                <w:szCs w:val="20"/>
              </w:rPr>
              <w:t xml:space="preserve">Grants (£30,000+) and social investment (over £100,000).  Organisations must have annual income over £100,000 to apply </w:t>
            </w:r>
          </w:p>
        </w:tc>
        <w:tc>
          <w:tcPr>
            <w:tcW w:w="8080" w:type="dxa"/>
            <w:vAlign w:val="center"/>
          </w:tcPr>
          <w:p w14:paraId="673BE70A" w14:textId="4EED4F4E" w:rsidR="0043218D" w:rsidRPr="2319CD3A" w:rsidRDefault="0043218D" w:rsidP="0043218D">
            <w:pPr>
              <w:pStyle w:val="NormalWeb"/>
              <w:rPr>
                <w:rFonts w:ascii="Calibri" w:hAnsi="Calibri" w:cs="Arial"/>
              </w:rPr>
            </w:pPr>
            <w:r w:rsidRPr="00CB5E1B">
              <w:rPr>
                <w:rFonts w:ascii="Calibri" w:hAnsi="Calibri" w:cs="Arial"/>
                <w:lang w:val="en-GB"/>
              </w:rPr>
              <w:t>Funding for</w:t>
            </w:r>
            <w:r>
              <w:rPr>
                <w:rFonts w:ascii="Calibri" w:hAnsi="Calibri" w:cs="Arial"/>
                <w:lang w:val="en-GB"/>
              </w:rPr>
              <w:t xml:space="preserve"> charitable activities</w:t>
            </w:r>
            <w:r w:rsidRPr="00CB5E1B">
              <w:rPr>
                <w:rFonts w:ascii="Calibri" w:hAnsi="Calibri" w:cs="Arial"/>
                <w:lang w:val="en-GB"/>
              </w:rPr>
              <w:t>: Improving the natural world; Securing a fairer future; Strengthening the bonds in communities. Provides unrestricted core and project grants with fewer but larger and longer-term grants, plus strategic support. Applications accepted on a rolling bas</w:t>
            </w:r>
            <w:r>
              <w:rPr>
                <w:rFonts w:ascii="Calibri" w:hAnsi="Calibri" w:cs="Arial"/>
                <w:lang w:val="en-GB"/>
              </w:rPr>
              <w:t>is. Will support small, emerging organisations with income under £100,000 through networks and reaching out but these will be ineligible to apply on-line. Give core and unrestricted funding. Fund registered charities and organisations with an asset lock for grants. For social investment organisations must have charitable aims/mission.</w:t>
            </w:r>
          </w:p>
        </w:tc>
        <w:tc>
          <w:tcPr>
            <w:tcW w:w="3260" w:type="dxa"/>
            <w:vAlign w:val="center"/>
          </w:tcPr>
          <w:p w14:paraId="1F60637F" w14:textId="77777777" w:rsidR="0043218D" w:rsidRDefault="0043218D" w:rsidP="0043218D">
            <w:hyperlink r:id="rId105" w:history="1">
              <w:r w:rsidRPr="00A12B5B">
                <w:rPr>
                  <w:rStyle w:val="Hyperlink"/>
                </w:rPr>
                <w:t>https://esmeefairbairn.org.uk/</w:t>
              </w:r>
            </w:hyperlink>
            <w:r w:rsidRPr="00A12B5B">
              <w:t xml:space="preserve"> </w:t>
            </w:r>
            <w:r w:rsidRPr="00A12B5B">
              <w:br/>
            </w:r>
          </w:p>
          <w:p w14:paraId="001B5F73" w14:textId="6DB6B99C" w:rsidR="0043218D" w:rsidRDefault="0043218D" w:rsidP="0043218D">
            <w:hyperlink r:id="rId106" w:history="1">
              <w:r w:rsidRPr="000E64C3">
                <w:rPr>
                  <w:rStyle w:val="Hyperlink"/>
                </w:rPr>
                <w:t>https://esmeefairbairn.org.uk/applications/faq/</w:t>
              </w:r>
            </w:hyperlink>
            <w:r>
              <w:t xml:space="preserve"> - you will find a link here to w</w:t>
            </w:r>
            <w:r w:rsidRPr="00A12B5B">
              <w:t>ebinars for further info’</w:t>
            </w:r>
            <w:r>
              <w:t>.</w:t>
            </w:r>
          </w:p>
        </w:tc>
      </w:tr>
      <w:tr w:rsidR="0043218D" w:rsidRPr="002A56BE" w14:paraId="7AD8C6C9" w14:textId="77777777" w:rsidTr="1E5D1902">
        <w:tc>
          <w:tcPr>
            <w:tcW w:w="1843" w:type="dxa"/>
            <w:vAlign w:val="center"/>
          </w:tcPr>
          <w:p w14:paraId="6F39351C" w14:textId="77777777" w:rsidR="0043218D" w:rsidRPr="00D45C2A" w:rsidRDefault="0043218D" w:rsidP="0043218D">
            <w:pPr>
              <w:rPr>
                <w:rFonts w:ascii="Calibri" w:hAnsi="Calibri" w:cs="Arial"/>
                <w:b/>
              </w:rPr>
            </w:pPr>
            <w:r w:rsidRPr="00D45C2A">
              <w:rPr>
                <w:rFonts w:ascii="Calibri" w:hAnsi="Calibri" w:cs="Arial"/>
                <w:b/>
              </w:rPr>
              <w:t>Wades Charity</w:t>
            </w:r>
          </w:p>
        </w:tc>
        <w:tc>
          <w:tcPr>
            <w:tcW w:w="2693" w:type="dxa"/>
            <w:vAlign w:val="center"/>
          </w:tcPr>
          <w:p w14:paraId="6DE50E62" w14:textId="62252C0F" w:rsidR="0043218D" w:rsidRDefault="0043218D" w:rsidP="0043218D">
            <w:pPr>
              <w:rPr>
                <w:rFonts w:ascii="Calibri" w:hAnsi="Calibri"/>
                <w:szCs w:val="20"/>
              </w:rPr>
            </w:pPr>
            <w:r w:rsidRPr="001362D5">
              <w:rPr>
                <w:rFonts w:ascii="Calibri" w:hAnsi="Calibri"/>
                <w:b/>
                <w:bCs/>
                <w:szCs w:val="20"/>
              </w:rPr>
              <w:t>Main grants</w:t>
            </w:r>
            <w:r w:rsidRPr="00E5055B">
              <w:rPr>
                <w:rFonts w:ascii="Calibri" w:hAnsi="Calibri"/>
                <w:szCs w:val="20"/>
              </w:rPr>
              <w:t xml:space="preserve"> programme  £300</w:t>
            </w:r>
            <w:r>
              <w:rPr>
                <w:rFonts w:ascii="Calibri" w:hAnsi="Calibri"/>
                <w:szCs w:val="20"/>
              </w:rPr>
              <w:t xml:space="preserve"> plus, no maximum but usually tend to be £300 to £6,000. Apply by e-mail.</w:t>
            </w:r>
          </w:p>
          <w:p w14:paraId="1071A376" w14:textId="7322F8C3" w:rsidR="0043218D" w:rsidRPr="00DC13C0" w:rsidRDefault="0043218D" w:rsidP="0043218D">
            <w:pPr>
              <w:rPr>
                <w:rFonts w:ascii="Calibri" w:hAnsi="Calibri"/>
                <w:szCs w:val="20"/>
              </w:rPr>
            </w:pPr>
            <w:r>
              <w:rPr>
                <w:rFonts w:ascii="Calibri" w:hAnsi="Calibri"/>
                <w:b/>
                <w:bCs/>
                <w:szCs w:val="20"/>
              </w:rPr>
              <w:t>S</w:t>
            </w:r>
            <w:r w:rsidRPr="001362D5">
              <w:rPr>
                <w:rFonts w:ascii="Calibri" w:hAnsi="Calibri"/>
                <w:b/>
                <w:bCs/>
                <w:szCs w:val="20"/>
              </w:rPr>
              <w:t>mall grants</w:t>
            </w:r>
            <w:r w:rsidRPr="00E5055B">
              <w:rPr>
                <w:rFonts w:ascii="Calibri" w:hAnsi="Calibri"/>
                <w:szCs w:val="20"/>
              </w:rPr>
              <w:t xml:space="preserve"> programme for a maximum of £</w:t>
            </w:r>
            <w:r w:rsidR="00BA77CC">
              <w:rPr>
                <w:rFonts w:ascii="Calibri" w:hAnsi="Calibri"/>
                <w:szCs w:val="20"/>
              </w:rPr>
              <w:t>5</w:t>
            </w:r>
            <w:r w:rsidRPr="00E5055B">
              <w:rPr>
                <w:rFonts w:ascii="Calibri" w:hAnsi="Calibri"/>
                <w:szCs w:val="20"/>
              </w:rPr>
              <w:t>00</w:t>
            </w:r>
            <w:r>
              <w:rPr>
                <w:rFonts w:ascii="Calibri" w:hAnsi="Calibri"/>
                <w:szCs w:val="20"/>
              </w:rPr>
              <w:t xml:space="preserve"> to small community groups with annual income under £25,000 </w:t>
            </w:r>
          </w:p>
        </w:tc>
        <w:tc>
          <w:tcPr>
            <w:tcW w:w="8080" w:type="dxa"/>
            <w:vAlign w:val="center"/>
          </w:tcPr>
          <w:p w14:paraId="58814266" w14:textId="64162861" w:rsidR="0043218D" w:rsidRPr="00E5055B" w:rsidRDefault="0043218D" w:rsidP="0043218D">
            <w:pPr>
              <w:pStyle w:val="NoSpacing"/>
              <w:rPr>
                <w:rFonts w:ascii="Calibri" w:hAnsi="Calibri"/>
              </w:rPr>
            </w:pPr>
            <w:r w:rsidRPr="44CB7359">
              <w:rPr>
                <w:rFonts w:ascii="Calibri" w:hAnsi="Calibri"/>
                <w:b/>
                <w:bCs/>
              </w:rPr>
              <w:t>Main Grants</w:t>
            </w:r>
            <w:r w:rsidRPr="44CB7359">
              <w:rPr>
                <w:rFonts w:ascii="Calibri" w:hAnsi="Calibri"/>
              </w:rPr>
              <w:t xml:space="preserve"> </w:t>
            </w:r>
            <w:r>
              <w:rPr>
                <w:rFonts w:ascii="Calibri" w:hAnsi="Calibri"/>
              </w:rPr>
              <w:t xml:space="preserve">to </w:t>
            </w:r>
            <w:r w:rsidRPr="44CB7359">
              <w:rPr>
                <w:rFonts w:ascii="Calibri" w:hAnsi="Calibri"/>
              </w:rPr>
              <w:t xml:space="preserve">charitable organisations (registered charities, exempt or excepted charities or IPSs) within pre-1974 city of Leeds </w:t>
            </w:r>
            <w:r>
              <w:rPr>
                <w:rFonts w:ascii="Calibri" w:hAnsi="Calibri"/>
              </w:rPr>
              <w:t>(</w:t>
            </w:r>
            <w:r w:rsidRPr="44CB7359">
              <w:rPr>
                <w:rFonts w:ascii="Calibri" w:hAnsi="Calibri"/>
              </w:rPr>
              <w:t>LS1 – LS17) for maintaining open spaces</w:t>
            </w:r>
            <w:r>
              <w:rPr>
                <w:rFonts w:ascii="Calibri" w:hAnsi="Calibri"/>
              </w:rPr>
              <w:t xml:space="preserve"> </w:t>
            </w:r>
            <w:r w:rsidRPr="44CB7359">
              <w:rPr>
                <w:rFonts w:ascii="Calibri" w:hAnsi="Calibri"/>
              </w:rPr>
              <w:t>or providing recreational activity within the community. Likes projects supporting: Children &amp; Young People, the Elderly, wider Community, Arts and Open Space. Has funded start-up projects, youth Clubs, older people’s groups, disabled, disadvantaged and multi-cultural groups, holiday schemes</w:t>
            </w:r>
            <w:r>
              <w:rPr>
                <w:rFonts w:ascii="Calibri" w:hAnsi="Calibri"/>
              </w:rPr>
              <w:t>,</w:t>
            </w:r>
            <w:r w:rsidRPr="44CB7359">
              <w:rPr>
                <w:rFonts w:ascii="Calibri" w:hAnsi="Calibri"/>
              </w:rPr>
              <w:t xml:space="preserve"> activity groups</w:t>
            </w:r>
            <w:r w:rsidR="008C05E3">
              <w:rPr>
                <w:rFonts w:ascii="Calibri" w:hAnsi="Calibri"/>
              </w:rPr>
              <w:t xml:space="preserve">. Next deadline is </w:t>
            </w:r>
            <w:r w:rsidR="004540DD">
              <w:rPr>
                <w:rFonts w:ascii="Calibri" w:hAnsi="Calibri"/>
              </w:rPr>
              <w:t>mid-September</w:t>
            </w:r>
            <w:r w:rsidR="008C05E3">
              <w:rPr>
                <w:rFonts w:ascii="Calibri" w:hAnsi="Calibri"/>
              </w:rPr>
              <w:t xml:space="preserve"> for</w:t>
            </w:r>
            <w:r w:rsidR="004540DD">
              <w:rPr>
                <w:rFonts w:ascii="Calibri" w:hAnsi="Calibri"/>
              </w:rPr>
              <w:t xml:space="preserve"> consideration at the next trustee meeting in October.  Deadlines for 2027 will be available soon</w:t>
            </w:r>
            <w:r>
              <w:rPr>
                <w:rFonts w:ascii="Calibri" w:hAnsi="Calibri"/>
              </w:rPr>
              <w:t xml:space="preserve">. </w:t>
            </w:r>
            <w:r w:rsidRPr="00FC27B7">
              <w:rPr>
                <w:rFonts w:ascii="Calibri" w:hAnsi="Calibri"/>
                <w:b/>
                <w:bCs/>
              </w:rPr>
              <w:t>Small grants</w:t>
            </w:r>
            <w:r>
              <w:rPr>
                <w:rFonts w:ascii="Calibri" w:hAnsi="Calibri"/>
              </w:rPr>
              <w:t xml:space="preserve"> </w:t>
            </w:r>
            <w:r w:rsidRPr="00AA7716">
              <w:rPr>
                <w:rFonts w:ascii="Calibri" w:hAnsi="Calibri"/>
              </w:rPr>
              <w:t>for community groups to offer recreational</w:t>
            </w:r>
            <w:r>
              <w:rPr>
                <w:rFonts w:ascii="Calibri" w:hAnsi="Calibri"/>
              </w:rPr>
              <w:t>/social</w:t>
            </w:r>
            <w:r w:rsidRPr="00AA7716">
              <w:rPr>
                <w:rFonts w:ascii="Calibri" w:hAnsi="Calibri"/>
              </w:rPr>
              <w:t xml:space="preserve"> opportunities in their community or support use of public open space.</w:t>
            </w:r>
            <w:r>
              <w:rPr>
                <w:rFonts w:ascii="Calibri" w:hAnsi="Calibri"/>
              </w:rPr>
              <w:t xml:space="preserve"> </w:t>
            </w:r>
            <w:r w:rsidRPr="00AA7716">
              <w:rPr>
                <w:rFonts w:ascii="Calibri" w:hAnsi="Calibri"/>
              </w:rPr>
              <w:t>Administrated by Voluntary Action Leeds (VAL), small groups in Leeds can apply for funding to cover any of their associated costs.</w:t>
            </w:r>
            <w:r>
              <w:rPr>
                <w:rFonts w:ascii="Calibri" w:hAnsi="Calibri"/>
              </w:rPr>
              <w:t xml:space="preserve"> Brief 2 sided application form. </w:t>
            </w:r>
            <w:r w:rsidR="005A7663">
              <w:rPr>
                <w:rFonts w:ascii="Calibri" w:hAnsi="Calibri"/>
              </w:rPr>
              <w:t>Regular deadlines.</w:t>
            </w:r>
          </w:p>
        </w:tc>
        <w:tc>
          <w:tcPr>
            <w:tcW w:w="3260" w:type="dxa"/>
            <w:vAlign w:val="center"/>
          </w:tcPr>
          <w:p w14:paraId="3BBF2038" w14:textId="77777777" w:rsidR="0043218D" w:rsidRDefault="0043218D" w:rsidP="0043218D">
            <w:pPr>
              <w:rPr>
                <w:rFonts w:ascii="Calibri" w:hAnsi="Calibri" w:cs="Arial"/>
              </w:rPr>
            </w:pPr>
            <w:hyperlink r:id="rId107" w:history="1">
              <w:r w:rsidRPr="00583741">
                <w:rPr>
                  <w:rStyle w:val="Hyperlink"/>
                  <w:rFonts w:ascii="Calibri" w:hAnsi="Calibri" w:cs="Arial"/>
                </w:rPr>
                <w:t>GRANTS CRITERIA - Wade's Charity Leeds</w:t>
              </w:r>
            </w:hyperlink>
          </w:p>
          <w:p w14:paraId="658E26FA" w14:textId="77777777" w:rsidR="0043218D" w:rsidRDefault="0043218D" w:rsidP="0043218D">
            <w:pPr>
              <w:rPr>
                <w:rFonts w:ascii="Calibri" w:hAnsi="Calibri" w:cs="Arial"/>
              </w:rPr>
            </w:pPr>
          </w:p>
          <w:p w14:paraId="7E41F0A3" w14:textId="0593FEDB" w:rsidR="0043218D" w:rsidRDefault="0043218D" w:rsidP="0043218D">
            <w:pPr>
              <w:rPr>
                <w:rFonts w:ascii="Calibri" w:hAnsi="Calibri" w:cs="Arial"/>
              </w:rPr>
            </w:pPr>
            <w:hyperlink r:id="rId108" w:history="1">
              <w:r w:rsidRPr="004D44D6">
                <w:rPr>
                  <w:rStyle w:val="Hyperlink"/>
                  <w:rFonts w:ascii="Calibri" w:hAnsi="Calibri" w:cs="Arial"/>
                </w:rPr>
                <w:t>Main Grants Programme - Wade's Charity Leeds</w:t>
              </w:r>
            </w:hyperlink>
          </w:p>
          <w:p w14:paraId="27D198BD" w14:textId="510E7738" w:rsidR="0043218D" w:rsidRPr="004D44D6" w:rsidRDefault="0043218D" w:rsidP="0043218D">
            <w:pPr>
              <w:rPr>
                <w:rFonts w:ascii="Calibri" w:hAnsi="Calibri" w:cs="Arial"/>
              </w:rPr>
            </w:pPr>
            <w:r>
              <w:rPr>
                <w:rFonts w:ascii="Calibri" w:hAnsi="Calibri" w:cs="Arial"/>
              </w:rPr>
              <w:t>(guidance &amp; how to apply for a main grant)</w:t>
            </w:r>
          </w:p>
          <w:p w14:paraId="54F9AE05" w14:textId="798B34DB" w:rsidR="0043218D" w:rsidRPr="002A56BE" w:rsidRDefault="0043218D" w:rsidP="0043218D">
            <w:pPr>
              <w:rPr>
                <w:rFonts w:ascii="Calibri" w:hAnsi="Calibri" w:cs="Arial"/>
              </w:rPr>
            </w:pPr>
            <w:hyperlink r:id="rId109" w:history="1">
              <w:r w:rsidRPr="004467B5">
                <w:rPr>
                  <w:rStyle w:val="Hyperlink"/>
                </w:rPr>
                <w:t>Wade’s Charity Small Grants 2025 - Doing Good Leeds</w:t>
              </w:r>
            </w:hyperlink>
            <w:r>
              <w:t xml:space="preserve"> guidance and link to application form for small grant. </w:t>
            </w:r>
          </w:p>
        </w:tc>
      </w:tr>
      <w:tr w:rsidR="0043218D" w:rsidRPr="002A56BE" w14:paraId="15923407" w14:textId="77777777" w:rsidTr="1E5D1902">
        <w:tc>
          <w:tcPr>
            <w:tcW w:w="1843" w:type="dxa"/>
            <w:vAlign w:val="center"/>
          </w:tcPr>
          <w:p w14:paraId="0B80B257" w14:textId="5F860996" w:rsidR="0043218D" w:rsidRPr="44CB7359" w:rsidRDefault="0043218D" w:rsidP="0043218D">
            <w:pPr>
              <w:rPr>
                <w:rFonts w:ascii="Calibri" w:hAnsi="Calibri" w:cs="Arial"/>
                <w:b/>
                <w:bCs/>
              </w:rPr>
            </w:pPr>
            <w:r>
              <w:rPr>
                <w:rFonts w:ascii="Calibri" w:hAnsi="Calibri" w:cs="Arial"/>
                <w:b/>
                <w:bCs/>
              </w:rPr>
              <w:t>Artemis Charitable Foundation</w:t>
            </w:r>
          </w:p>
        </w:tc>
        <w:tc>
          <w:tcPr>
            <w:tcW w:w="2693" w:type="dxa"/>
            <w:vAlign w:val="center"/>
          </w:tcPr>
          <w:p w14:paraId="634677B7" w14:textId="60C5D1A3" w:rsidR="0043218D" w:rsidRDefault="0043218D" w:rsidP="0043218D">
            <w:pPr>
              <w:rPr>
                <w:rFonts w:ascii="Calibri" w:hAnsi="Calibri"/>
                <w:szCs w:val="20"/>
              </w:rPr>
            </w:pPr>
            <w:r>
              <w:rPr>
                <w:rFonts w:ascii="Calibri" w:hAnsi="Calibri"/>
                <w:szCs w:val="20"/>
              </w:rPr>
              <w:t>Grants of £1,000 and £10,000</w:t>
            </w:r>
          </w:p>
        </w:tc>
        <w:tc>
          <w:tcPr>
            <w:tcW w:w="8080" w:type="dxa"/>
            <w:vAlign w:val="center"/>
          </w:tcPr>
          <w:p w14:paraId="216B8598" w14:textId="4C810093" w:rsidR="0043218D" w:rsidRDefault="0043218D" w:rsidP="0043218D">
            <w:pPr>
              <w:pStyle w:val="NormalWeb"/>
              <w:rPr>
                <w:rFonts w:ascii="Calibri" w:hAnsi="Calibri" w:cs="Arial"/>
              </w:rPr>
            </w:pPr>
            <w:r>
              <w:rPr>
                <w:rFonts w:ascii="Calibri" w:hAnsi="Calibri" w:cs="Arial"/>
                <w:lang w:val="en-GB"/>
              </w:rPr>
              <w:t xml:space="preserve">Grants to registered charities </w:t>
            </w:r>
            <w:r w:rsidRPr="00161551">
              <w:rPr>
                <w:rFonts w:ascii="Calibri" w:hAnsi="Calibri" w:cs="Arial"/>
                <w:lang w:val="en-GB"/>
              </w:rPr>
              <w:t>to support projects and activities that address health, education, poverty, and the environment.</w:t>
            </w:r>
            <w:r>
              <w:rPr>
                <w:rFonts w:ascii="Calibri" w:hAnsi="Calibri" w:cs="Arial"/>
                <w:lang w:val="en-GB"/>
              </w:rPr>
              <w:t xml:space="preserve"> Usually one-off grants, but multi-year grants ma</w:t>
            </w:r>
            <w:r w:rsidRPr="00161551">
              <w:rPr>
                <w:rFonts w:ascii="Calibri" w:hAnsi="Calibri" w:cs="Arial"/>
                <w:lang w:val="en-GB"/>
              </w:rPr>
              <w:t>y be considered where a successful partnership is established. Unrestricted funding will also be considered.</w:t>
            </w:r>
            <w:r>
              <w:rPr>
                <w:rFonts w:ascii="Calibri" w:hAnsi="Calibri" w:cs="Arial"/>
                <w:lang w:val="en-GB"/>
              </w:rPr>
              <w:t xml:space="preserve"> </w:t>
            </w:r>
            <w:r w:rsidRPr="00161551">
              <w:rPr>
                <w:rFonts w:ascii="Calibri" w:hAnsi="Calibri" w:cs="Arial"/>
                <w:lang w:val="en-GB"/>
              </w:rPr>
              <w:t>Priority to small-and-medium-sized charities with an annual income of less than £2 million, as well as innovative projects that can be scaled up or replicated.</w:t>
            </w:r>
            <w:r>
              <w:rPr>
                <w:rFonts w:ascii="Calibri" w:hAnsi="Calibri" w:cs="Arial"/>
                <w:lang w:val="en-GB"/>
              </w:rPr>
              <w:t xml:space="preserve"> Apply any time.</w:t>
            </w:r>
          </w:p>
        </w:tc>
        <w:tc>
          <w:tcPr>
            <w:tcW w:w="3260" w:type="dxa"/>
            <w:vAlign w:val="center"/>
          </w:tcPr>
          <w:p w14:paraId="34F0D117" w14:textId="09268D2E" w:rsidR="0043218D" w:rsidRDefault="0043218D" w:rsidP="0043218D">
            <w:hyperlink r:id="rId110" w:history="1">
              <w:r w:rsidRPr="00CB5F0C">
                <w:rPr>
                  <w:rStyle w:val="Hyperlink"/>
                </w:rPr>
                <w:t>Artemis Charitable Foundation | Artemis Fund Managers (artemisfunds.com)</w:t>
              </w:r>
            </w:hyperlink>
          </w:p>
        </w:tc>
      </w:tr>
      <w:tr w:rsidR="0043218D" w:rsidRPr="002A56BE" w14:paraId="78890DE4" w14:textId="77777777" w:rsidTr="1E5D1902">
        <w:tc>
          <w:tcPr>
            <w:tcW w:w="1843" w:type="dxa"/>
            <w:vAlign w:val="center"/>
          </w:tcPr>
          <w:p w14:paraId="472BF3F5" w14:textId="77777777" w:rsidR="0043218D" w:rsidRPr="002352F3" w:rsidRDefault="0043218D" w:rsidP="0043218D">
            <w:pPr>
              <w:rPr>
                <w:rFonts w:ascii="Calibri" w:hAnsi="Calibri" w:cs="Arial"/>
                <w:b/>
                <w:bCs/>
                <w:lang w:val="en-US"/>
              </w:rPr>
            </w:pPr>
            <w:r w:rsidRPr="002352F3">
              <w:rPr>
                <w:rFonts w:ascii="Calibri" w:hAnsi="Calibri" w:cs="Arial"/>
                <w:b/>
                <w:bCs/>
                <w:lang w:val="en-US"/>
              </w:rPr>
              <w:t>Jordan Sinnott Foundation Trust</w:t>
            </w:r>
          </w:p>
          <w:p w14:paraId="480B911A" w14:textId="77777777" w:rsidR="0043218D" w:rsidRPr="00EB4C65" w:rsidRDefault="0043218D" w:rsidP="0043218D">
            <w:pPr>
              <w:rPr>
                <w:rFonts w:ascii="Calibri" w:hAnsi="Calibri" w:cs="Arial"/>
                <w:b/>
                <w:bCs/>
              </w:rPr>
            </w:pPr>
          </w:p>
        </w:tc>
        <w:tc>
          <w:tcPr>
            <w:tcW w:w="2693" w:type="dxa"/>
            <w:vAlign w:val="center"/>
          </w:tcPr>
          <w:p w14:paraId="7ECA76FF" w14:textId="31F39B61" w:rsidR="0043218D" w:rsidRPr="00EB4C65" w:rsidRDefault="0043218D" w:rsidP="0043218D">
            <w:pPr>
              <w:rPr>
                <w:rFonts w:ascii="Calibri" w:hAnsi="Calibri"/>
                <w:szCs w:val="20"/>
              </w:rPr>
            </w:pPr>
            <w:r w:rsidRPr="006355DD">
              <w:rPr>
                <w:rFonts w:ascii="Calibri" w:hAnsi="Calibri"/>
                <w:szCs w:val="20"/>
              </w:rPr>
              <w:t>Grants of up to £2,000 – £5,000</w:t>
            </w:r>
          </w:p>
        </w:tc>
        <w:tc>
          <w:tcPr>
            <w:tcW w:w="8080" w:type="dxa"/>
            <w:vAlign w:val="center"/>
          </w:tcPr>
          <w:p w14:paraId="38440BB3" w14:textId="0B2A2D52" w:rsidR="0043218D" w:rsidRDefault="0043218D" w:rsidP="0043218D">
            <w:pPr>
              <w:pStyle w:val="NormalWeb"/>
              <w:rPr>
                <w:rFonts w:ascii="Calibri" w:hAnsi="Calibri" w:cs="Arial"/>
                <w:lang w:val="en-GB"/>
              </w:rPr>
            </w:pPr>
            <w:r>
              <w:rPr>
                <w:rFonts w:ascii="Calibri" w:hAnsi="Calibri" w:cs="Arial"/>
                <w:lang w:val="en-GB"/>
              </w:rPr>
              <w:t xml:space="preserve">Grants to </w:t>
            </w:r>
            <w:r w:rsidRPr="006355DD">
              <w:rPr>
                <w:rFonts w:ascii="Calibri" w:hAnsi="Calibri" w:cs="Arial"/>
                <w:lang w:val="en-GB"/>
              </w:rPr>
              <w:t>clubs, community groups</w:t>
            </w:r>
            <w:r>
              <w:rPr>
                <w:rFonts w:ascii="Calibri" w:hAnsi="Calibri" w:cs="Arial"/>
                <w:lang w:val="en-GB"/>
              </w:rPr>
              <w:t xml:space="preserve">, </w:t>
            </w:r>
            <w:r w:rsidRPr="006355DD">
              <w:rPr>
                <w:rFonts w:ascii="Calibri" w:hAnsi="Calibri" w:cs="Arial"/>
                <w:lang w:val="en-GB"/>
              </w:rPr>
              <w:t xml:space="preserve">teams </w:t>
            </w:r>
            <w:r>
              <w:rPr>
                <w:rFonts w:ascii="Calibri" w:hAnsi="Calibri" w:cs="Arial"/>
                <w:lang w:val="en-GB"/>
              </w:rPr>
              <w:t>or individuals t</w:t>
            </w:r>
            <w:r w:rsidRPr="006355DD">
              <w:rPr>
                <w:rFonts w:ascii="Calibri" w:hAnsi="Calibri" w:cs="Arial"/>
                <w:lang w:val="en-GB"/>
              </w:rPr>
              <w:t>o encourage vulnerable and underprivileged young people to get active and enjoy taking part in sport. The funding aims to: provide grants to fund items such as sports equipment, club membership or training facilities for those who cannot afford them.</w:t>
            </w:r>
            <w:r>
              <w:rPr>
                <w:rFonts w:ascii="Calibri" w:hAnsi="Calibri" w:cs="Arial"/>
                <w:lang w:val="en-GB"/>
              </w:rPr>
              <w:t xml:space="preserve"> Aims to h</w:t>
            </w:r>
            <w:r w:rsidRPr="006355DD">
              <w:rPr>
                <w:rFonts w:ascii="Calibri" w:hAnsi="Calibri" w:cs="Arial"/>
                <w:lang w:val="en-GB"/>
              </w:rPr>
              <w:t>elp young people, by means of sport and healthy recreation, to develop their capabilities and fulfil their potential as individuals and members of society</w:t>
            </w:r>
            <w:r>
              <w:rPr>
                <w:rFonts w:ascii="Calibri" w:hAnsi="Calibri" w:cs="Arial"/>
                <w:lang w:val="en-GB"/>
              </w:rPr>
              <w:t xml:space="preserve">. </w:t>
            </w:r>
            <w:r w:rsidRPr="006355DD">
              <w:rPr>
                <w:rFonts w:ascii="Calibri" w:hAnsi="Calibri" w:cs="Arial"/>
                <w:lang w:val="en-GB"/>
              </w:rPr>
              <w:t xml:space="preserve">No deadline; applications will be reviewed within a three-month period. </w:t>
            </w:r>
          </w:p>
        </w:tc>
        <w:tc>
          <w:tcPr>
            <w:tcW w:w="3260" w:type="dxa"/>
            <w:vAlign w:val="center"/>
          </w:tcPr>
          <w:p w14:paraId="51C7B2FD" w14:textId="2316B287" w:rsidR="0043218D" w:rsidRPr="000E4CE2" w:rsidRDefault="0043218D" w:rsidP="0043218D">
            <w:hyperlink r:id="rId111" w:history="1">
              <w:r w:rsidRPr="00DE021E">
                <w:rPr>
                  <w:rStyle w:val="Hyperlink"/>
                </w:rPr>
                <w:t>Jordan Sinnott Foundation Trust (js25.co.uk)</w:t>
              </w:r>
            </w:hyperlink>
          </w:p>
          <w:p w14:paraId="25819DA2" w14:textId="77777777" w:rsidR="0043218D" w:rsidRDefault="0043218D" w:rsidP="0043218D"/>
        </w:tc>
      </w:tr>
      <w:tr w:rsidR="007467BC" w:rsidRPr="002A56BE" w14:paraId="63C3425F" w14:textId="77777777" w:rsidTr="1E5D1902">
        <w:tc>
          <w:tcPr>
            <w:tcW w:w="1843" w:type="dxa"/>
            <w:vAlign w:val="center"/>
          </w:tcPr>
          <w:p w14:paraId="431F6418" w14:textId="77777777" w:rsidR="007467BC" w:rsidRPr="007467BC" w:rsidRDefault="007467BC" w:rsidP="007467BC">
            <w:pPr>
              <w:rPr>
                <w:rFonts w:ascii="Calibri" w:hAnsi="Calibri" w:cs="Arial"/>
                <w:b/>
                <w:bCs/>
                <w:lang w:val="en-US"/>
              </w:rPr>
            </w:pPr>
            <w:r w:rsidRPr="007467BC">
              <w:rPr>
                <w:rFonts w:ascii="Calibri" w:hAnsi="Calibri" w:cs="Arial"/>
                <w:b/>
                <w:bCs/>
                <w:lang w:val="en-US"/>
              </w:rPr>
              <w:t>Parkinson's UK Grants for physical activities providers.</w:t>
            </w:r>
          </w:p>
          <w:p w14:paraId="24D2BE49" w14:textId="77777777" w:rsidR="007467BC" w:rsidRPr="002352F3" w:rsidRDefault="007467BC" w:rsidP="0043218D">
            <w:pPr>
              <w:rPr>
                <w:rFonts w:ascii="Calibri" w:hAnsi="Calibri" w:cs="Arial"/>
                <w:b/>
                <w:bCs/>
                <w:lang w:val="en-US"/>
              </w:rPr>
            </w:pPr>
          </w:p>
        </w:tc>
        <w:tc>
          <w:tcPr>
            <w:tcW w:w="2693" w:type="dxa"/>
            <w:vAlign w:val="center"/>
          </w:tcPr>
          <w:p w14:paraId="43DAB4A3" w14:textId="78F348D1" w:rsidR="007467BC" w:rsidRPr="006355DD" w:rsidRDefault="007467BC" w:rsidP="0043218D">
            <w:pPr>
              <w:rPr>
                <w:rFonts w:ascii="Calibri" w:hAnsi="Calibri"/>
                <w:szCs w:val="20"/>
              </w:rPr>
            </w:pPr>
            <w:r w:rsidRPr="007467BC">
              <w:rPr>
                <w:rFonts w:ascii="Calibri" w:hAnsi="Calibri"/>
                <w:szCs w:val="20"/>
              </w:rPr>
              <w:t>Grants of between £500 and £3,000</w:t>
            </w:r>
          </w:p>
        </w:tc>
        <w:tc>
          <w:tcPr>
            <w:tcW w:w="8080" w:type="dxa"/>
            <w:vAlign w:val="center"/>
          </w:tcPr>
          <w:p w14:paraId="38509AF2" w14:textId="10ABE5A0" w:rsidR="007467BC" w:rsidRDefault="007467BC" w:rsidP="00CB7FFE">
            <w:pPr>
              <w:pStyle w:val="NormalWeb"/>
              <w:rPr>
                <w:rFonts w:ascii="Calibri" w:hAnsi="Calibri" w:cs="Arial"/>
                <w:lang w:val="en-GB"/>
              </w:rPr>
            </w:pPr>
            <w:r>
              <w:rPr>
                <w:rFonts w:ascii="Calibri" w:hAnsi="Calibri" w:cs="Arial"/>
              </w:rPr>
              <w:t>Grants t</w:t>
            </w:r>
            <w:r w:rsidRPr="007467BC">
              <w:rPr>
                <w:rFonts w:ascii="Calibri" w:hAnsi="Calibri" w:cs="Arial"/>
              </w:rPr>
              <w:t>o support physical activity projects for people with Parkinson's which</w:t>
            </w:r>
            <w:r>
              <w:rPr>
                <w:rFonts w:ascii="Calibri" w:hAnsi="Calibri" w:cs="Arial"/>
              </w:rPr>
              <w:t xml:space="preserve"> s</w:t>
            </w:r>
            <w:r w:rsidRPr="007467BC">
              <w:rPr>
                <w:rFonts w:ascii="Calibri" w:hAnsi="Calibri" w:cs="Arial"/>
              </w:rPr>
              <w:t xml:space="preserve">upport people </w:t>
            </w:r>
            <w:r w:rsidR="004B58AA">
              <w:rPr>
                <w:rFonts w:ascii="Calibri" w:hAnsi="Calibri" w:cs="Arial"/>
              </w:rPr>
              <w:t>then</w:t>
            </w:r>
            <w:r w:rsidRPr="007467BC">
              <w:rPr>
                <w:rFonts w:ascii="Calibri" w:hAnsi="Calibri" w:cs="Arial"/>
              </w:rPr>
              <w:t> to participate in movement</w:t>
            </w:r>
            <w:r w:rsidRPr="007467BC">
              <w:rPr>
                <w:rFonts w:ascii="Calibri" w:hAnsi="Calibri" w:cs="Arial"/>
              </w:rPr>
              <w:noBreakHyphen/>
              <w:t>based activities that build confidence and foster a lasting interest in being physically active</w:t>
            </w:r>
            <w:r w:rsidR="004B58AA">
              <w:rPr>
                <w:rFonts w:ascii="Calibri" w:hAnsi="Calibri" w:cs="Arial"/>
              </w:rPr>
              <w:t xml:space="preserve"> and to</w:t>
            </w:r>
            <w:r w:rsidR="00B53755">
              <w:rPr>
                <w:rFonts w:ascii="Calibri" w:hAnsi="Calibri" w:cs="Arial"/>
              </w:rPr>
              <w:t xml:space="preserve"> en</w:t>
            </w:r>
            <w:r w:rsidRPr="007467BC">
              <w:rPr>
                <w:rFonts w:ascii="Calibri" w:hAnsi="Calibri" w:cs="Arial"/>
              </w:rPr>
              <w:t>ga</w:t>
            </w:r>
            <w:r w:rsidR="00B53755">
              <w:rPr>
                <w:rFonts w:ascii="Calibri" w:hAnsi="Calibri" w:cs="Arial"/>
              </w:rPr>
              <w:t>ge</w:t>
            </w:r>
            <w:r w:rsidRPr="007467BC">
              <w:rPr>
                <w:rFonts w:ascii="Calibri" w:hAnsi="Calibri" w:cs="Arial"/>
              </w:rPr>
              <w:t xml:space="preserve"> people with Parkinson's who are currently inactive to begin physical activity and maintain ongoing participation.</w:t>
            </w:r>
            <w:r w:rsidR="00642968">
              <w:rPr>
                <w:rFonts w:ascii="Calibri" w:hAnsi="Calibri" w:cs="Arial"/>
              </w:rPr>
              <w:t xml:space="preserve"> A</w:t>
            </w:r>
            <w:r w:rsidRPr="007467BC">
              <w:rPr>
                <w:rFonts w:ascii="Calibri" w:hAnsi="Calibri" w:cs="Arial"/>
              </w:rPr>
              <w:t>ctivity providers, national governing bodies, Parkinson’s groups and branches, and sports and healthcare professionals</w:t>
            </w:r>
            <w:r w:rsidR="00642968">
              <w:rPr>
                <w:rFonts w:ascii="Calibri" w:hAnsi="Calibri" w:cs="Arial"/>
              </w:rPr>
              <w:t xml:space="preserve"> can apply. </w:t>
            </w:r>
            <w:r w:rsidRPr="007467BC">
              <w:rPr>
                <w:rFonts w:ascii="Calibri" w:hAnsi="Calibri" w:cs="Arial"/>
              </w:rPr>
              <w:t xml:space="preserve">Projects must run for </w:t>
            </w:r>
            <w:r w:rsidR="00CF083E">
              <w:rPr>
                <w:rFonts w:ascii="Calibri" w:hAnsi="Calibri" w:cs="Arial"/>
              </w:rPr>
              <w:t>between</w:t>
            </w:r>
            <w:r w:rsidRPr="007467BC">
              <w:rPr>
                <w:rFonts w:ascii="Calibri" w:hAnsi="Calibri" w:cs="Arial"/>
              </w:rPr>
              <w:t xml:space="preserve"> three </w:t>
            </w:r>
            <w:r w:rsidR="00CF083E">
              <w:rPr>
                <w:rFonts w:ascii="Calibri" w:hAnsi="Calibri" w:cs="Arial"/>
              </w:rPr>
              <w:t>to</w:t>
            </w:r>
            <w:r w:rsidRPr="007467BC">
              <w:rPr>
                <w:rFonts w:ascii="Calibri" w:hAnsi="Calibri" w:cs="Arial"/>
              </w:rPr>
              <w:t xml:space="preserve"> 12 months. Fund opened on 4/3/26.</w:t>
            </w:r>
            <w:r w:rsidR="00CB7FFE">
              <w:rPr>
                <w:rFonts w:ascii="Calibri" w:hAnsi="Calibri" w:cs="Arial"/>
              </w:rPr>
              <w:t xml:space="preserve"> </w:t>
            </w:r>
            <w:r w:rsidRPr="007467BC">
              <w:rPr>
                <w:rFonts w:ascii="Calibri" w:hAnsi="Calibri" w:cs="Arial"/>
                <w:b/>
                <w:bCs/>
              </w:rPr>
              <w:t>Applications accepted until all of the funding has been allocated</w:t>
            </w:r>
            <w:r w:rsidRPr="007467BC">
              <w:rPr>
                <w:rFonts w:ascii="Calibri" w:hAnsi="Calibri" w:cs="Arial"/>
              </w:rPr>
              <w:t xml:space="preserve">.  </w:t>
            </w:r>
          </w:p>
        </w:tc>
        <w:tc>
          <w:tcPr>
            <w:tcW w:w="3260" w:type="dxa"/>
            <w:vAlign w:val="center"/>
          </w:tcPr>
          <w:p w14:paraId="07550591" w14:textId="29FFFF38" w:rsidR="007467BC" w:rsidRDefault="007467BC" w:rsidP="0043218D">
            <w:hyperlink r:id="rId112" w:history="1">
              <w:r w:rsidRPr="007467BC">
                <w:rPr>
                  <w:rStyle w:val="Hyperlink"/>
                </w:rPr>
                <w:t>Grants for physical activity providers | Parkinson's UK</w:t>
              </w:r>
            </w:hyperlink>
          </w:p>
        </w:tc>
      </w:tr>
      <w:tr w:rsidR="0068183D" w:rsidRPr="002A56BE" w14:paraId="37FEE866" w14:textId="77777777" w:rsidTr="1E5D1902">
        <w:tc>
          <w:tcPr>
            <w:tcW w:w="1843" w:type="dxa"/>
            <w:vAlign w:val="center"/>
          </w:tcPr>
          <w:p w14:paraId="2BE7A082" w14:textId="4106092C" w:rsidR="0068183D" w:rsidRPr="002352F3" w:rsidRDefault="0068183D" w:rsidP="00C628CF">
            <w:pPr>
              <w:rPr>
                <w:rFonts w:ascii="Calibri" w:hAnsi="Calibri" w:cs="Arial"/>
                <w:b/>
                <w:bCs/>
                <w:lang w:val="en-US"/>
              </w:rPr>
            </w:pPr>
            <w:r>
              <w:rPr>
                <w:rFonts w:ascii="Calibri" w:hAnsi="Calibri" w:cs="Arial"/>
                <w:b/>
              </w:rPr>
              <w:t xml:space="preserve">Football Foundation (Charity formed by </w:t>
            </w:r>
            <w:r w:rsidRPr="003F02AE">
              <w:rPr>
                <w:rFonts w:ascii="Calibri" w:hAnsi="Calibri" w:cs="Arial"/>
                <w:b/>
              </w:rPr>
              <w:t>Premier League, the Football Association</w:t>
            </w:r>
            <w:r>
              <w:rPr>
                <w:rFonts w:ascii="Calibri" w:hAnsi="Calibri" w:cs="Arial"/>
                <w:b/>
              </w:rPr>
              <w:t xml:space="preserve"> &amp; </w:t>
            </w:r>
            <w:r w:rsidRPr="003F02AE">
              <w:rPr>
                <w:rFonts w:ascii="Calibri" w:hAnsi="Calibri" w:cs="Arial"/>
                <w:b/>
              </w:rPr>
              <w:t>Department for Culture, Media and Sport, and Sport England</w:t>
            </w:r>
            <w:r>
              <w:rPr>
                <w:rFonts w:ascii="Calibri" w:hAnsi="Calibri" w:cs="Arial"/>
                <w:b/>
              </w:rPr>
              <w:t>)</w:t>
            </w:r>
          </w:p>
        </w:tc>
        <w:tc>
          <w:tcPr>
            <w:tcW w:w="2693" w:type="dxa"/>
            <w:vAlign w:val="center"/>
          </w:tcPr>
          <w:p w14:paraId="2C1F534D" w14:textId="77777777" w:rsidR="0068183D" w:rsidRPr="0032025F" w:rsidRDefault="0068183D" w:rsidP="0068183D">
            <w:pPr>
              <w:rPr>
                <w:rFonts w:ascii="Calibri" w:hAnsi="Calibri" w:cs="Arial"/>
                <w:b/>
                <w:bCs/>
              </w:rPr>
            </w:pPr>
            <w:r w:rsidRPr="0032025F">
              <w:rPr>
                <w:rFonts w:ascii="Calibri" w:hAnsi="Calibri" w:cs="Arial"/>
                <w:b/>
                <w:bCs/>
              </w:rPr>
              <w:t>£100 million in grassroots sports facilities across the UK in 2025/26.</w:t>
            </w:r>
            <w:r w:rsidRPr="00682ADD">
              <w:rPr>
                <w:rFonts w:ascii="Calibri" w:hAnsi="Calibri"/>
              </w:rPr>
              <w:t xml:space="preserve"> </w:t>
            </w:r>
            <w:r w:rsidRPr="00682ADD">
              <w:rPr>
                <w:rFonts w:ascii="Calibri" w:hAnsi="Calibri" w:cs="Arial"/>
                <w:b/>
                <w:bCs/>
              </w:rPr>
              <w:t>£82.3 million has been allocated to England</w:t>
            </w:r>
            <w:r>
              <w:rPr>
                <w:rFonts w:ascii="Calibri" w:hAnsi="Calibri" w:cs="Arial"/>
                <w:b/>
                <w:bCs/>
              </w:rPr>
              <w:t xml:space="preserve"> via Football Foundation</w:t>
            </w:r>
          </w:p>
          <w:p w14:paraId="48CB8EA2" w14:textId="77777777" w:rsidR="0068183D" w:rsidRDefault="0068183D" w:rsidP="0068183D">
            <w:pPr>
              <w:ind w:left="720"/>
              <w:rPr>
                <w:rFonts w:ascii="Calibri" w:hAnsi="Calibri" w:cs="Arial"/>
                <w:b/>
                <w:bCs/>
              </w:rPr>
            </w:pPr>
          </w:p>
          <w:p w14:paraId="70055BBD" w14:textId="77777777" w:rsidR="0068183D" w:rsidRPr="006355DD" w:rsidRDefault="0068183D" w:rsidP="0068183D">
            <w:pPr>
              <w:rPr>
                <w:rFonts w:ascii="Calibri" w:hAnsi="Calibri"/>
                <w:szCs w:val="20"/>
              </w:rPr>
            </w:pPr>
          </w:p>
        </w:tc>
        <w:tc>
          <w:tcPr>
            <w:tcW w:w="8080" w:type="dxa"/>
            <w:vAlign w:val="center"/>
          </w:tcPr>
          <w:p w14:paraId="189D4A90" w14:textId="378ED061" w:rsidR="0068183D" w:rsidRDefault="0068183D" w:rsidP="00C628CF">
            <w:pPr>
              <w:tabs>
                <w:tab w:val="num" w:pos="720"/>
              </w:tabs>
              <w:rPr>
                <w:rFonts w:ascii="Calibri" w:hAnsi="Calibri" w:cs="Arial"/>
              </w:rPr>
            </w:pPr>
            <w:r w:rsidRPr="00846778">
              <w:rPr>
                <w:rFonts w:ascii="Calibri" w:hAnsi="Calibri"/>
              </w:rPr>
              <w:t xml:space="preserve"> </w:t>
            </w:r>
            <w:r>
              <w:rPr>
                <w:rFonts w:ascii="Calibri" w:hAnsi="Calibri"/>
              </w:rPr>
              <w:t>F</w:t>
            </w:r>
            <w:r w:rsidRPr="00682ADD">
              <w:rPr>
                <w:rFonts w:ascii="Calibri" w:hAnsi="Calibri"/>
              </w:rPr>
              <w:t xml:space="preserve">unding aims to enhance local access to sports and physical activity by </w:t>
            </w:r>
            <w:r>
              <w:rPr>
                <w:rFonts w:ascii="Calibri" w:hAnsi="Calibri"/>
              </w:rPr>
              <w:t>s</w:t>
            </w:r>
            <w:r w:rsidRPr="00682ADD">
              <w:rPr>
                <w:rFonts w:ascii="Calibri" w:hAnsi="Calibri"/>
              </w:rPr>
              <w:t>upporting the development of hundreds of new and upgraded pitches, changing rooms, goalposts, and floodlights.</w:t>
            </w:r>
            <w:r>
              <w:rPr>
                <w:rFonts w:ascii="Calibri" w:hAnsi="Calibri"/>
              </w:rPr>
              <w:t xml:space="preserve"> F</w:t>
            </w:r>
            <w:r w:rsidRPr="00682ADD">
              <w:rPr>
                <w:rFonts w:ascii="Calibri" w:hAnsi="Calibri"/>
              </w:rPr>
              <w:t>ocus on deprived areas and supporting greater access and participation levels among under-represented people, including women and girls, ethnic minority groups and disabled players. A minimum of 40% of the funding will go to projects focused on multi-sports facilities.</w:t>
            </w:r>
            <w:r>
              <w:rPr>
                <w:rFonts w:ascii="Calibri" w:hAnsi="Calibri"/>
              </w:rPr>
              <w:t xml:space="preserve"> </w:t>
            </w:r>
            <w:r w:rsidRPr="00682ADD">
              <w:rPr>
                <w:rFonts w:ascii="Calibri" w:hAnsi="Calibri"/>
              </w:rPr>
              <w:t>The investment supports the Government’s Plan for Change. It is targeted at breaking down barriers to opportunity and tackling persistent health inequalities through prevention to create an NHS fit for the future and encourage community cohesion</w:t>
            </w:r>
            <w:r>
              <w:rPr>
                <w:rFonts w:ascii="Calibri" w:hAnsi="Calibri"/>
              </w:rPr>
              <w:t xml:space="preserve">. </w:t>
            </w:r>
            <w:r w:rsidRPr="00682ADD">
              <w:rPr>
                <w:rFonts w:ascii="Calibri" w:hAnsi="Calibri"/>
              </w:rPr>
              <w:t xml:space="preserve">Applications </w:t>
            </w:r>
            <w:r>
              <w:rPr>
                <w:rFonts w:ascii="Calibri" w:hAnsi="Calibri"/>
              </w:rPr>
              <w:t xml:space="preserve">in England </w:t>
            </w:r>
            <w:r w:rsidRPr="00682ADD">
              <w:rPr>
                <w:rFonts w:ascii="Calibri" w:hAnsi="Calibri"/>
              </w:rPr>
              <w:t>for facilities funding can be made through the Football Foundation on an ongoing basis</w:t>
            </w:r>
            <w:r>
              <w:rPr>
                <w:rFonts w:ascii="Calibri" w:hAnsi="Calibri"/>
              </w:rPr>
              <w:t>.</w:t>
            </w:r>
          </w:p>
        </w:tc>
        <w:tc>
          <w:tcPr>
            <w:tcW w:w="3260" w:type="dxa"/>
            <w:vAlign w:val="center"/>
          </w:tcPr>
          <w:p w14:paraId="6542352D" w14:textId="183D6C02" w:rsidR="0068183D" w:rsidRDefault="0068183D" w:rsidP="0068183D">
            <w:hyperlink r:id="rId113" w:history="1">
              <w:r w:rsidRPr="00DB4E78">
                <w:rPr>
                  <w:rStyle w:val="Hyperlink"/>
                </w:rPr>
                <w:t>What we fund | Football Foundation</w:t>
              </w:r>
            </w:hyperlink>
          </w:p>
        </w:tc>
      </w:tr>
      <w:tr w:rsidR="0068183D" w:rsidRPr="002A56BE" w14:paraId="6963EA39" w14:textId="77777777" w:rsidTr="1E5D1902">
        <w:tc>
          <w:tcPr>
            <w:tcW w:w="1843" w:type="dxa"/>
            <w:vAlign w:val="center"/>
          </w:tcPr>
          <w:p w14:paraId="34379B46" w14:textId="77777777" w:rsidR="0068183D" w:rsidRPr="00F907A8" w:rsidRDefault="0068183D" w:rsidP="0068183D">
            <w:pPr>
              <w:rPr>
                <w:rFonts w:ascii="Calibri" w:hAnsi="Calibri" w:cs="Arial"/>
                <w:b/>
                <w:bCs/>
              </w:rPr>
            </w:pPr>
            <w:r w:rsidRPr="00F907A8">
              <w:rPr>
                <w:rFonts w:ascii="Calibri" w:hAnsi="Calibri" w:cs="Arial"/>
                <w:b/>
                <w:bCs/>
              </w:rPr>
              <w:t>BBC Children in Need:</w:t>
            </w:r>
          </w:p>
          <w:p w14:paraId="49E54EE4" w14:textId="2B67192E" w:rsidR="0068183D" w:rsidRDefault="0068183D" w:rsidP="0068183D">
            <w:pPr>
              <w:rPr>
                <w:rFonts w:ascii="Calibri" w:hAnsi="Calibri" w:cs="Arial"/>
                <w:b/>
                <w:bCs/>
              </w:rPr>
            </w:pPr>
            <w:r w:rsidRPr="00F907A8">
              <w:rPr>
                <w:rFonts w:ascii="Calibri" w:hAnsi="Calibri" w:cs="Arial"/>
                <w:b/>
                <w:bCs/>
              </w:rPr>
              <w:t>Emergency Essentials</w:t>
            </w:r>
          </w:p>
          <w:p w14:paraId="778FE27F" w14:textId="77777777" w:rsidR="0068183D" w:rsidRDefault="0068183D" w:rsidP="0068183D">
            <w:pPr>
              <w:rPr>
                <w:rFonts w:ascii="Calibri" w:hAnsi="Calibri" w:cs="Arial"/>
                <w:b/>
                <w:bCs/>
              </w:rPr>
            </w:pPr>
          </w:p>
          <w:p w14:paraId="32BF5563" w14:textId="77777777" w:rsidR="0068183D" w:rsidRDefault="0068183D" w:rsidP="0068183D">
            <w:pPr>
              <w:rPr>
                <w:rFonts w:ascii="Calibri" w:hAnsi="Calibri" w:cs="Arial"/>
                <w:b/>
                <w:bCs/>
              </w:rPr>
            </w:pPr>
          </w:p>
          <w:p w14:paraId="11BF6816" w14:textId="77777777" w:rsidR="0068183D" w:rsidRDefault="0068183D" w:rsidP="0068183D">
            <w:pPr>
              <w:rPr>
                <w:rFonts w:ascii="Calibri" w:hAnsi="Calibri" w:cs="Arial"/>
                <w:b/>
                <w:bCs/>
              </w:rPr>
            </w:pPr>
          </w:p>
          <w:p w14:paraId="1FF8F7AD" w14:textId="785825D6" w:rsidR="0068183D" w:rsidRPr="00F907A8" w:rsidRDefault="0068183D" w:rsidP="0068183D">
            <w:pPr>
              <w:rPr>
                <w:rFonts w:ascii="Calibri" w:hAnsi="Calibri" w:cs="Arial"/>
                <w:b/>
                <w:bCs/>
              </w:rPr>
            </w:pPr>
            <w:r w:rsidRPr="00F907A8">
              <w:rPr>
                <w:rFonts w:ascii="Calibri" w:hAnsi="Calibri" w:cs="Arial"/>
                <w:b/>
                <w:bCs/>
              </w:rPr>
              <w:t>BBC Children in Need: Grants</w:t>
            </w:r>
          </w:p>
          <w:p w14:paraId="1E94F99B" w14:textId="77777777" w:rsidR="0068183D" w:rsidRDefault="0068183D" w:rsidP="0068183D">
            <w:pPr>
              <w:rPr>
                <w:rFonts w:ascii="Calibri" w:hAnsi="Calibri" w:cs="Arial"/>
                <w:b/>
                <w:bCs/>
              </w:rPr>
            </w:pPr>
          </w:p>
        </w:tc>
        <w:tc>
          <w:tcPr>
            <w:tcW w:w="2693" w:type="dxa"/>
            <w:vAlign w:val="center"/>
          </w:tcPr>
          <w:p w14:paraId="50631526" w14:textId="77777777" w:rsidR="0068183D" w:rsidRPr="00534495" w:rsidRDefault="0068183D" w:rsidP="0068183D">
            <w:pPr>
              <w:rPr>
                <w:rFonts w:ascii="Calibri" w:hAnsi="Calibri"/>
                <w:szCs w:val="20"/>
              </w:rPr>
            </w:pPr>
            <w:r w:rsidRPr="00534495">
              <w:rPr>
                <w:rFonts w:ascii="Calibri" w:hAnsi="Calibri"/>
                <w:szCs w:val="20"/>
              </w:rPr>
              <w:t>Emergency Essentials – for families</w:t>
            </w:r>
          </w:p>
          <w:p w14:paraId="042F3E8E" w14:textId="77777777" w:rsidR="0068183D" w:rsidRPr="00534495" w:rsidRDefault="0068183D" w:rsidP="0068183D">
            <w:pPr>
              <w:rPr>
                <w:rFonts w:ascii="Calibri" w:hAnsi="Calibri"/>
                <w:szCs w:val="20"/>
              </w:rPr>
            </w:pPr>
          </w:p>
          <w:p w14:paraId="221A41C6" w14:textId="77777777" w:rsidR="0068183D" w:rsidRDefault="0068183D" w:rsidP="0068183D">
            <w:pPr>
              <w:rPr>
                <w:rFonts w:ascii="Calibri" w:hAnsi="Calibri"/>
                <w:szCs w:val="20"/>
              </w:rPr>
            </w:pPr>
          </w:p>
          <w:p w14:paraId="73DC3B94" w14:textId="77777777" w:rsidR="0068183D" w:rsidRDefault="0068183D" w:rsidP="0068183D">
            <w:pPr>
              <w:rPr>
                <w:rFonts w:ascii="Calibri" w:hAnsi="Calibri"/>
                <w:szCs w:val="20"/>
              </w:rPr>
            </w:pPr>
          </w:p>
          <w:p w14:paraId="4012F69A" w14:textId="77777777" w:rsidR="0068183D" w:rsidRDefault="0068183D" w:rsidP="0068183D">
            <w:pPr>
              <w:rPr>
                <w:rFonts w:ascii="Calibri" w:hAnsi="Calibri"/>
                <w:szCs w:val="20"/>
              </w:rPr>
            </w:pPr>
          </w:p>
          <w:p w14:paraId="7126CB74" w14:textId="11EE8938" w:rsidR="0068183D" w:rsidRDefault="00822583" w:rsidP="0068183D">
            <w:pPr>
              <w:rPr>
                <w:rFonts w:ascii="Calibri" w:hAnsi="Calibri"/>
                <w:szCs w:val="20"/>
              </w:rPr>
            </w:pPr>
            <w:r>
              <w:rPr>
                <w:rFonts w:ascii="Calibri" w:hAnsi="Calibri"/>
                <w:szCs w:val="20"/>
              </w:rPr>
              <w:t>£1,000 to £40,000 for up to 3 years.</w:t>
            </w:r>
          </w:p>
          <w:p w14:paraId="54386016" w14:textId="535A839D" w:rsidR="0068183D" w:rsidRDefault="0068183D" w:rsidP="0068183D">
            <w:pPr>
              <w:rPr>
                <w:rFonts w:ascii="Calibri" w:hAnsi="Calibri"/>
                <w:szCs w:val="20"/>
              </w:rPr>
            </w:pPr>
          </w:p>
        </w:tc>
        <w:tc>
          <w:tcPr>
            <w:tcW w:w="8080" w:type="dxa"/>
            <w:vAlign w:val="center"/>
          </w:tcPr>
          <w:p w14:paraId="51F807DE" w14:textId="19D5A98E" w:rsidR="0068183D" w:rsidRPr="003671D3" w:rsidRDefault="00C71690" w:rsidP="0068183D">
            <w:pPr>
              <w:pStyle w:val="NormalWeb"/>
              <w:rPr>
                <w:rFonts w:ascii="Calibri" w:hAnsi="Calibri" w:cs="Arial"/>
                <w:lang w:val="en-GB"/>
              </w:rPr>
            </w:pPr>
            <w:r>
              <w:rPr>
                <w:rFonts w:ascii="Calibri" w:hAnsi="Calibri" w:cs="Arial"/>
              </w:rPr>
              <w:t>S</w:t>
            </w:r>
            <w:r w:rsidR="0078269D" w:rsidRPr="0078269D">
              <w:rPr>
                <w:rFonts w:ascii="Calibri" w:hAnsi="Calibri" w:cs="Arial"/>
              </w:rPr>
              <w:t>upports individual children and young people living with severe poverty, a lack of the basic facilities and additional pressures such as domestic violence, disability or poor health in the family.</w:t>
            </w:r>
            <w:r>
              <w:rPr>
                <w:rFonts w:ascii="Calibri" w:hAnsi="Calibri" w:cs="Arial"/>
              </w:rPr>
              <w:t xml:space="preserve"> P</w:t>
            </w:r>
            <w:r w:rsidR="0078269D" w:rsidRPr="0078269D">
              <w:rPr>
                <w:rFonts w:ascii="Calibri" w:hAnsi="Calibri" w:cs="Arial"/>
              </w:rPr>
              <w:t>rovides items that meet children’s most basic needs such as a bed to sleep in, a cooker to give them a hot meal, clothing (in a crisis) and other items and services that are critical to children’s wellbeing.</w:t>
            </w:r>
            <w:r w:rsidR="007160D8">
              <w:rPr>
                <w:rFonts w:ascii="Calibri" w:hAnsi="Calibri" w:cs="Arial"/>
              </w:rPr>
              <w:t xml:space="preserve"> </w:t>
            </w:r>
            <w:r w:rsidR="0068183D" w:rsidRPr="00BB4833">
              <w:rPr>
                <w:rFonts w:ascii="Calibri" w:hAnsi="Calibri" w:cs="Arial"/>
                <w:lang w:val="en-GB"/>
              </w:rPr>
              <w:t>N</w:t>
            </w:r>
            <w:r w:rsidR="0068183D" w:rsidRPr="003671D3">
              <w:rPr>
                <w:rFonts w:ascii="Calibri" w:hAnsi="Calibri" w:cs="Arial"/>
                <w:lang w:val="en-GB"/>
              </w:rPr>
              <w:t>o deadlines.</w:t>
            </w:r>
            <w:r w:rsidR="007160D8">
              <w:rPr>
                <w:rFonts w:ascii="Calibri" w:hAnsi="Calibri" w:cs="Arial"/>
                <w:lang w:val="en-GB"/>
              </w:rPr>
              <w:t xml:space="preserve"> Registered referrers only can apply (see list on website)</w:t>
            </w:r>
          </w:p>
          <w:p w14:paraId="11CB0F5A" w14:textId="6D00671C" w:rsidR="0068183D" w:rsidRDefault="0068183D" w:rsidP="0068183D">
            <w:pPr>
              <w:pStyle w:val="NormalWeb"/>
              <w:rPr>
                <w:rFonts w:ascii="Calibri" w:hAnsi="Calibri" w:cs="Arial"/>
                <w:lang w:val="en-GB"/>
              </w:rPr>
            </w:pPr>
            <w:r w:rsidRPr="00534495">
              <w:rPr>
                <w:rFonts w:ascii="Calibri" w:hAnsi="Calibri" w:cs="Arial"/>
                <w:lang w:val="en-GB"/>
              </w:rPr>
              <w:t xml:space="preserve">Funding to support </w:t>
            </w:r>
            <w:r w:rsidRPr="00534495">
              <w:rPr>
                <w:rFonts w:ascii="Calibri" w:hAnsi="Calibri" w:cs="Arial"/>
                <w:b/>
                <w:bCs/>
                <w:lang w:val="en-GB"/>
              </w:rPr>
              <w:t>core organisational costs</w:t>
            </w:r>
            <w:r w:rsidRPr="00534495">
              <w:rPr>
                <w:rFonts w:ascii="Calibri" w:hAnsi="Calibri" w:cs="Arial"/>
                <w:lang w:val="en-GB"/>
              </w:rPr>
              <w:t xml:space="preserve"> and </w:t>
            </w:r>
            <w:r w:rsidRPr="00534495">
              <w:rPr>
                <w:rFonts w:ascii="Calibri" w:hAnsi="Calibri" w:cs="Arial"/>
                <w:b/>
                <w:bCs/>
                <w:lang w:val="en-GB"/>
              </w:rPr>
              <w:t>project costs</w:t>
            </w:r>
            <w:r w:rsidRPr="00534495">
              <w:rPr>
                <w:rFonts w:ascii="Calibri" w:hAnsi="Calibri" w:cs="Arial"/>
                <w:lang w:val="en-GB"/>
              </w:rPr>
              <w:t xml:space="preserve"> of registered not-for-profit groups working to support disadvantaged children and young people</w:t>
            </w:r>
            <w:r w:rsidR="002113D9">
              <w:rPr>
                <w:rFonts w:ascii="Calibri" w:hAnsi="Calibri" w:cs="Arial"/>
                <w:lang w:val="en-GB"/>
              </w:rPr>
              <w:t xml:space="preserve"> including those</w:t>
            </w:r>
            <w:r w:rsidR="003375E4">
              <w:rPr>
                <w:rFonts w:ascii="Calibri" w:hAnsi="Calibri" w:cs="Arial"/>
                <w:lang w:val="en-GB"/>
              </w:rPr>
              <w:t xml:space="preserve"> dealing with:</w:t>
            </w:r>
            <w:r w:rsidR="002113D9" w:rsidRPr="002113D9">
              <w:rPr>
                <w:rFonts w:ascii="Calibri" w:hAnsi="Calibri" w:cs="Arial"/>
                <w:lang w:val="en-GB"/>
              </w:rPr>
              <w:t xml:space="preserve"> growing up in poverty, mental health issues, being ill or disabled, family challenges, and social injustice.</w:t>
            </w:r>
          </w:p>
        </w:tc>
        <w:tc>
          <w:tcPr>
            <w:tcW w:w="3260" w:type="dxa"/>
            <w:vAlign w:val="center"/>
          </w:tcPr>
          <w:p w14:paraId="1B255ECF" w14:textId="77777777" w:rsidR="0068183D" w:rsidRPr="00534495" w:rsidRDefault="0068183D" w:rsidP="0068183D">
            <w:hyperlink r:id="rId114" w:history="1">
              <w:r w:rsidRPr="00534495">
                <w:rPr>
                  <w:rStyle w:val="Hyperlink"/>
                </w:rPr>
                <w:t>https://www.bbcchildreninneed.co.uk/grants/emergency-essentials/</w:t>
              </w:r>
            </w:hyperlink>
          </w:p>
          <w:p w14:paraId="03B2ECB1" w14:textId="77777777" w:rsidR="0068183D" w:rsidRPr="00534495" w:rsidRDefault="0068183D" w:rsidP="0068183D"/>
          <w:p w14:paraId="022EEC57" w14:textId="77777777" w:rsidR="0068183D" w:rsidRPr="00534495" w:rsidRDefault="0068183D" w:rsidP="0068183D"/>
          <w:p w14:paraId="5D2D7542" w14:textId="77777777" w:rsidR="0068183D" w:rsidRPr="00534495" w:rsidRDefault="0068183D" w:rsidP="0068183D"/>
          <w:p w14:paraId="2CFABE77" w14:textId="77777777" w:rsidR="0068183D" w:rsidRDefault="0068183D" w:rsidP="0068183D">
            <w:pPr>
              <w:rPr>
                <w:u w:val="single"/>
              </w:rPr>
            </w:pPr>
          </w:p>
          <w:p w14:paraId="33F852E6" w14:textId="6B9D0B6D" w:rsidR="0068183D" w:rsidRPr="00534495" w:rsidRDefault="0068183D" w:rsidP="0068183D">
            <w:pPr>
              <w:rPr>
                <w:u w:val="single"/>
              </w:rPr>
            </w:pPr>
            <w:hyperlink r:id="rId115" w:history="1">
              <w:r w:rsidRPr="00534495">
                <w:rPr>
                  <w:rStyle w:val="Hyperlink"/>
                </w:rPr>
                <w:t>Grants - BBC Children in Need</w:t>
              </w:r>
            </w:hyperlink>
          </w:p>
          <w:p w14:paraId="36189DA1" w14:textId="4ABE1418" w:rsidR="0068183D" w:rsidRDefault="0045301A" w:rsidP="00406779">
            <w:hyperlink r:id="rId116" w:history="1">
              <w:r w:rsidRPr="0045301A">
                <w:rPr>
                  <w:rStyle w:val="Hyperlink"/>
                </w:rPr>
                <w:t>Apply For Funding - BBC Children in Need</w:t>
              </w:r>
            </w:hyperlink>
          </w:p>
        </w:tc>
      </w:tr>
      <w:tr w:rsidR="0068183D" w:rsidRPr="002A56BE" w14:paraId="655C1C5A" w14:textId="77777777" w:rsidTr="1E5D1902">
        <w:tc>
          <w:tcPr>
            <w:tcW w:w="1843" w:type="dxa"/>
            <w:vAlign w:val="center"/>
          </w:tcPr>
          <w:p w14:paraId="155A25DC" w14:textId="415FD38C" w:rsidR="0068183D" w:rsidRDefault="0068183D" w:rsidP="0068183D">
            <w:pPr>
              <w:rPr>
                <w:rFonts w:ascii="Calibri" w:hAnsi="Calibri" w:cs="Arial"/>
                <w:b/>
              </w:rPr>
            </w:pPr>
            <w:r>
              <w:rPr>
                <w:rFonts w:ascii="Calibri" w:hAnsi="Calibri" w:cs="Arial"/>
                <w:b/>
              </w:rPr>
              <w:t>Yapp Charitable Trust</w:t>
            </w:r>
          </w:p>
        </w:tc>
        <w:tc>
          <w:tcPr>
            <w:tcW w:w="2693" w:type="dxa"/>
            <w:vAlign w:val="center"/>
          </w:tcPr>
          <w:p w14:paraId="63C80A2C" w14:textId="77777777" w:rsidR="0068183D" w:rsidRDefault="0068183D" w:rsidP="0068183D">
            <w:pPr>
              <w:rPr>
                <w:rFonts w:ascii="Calibri" w:hAnsi="Calibri"/>
                <w:szCs w:val="20"/>
              </w:rPr>
            </w:pPr>
            <w:r>
              <w:rPr>
                <w:rFonts w:ascii="Calibri" w:hAnsi="Calibri"/>
                <w:szCs w:val="20"/>
              </w:rPr>
              <w:t>Grants up to £3,000 each year for up to 3 years for salaries &amp; running costs only.</w:t>
            </w:r>
          </w:p>
        </w:tc>
        <w:tc>
          <w:tcPr>
            <w:tcW w:w="8080" w:type="dxa"/>
            <w:vAlign w:val="center"/>
          </w:tcPr>
          <w:p w14:paraId="12BFE84D" w14:textId="6F7C6181" w:rsidR="0068183D" w:rsidRDefault="0068183D" w:rsidP="0068183D">
            <w:pPr>
              <w:pStyle w:val="NormalWeb"/>
              <w:shd w:val="clear" w:color="auto" w:fill="FFFFFF"/>
              <w:spacing w:before="0" w:beforeAutospacing="0" w:after="150" w:afterAutospacing="0"/>
              <w:rPr>
                <w:rFonts w:ascii="Calibri" w:hAnsi="Calibri" w:cs="Arial"/>
              </w:rPr>
            </w:pPr>
            <w:r>
              <w:rPr>
                <w:rFonts w:ascii="Calibri" w:hAnsi="Calibri" w:cs="Arial"/>
              </w:rPr>
              <w:t xml:space="preserve">Supports </w:t>
            </w:r>
            <w:r w:rsidRPr="001F09A3">
              <w:rPr>
                <w:rFonts w:ascii="Calibri" w:hAnsi="Calibri" w:cs="Arial"/>
              </w:rPr>
              <w:t>registered c</w:t>
            </w:r>
            <w:r>
              <w:rPr>
                <w:rFonts w:ascii="Calibri" w:hAnsi="Calibri" w:cs="Arial"/>
              </w:rPr>
              <w:t>harities (annual income under £40k) to sustain work in specific areas</w:t>
            </w:r>
            <w:r w:rsidRPr="001F09A3">
              <w:rPr>
                <w:rFonts w:ascii="Calibri" w:hAnsi="Calibri" w:cs="Arial"/>
              </w:rPr>
              <w:t>:</w:t>
            </w:r>
            <w:r>
              <w:rPr>
                <w:rFonts w:ascii="Calibri" w:hAnsi="Calibri" w:cs="Arial"/>
              </w:rPr>
              <w:t xml:space="preserve"> elderly; children &amp; young people, 5-25; p</w:t>
            </w:r>
            <w:r w:rsidRPr="001F09A3">
              <w:rPr>
                <w:rFonts w:ascii="Calibri" w:hAnsi="Calibri" w:cs="Arial"/>
              </w:rPr>
              <w:t>eople with physical impairments, learning difficulties or mental health challenges</w:t>
            </w:r>
            <w:r>
              <w:rPr>
                <w:rFonts w:ascii="Calibri" w:hAnsi="Calibri" w:cs="Arial"/>
              </w:rPr>
              <w:t>; s</w:t>
            </w:r>
            <w:r w:rsidRPr="001F09A3">
              <w:rPr>
                <w:rFonts w:ascii="Calibri" w:hAnsi="Calibri" w:cs="Arial"/>
              </w:rPr>
              <w:t>ocial wel</w:t>
            </w:r>
            <w:r>
              <w:rPr>
                <w:rFonts w:ascii="Calibri" w:hAnsi="Calibri" w:cs="Arial"/>
              </w:rPr>
              <w:t xml:space="preserve">fare – people overcoming social life-limiting problems (e.g., </w:t>
            </w:r>
            <w:r w:rsidRPr="001F09A3">
              <w:rPr>
                <w:rFonts w:ascii="Calibri" w:hAnsi="Calibri" w:cs="Arial"/>
              </w:rPr>
              <w:t>addiction, relationship difficulties, abuse, offending)</w:t>
            </w:r>
            <w:r>
              <w:rPr>
                <w:rFonts w:ascii="Calibri" w:hAnsi="Calibri" w:cs="Arial"/>
              </w:rPr>
              <w:t xml:space="preserve">; education and learning. Must address 2 of Yapp’s priorities including addressing work which is unpopular to public; work to improve lives of marginalized/disadvantaged or isolated people; demonstrate effective use of volunteers; seek to be preventative, change opinion; demonstrate sustainability by charging subscriptions/fees (where appropriate). Apply any time, consider bids 3 times a year </w:t>
            </w:r>
            <w:r w:rsidRPr="004C1318">
              <w:rPr>
                <w:rFonts w:ascii="Calibri" w:hAnsi="Calibri" w:cs="Arial"/>
                <w:lang w:val="en-GB"/>
              </w:rPr>
              <w:t>but a decision may take up to 5 months from the date of submission</w:t>
            </w:r>
            <w:r>
              <w:rPr>
                <w:rFonts w:ascii="Calibri" w:hAnsi="Calibri" w:cs="Arial"/>
              </w:rPr>
              <w:t>.</w:t>
            </w:r>
          </w:p>
        </w:tc>
        <w:tc>
          <w:tcPr>
            <w:tcW w:w="3260" w:type="dxa"/>
            <w:vAlign w:val="center"/>
          </w:tcPr>
          <w:p w14:paraId="5A7E0CF2" w14:textId="7E413A1E" w:rsidR="0068183D" w:rsidRDefault="0068183D" w:rsidP="0068183D">
            <w:pPr>
              <w:rPr>
                <w:rFonts w:ascii="Calibri" w:hAnsi="Calibri" w:cs="Arial"/>
              </w:rPr>
            </w:pPr>
            <w:hyperlink r:id="rId117" w:history="1">
              <w:r w:rsidRPr="009B2C0B">
                <w:rPr>
                  <w:rStyle w:val="Hyperlink"/>
                  <w:rFonts w:ascii="Calibri" w:hAnsi="Calibri" w:cs="Arial"/>
                </w:rPr>
                <w:t>https://yappcharitabletrust.org.uk/</w:t>
              </w:r>
            </w:hyperlink>
          </w:p>
        </w:tc>
      </w:tr>
      <w:tr w:rsidR="0068183D" w:rsidRPr="002A56BE" w14:paraId="1428822D" w14:textId="77777777" w:rsidTr="1E5D1902">
        <w:tc>
          <w:tcPr>
            <w:tcW w:w="1843" w:type="dxa"/>
            <w:vAlign w:val="center"/>
          </w:tcPr>
          <w:p w14:paraId="3572E399" w14:textId="49BB1B69" w:rsidR="0068183D" w:rsidRDefault="0068183D" w:rsidP="0068183D">
            <w:pPr>
              <w:rPr>
                <w:rFonts w:ascii="Calibri" w:hAnsi="Calibri" w:cs="Arial"/>
                <w:b/>
              </w:rPr>
            </w:pPr>
            <w:r>
              <w:rPr>
                <w:rFonts w:ascii="Calibri" w:hAnsi="Calibri" w:cs="Arial"/>
                <w:b/>
              </w:rPr>
              <w:t>Cadent Foundation (funded by Gas Network)</w:t>
            </w:r>
          </w:p>
        </w:tc>
        <w:tc>
          <w:tcPr>
            <w:tcW w:w="2693" w:type="dxa"/>
            <w:vAlign w:val="center"/>
          </w:tcPr>
          <w:p w14:paraId="1D584D73" w14:textId="77777777" w:rsidR="0068183D" w:rsidRPr="00F924CC" w:rsidRDefault="0068183D" w:rsidP="0068183D">
            <w:pPr>
              <w:rPr>
                <w:rFonts w:ascii="Calibri" w:hAnsi="Calibri"/>
                <w:szCs w:val="20"/>
              </w:rPr>
            </w:pPr>
            <w:r w:rsidRPr="00F924CC">
              <w:rPr>
                <w:rFonts w:ascii="Calibri" w:hAnsi="Calibri"/>
                <w:szCs w:val="20"/>
              </w:rPr>
              <w:t>£100 - £5,000 – local community groups</w:t>
            </w:r>
            <w:r>
              <w:rPr>
                <w:rFonts w:ascii="Calibri" w:hAnsi="Calibri"/>
                <w:szCs w:val="20"/>
              </w:rPr>
              <w:t xml:space="preserve"> &amp;</w:t>
            </w:r>
            <w:r w:rsidRPr="00F924CC">
              <w:rPr>
                <w:rFonts w:ascii="Calibri" w:hAnsi="Calibri"/>
                <w:szCs w:val="20"/>
              </w:rPr>
              <w:t xml:space="preserve"> UK registered</w:t>
            </w:r>
            <w:r>
              <w:rPr>
                <w:rFonts w:ascii="Calibri" w:hAnsi="Calibri"/>
                <w:szCs w:val="20"/>
              </w:rPr>
              <w:t xml:space="preserve"> </w:t>
            </w:r>
            <w:r w:rsidRPr="00F924CC">
              <w:rPr>
                <w:rFonts w:ascii="Calibri" w:hAnsi="Calibri"/>
                <w:szCs w:val="20"/>
              </w:rPr>
              <w:t>charities</w:t>
            </w:r>
          </w:p>
          <w:p w14:paraId="6C7EA72C" w14:textId="77777777" w:rsidR="0068183D" w:rsidRDefault="0068183D" w:rsidP="0068183D">
            <w:pPr>
              <w:rPr>
                <w:rFonts w:ascii="Calibri" w:hAnsi="Calibri"/>
                <w:szCs w:val="20"/>
              </w:rPr>
            </w:pPr>
            <w:r w:rsidRPr="00F924CC">
              <w:rPr>
                <w:rFonts w:ascii="Calibri" w:hAnsi="Calibri"/>
                <w:szCs w:val="20"/>
              </w:rPr>
              <w:t xml:space="preserve">£5,0001 - £100,000 – UK registered charities or </w:t>
            </w:r>
            <w:r>
              <w:rPr>
                <w:rFonts w:ascii="Calibri" w:hAnsi="Calibri"/>
                <w:szCs w:val="20"/>
              </w:rPr>
              <w:t xml:space="preserve">CICs </w:t>
            </w:r>
            <w:r w:rsidRPr="00F924CC">
              <w:rPr>
                <w:rFonts w:ascii="Calibri" w:hAnsi="Calibri"/>
                <w:szCs w:val="20"/>
              </w:rPr>
              <w:t>or not-for-profit</w:t>
            </w:r>
            <w:r>
              <w:rPr>
                <w:rFonts w:ascii="Calibri" w:hAnsi="Calibri"/>
                <w:szCs w:val="20"/>
              </w:rPr>
              <w:t>s</w:t>
            </w:r>
          </w:p>
        </w:tc>
        <w:tc>
          <w:tcPr>
            <w:tcW w:w="8080" w:type="dxa"/>
            <w:vAlign w:val="center"/>
          </w:tcPr>
          <w:p w14:paraId="79088172" w14:textId="243AFB0D" w:rsidR="0068183D" w:rsidRDefault="0068183D" w:rsidP="0068183D">
            <w:pPr>
              <w:pStyle w:val="NormalWeb"/>
              <w:rPr>
                <w:rFonts w:ascii="Calibri" w:hAnsi="Calibri" w:cs="Arial"/>
              </w:rPr>
            </w:pPr>
            <w:r>
              <w:rPr>
                <w:rFonts w:ascii="Calibri" w:hAnsi="Calibri" w:cs="Arial"/>
                <w:lang w:val="en-GB"/>
              </w:rPr>
              <w:t xml:space="preserve">New Foundation funded by UK largest gas network. Funds registered and exempt charities, CIC’s </w:t>
            </w:r>
            <w:r w:rsidRPr="00745365">
              <w:rPr>
                <w:rFonts w:ascii="Calibri" w:hAnsi="Calibri" w:cs="Arial"/>
                <w:lang w:val="en-GB"/>
              </w:rPr>
              <w:t>limited by guarantee</w:t>
            </w:r>
            <w:r>
              <w:rPr>
                <w:rFonts w:ascii="Calibri" w:hAnsi="Calibri" w:cs="Arial"/>
                <w:lang w:val="en-GB"/>
              </w:rPr>
              <w:t xml:space="preserve"> and c</w:t>
            </w:r>
            <w:r w:rsidRPr="00745365">
              <w:rPr>
                <w:rFonts w:ascii="Calibri" w:hAnsi="Calibri" w:cs="Arial"/>
                <w:lang w:val="en-GB"/>
              </w:rPr>
              <w:t>ompany limited by guarantee</w:t>
            </w:r>
            <w:r>
              <w:rPr>
                <w:rFonts w:ascii="Calibri" w:hAnsi="Calibri" w:cs="Arial"/>
                <w:lang w:val="en-GB"/>
              </w:rPr>
              <w:t>. Must have been</w:t>
            </w:r>
            <w:r w:rsidRPr="00745365">
              <w:rPr>
                <w:rFonts w:ascii="Calibri" w:hAnsi="Calibri" w:cs="Arial"/>
                <w:lang w:val="en-GB"/>
              </w:rPr>
              <w:t xml:space="preserve"> registered for more than 2 years</w:t>
            </w:r>
            <w:r>
              <w:rPr>
                <w:rFonts w:ascii="Calibri" w:hAnsi="Calibri" w:cs="Arial"/>
                <w:lang w:val="en-GB"/>
              </w:rPr>
              <w:t xml:space="preserve"> with </w:t>
            </w:r>
            <w:r w:rsidRPr="00745365">
              <w:rPr>
                <w:rFonts w:ascii="Calibri" w:hAnsi="Calibri" w:cs="Arial"/>
                <w:lang w:val="en-GB"/>
              </w:rPr>
              <w:t xml:space="preserve">income </w:t>
            </w:r>
            <w:r>
              <w:rPr>
                <w:rFonts w:ascii="Calibri" w:hAnsi="Calibri" w:cs="Arial"/>
                <w:lang w:val="en-GB"/>
              </w:rPr>
              <w:t>over</w:t>
            </w:r>
            <w:r w:rsidRPr="00745365">
              <w:rPr>
                <w:rFonts w:ascii="Calibri" w:hAnsi="Calibri" w:cs="Arial"/>
                <w:lang w:val="en-GB"/>
              </w:rPr>
              <w:t xml:space="preserve"> £25,000 for the previous financial year. </w:t>
            </w:r>
            <w:r>
              <w:rPr>
                <w:rFonts w:ascii="Calibri" w:hAnsi="Calibri" w:cs="Arial"/>
                <w:lang w:val="en-GB"/>
              </w:rPr>
              <w:t xml:space="preserve"> Will fund projects where</w:t>
            </w:r>
            <w:r w:rsidRPr="00745365">
              <w:rPr>
                <w:rFonts w:ascii="Calibri" w:hAnsi="Calibri" w:cs="Arial"/>
                <w:lang w:val="en-GB"/>
              </w:rPr>
              <w:t xml:space="preserve"> beneficiaries are within Cadent's geography</w:t>
            </w:r>
            <w:r>
              <w:rPr>
                <w:rFonts w:ascii="Calibri" w:hAnsi="Calibri" w:cs="Arial"/>
                <w:lang w:val="en-GB"/>
              </w:rPr>
              <w:t xml:space="preserve"> and be a</w:t>
            </w:r>
            <w:r w:rsidRPr="00745365">
              <w:rPr>
                <w:rFonts w:ascii="Calibri" w:hAnsi="Calibri" w:cs="Arial"/>
                <w:lang w:val="en-GB"/>
              </w:rPr>
              <w:t>ddressing the causes and impact of fuel poverty.</w:t>
            </w:r>
            <w:r>
              <w:rPr>
                <w:rFonts w:ascii="Calibri" w:hAnsi="Calibri" w:cs="Arial"/>
                <w:lang w:val="en-GB"/>
              </w:rPr>
              <w:t xml:space="preserve"> G</w:t>
            </w:r>
            <w:r w:rsidRPr="00BE0602">
              <w:rPr>
                <w:rFonts w:ascii="Calibri" w:hAnsi="Calibri" w:cs="Arial"/>
              </w:rPr>
              <w:t>rant applications are by invitation only</w:t>
            </w:r>
            <w:r>
              <w:rPr>
                <w:rFonts w:ascii="Calibri" w:hAnsi="Calibri" w:cs="Arial"/>
              </w:rPr>
              <w:t xml:space="preserve"> - </w:t>
            </w:r>
            <w:r w:rsidRPr="00BE0602">
              <w:rPr>
                <w:rFonts w:ascii="Calibri" w:hAnsi="Calibri" w:cs="Arial"/>
              </w:rPr>
              <w:t>email a project outline to: </w:t>
            </w:r>
            <w:hyperlink r:id="rId118" w:history="1">
              <w:r w:rsidRPr="00BE0602">
                <w:rPr>
                  <w:rStyle w:val="Hyperlink"/>
                  <w:rFonts w:ascii="Calibri" w:hAnsi="Calibri" w:cs="Arial"/>
                </w:rPr>
                <w:t>enquiries@cadentfoundation.com</w:t>
              </w:r>
            </w:hyperlink>
            <w:r>
              <w:rPr>
                <w:rFonts w:ascii="Calibri" w:hAnsi="Calibri" w:cs="Arial"/>
              </w:rPr>
              <w:t xml:space="preserve"> Cadent staff can nominate charities.</w:t>
            </w:r>
          </w:p>
        </w:tc>
        <w:tc>
          <w:tcPr>
            <w:tcW w:w="3260" w:type="dxa"/>
            <w:vAlign w:val="center"/>
          </w:tcPr>
          <w:p w14:paraId="6CEB15CE" w14:textId="77777777" w:rsidR="0068183D" w:rsidRPr="00F924CC" w:rsidRDefault="0068183D" w:rsidP="0068183D">
            <w:pPr>
              <w:rPr>
                <w:rFonts w:ascii="Calibri" w:hAnsi="Calibri" w:cs="Arial"/>
              </w:rPr>
            </w:pPr>
          </w:p>
          <w:p w14:paraId="66518E39" w14:textId="77777777" w:rsidR="0068183D" w:rsidRDefault="0068183D" w:rsidP="0068183D">
            <w:pPr>
              <w:rPr>
                <w:rFonts w:ascii="Calibri" w:hAnsi="Calibri" w:cs="Arial"/>
              </w:rPr>
            </w:pPr>
          </w:p>
          <w:p w14:paraId="7E75FCD0" w14:textId="56F3A9F2" w:rsidR="0068183D" w:rsidRDefault="0068183D" w:rsidP="0068183D">
            <w:pPr>
              <w:rPr>
                <w:rFonts w:ascii="Calibri" w:hAnsi="Calibri" w:cs="Arial"/>
              </w:rPr>
            </w:pPr>
            <w:hyperlink r:id="rId119" w:anchor="community-fund" w:history="1">
              <w:r w:rsidRPr="00850183">
                <w:rPr>
                  <w:rStyle w:val="Hyperlink"/>
                  <w:rFonts w:ascii="Calibri" w:hAnsi="Calibri" w:cs="Arial"/>
                </w:rPr>
                <w:t>Cadent Foundation - Cadent Gas Ltd</w:t>
              </w:r>
            </w:hyperlink>
          </w:p>
          <w:p w14:paraId="10FDAA0E" w14:textId="77777777" w:rsidR="0068183D" w:rsidRDefault="0068183D" w:rsidP="0068183D">
            <w:pPr>
              <w:rPr>
                <w:rFonts w:ascii="Calibri" w:hAnsi="Calibri" w:cs="Arial"/>
              </w:rPr>
            </w:pPr>
          </w:p>
        </w:tc>
      </w:tr>
      <w:tr w:rsidR="0068183D" w:rsidRPr="002A56BE" w14:paraId="307D4B49" w14:textId="77777777" w:rsidTr="1E5D1902">
        <w:tc>
          <w:tcPr>
            <w:tcW w:w="1843" w:type="dxa"/>
            <w:vAlign w:val="center"/>
          </w:tcPr>
          <w:p w14:paraId="1E95F265" w14:textId="02FBCDFF" w:rsidR="0068183D" w:rsidRPr="00D45C2A" w:rsidRDefault="0068183D" w:rsidP="0068183D">
            <w:pPr>
              <w:rPr>
                <w:rFonts w:ascii="Calibri" w:hAnsi="Calibri" w:cs="Arial"/>
                <w:b/>
              </w:rPr>
            </w:pPr>
            <w:r w:rsidRPr="00360840">
              <w:rPr>
                <w:rFonts w:ascii="Calibri" w:hAnsi="Calibri" w:cs="Arial"/>
                <w:b/>
              </w:rPr>
              <w:t>National Churches Trust Foundation Grants Programme</w:t>
            </w:r>
          </w:p>
        </w:tc>
        <w:tc>
          <w:tcPr>
            <w:tcW w:w="2693" w:type="dxa"/>
            <w:vAlign w:val="center"/>
          </w:tcPr>
          <w:p w14:paraId="675EF63E" w14:textId="77777777" w:rsidR="0068183D" w:rsidRPr="002A56BE" w:rsidRDefault="0068183D" w:rsidP="0068183D">
            <w:pPr>
              <w:rPr>
                <w:rFonts w:ascii="Calibri" w:hAnsi="Calibri"/>
                <w:szCs w:val="20"/>
              </w:rPr>
            </w:pPr>
            <w:r>
              <w:rPr>
                <w:rFonts w:ascii="Calibri" w:hAnsi="Calibri"/>
                <w:szCs w:val="20"/>
              </w:rPr>
              <w:t>Range of grants</w:t>
            </w:r>
          </w:p>
        </w:tc>
        <w:tc>
          <w:tcPr>
            <w:tcW w:w="8080" w:type="dxa"/>
            <w:vAlign w:val="center"/>
          </w:tcPr>
          <w:p w14:paraId="4F787050" w14:textId="0AF7AD44" w:rsidR="0068183D" w:rsidRPr="002A56BE" w:rsidRDefault="0068183D" w:rsidP="0068183D">
            <w:pPr>
              <w:pStyle w:val="NormalWeb"/>
              <w:rPr>
                <w:rFonts w:ascii="Calibri" w:hAnsi="Calibri" w:cs="Arial"/>
              </w:rPr>
            </w:pPr>
            <w:r>
              <w:rPr>
                <w:rFonts w:ascii="Calibri" w:hAnsi="Calibri" w:cs="Arial"/>
              </w:rPr>
              <w:t>Grants for</w:t>
            </w:r>
            <w:r w:rsidRPr="00DC6D06">
              <w:rPr>
                <w:rFonts w:ascii="Calibri" w:hAnsi="Calibri" w:cs="Arial"/>
              </w:rPr>
              <w:t xml:space="preserve"> projects at churches, chapels and meeting houses to any Christian pl</w:t>
            </w:r>
            <w:r>
              <w:rPr>
                <w:rFonts w:ascii="Calibri" w:hAnsi="Calibri" w:cs="Arial"/>
              </w:rPr>
              <w:t>ace of worship</w:t>
            </w:r>
            <w:r w:rsidRPr="00DC6D06">
              <w:rPr>
                <w:rFonts w:ascii="Calibri" w:hAnsi="Calibri" w:cs="Arial"/>
              </w:rPr>
              <w:t xml:space="preserve"> open for regular worship</w:t>
            </w:r>
            <w:r>
              <w:rPr>
                <w:rFonts w:ascii="Calibri" w:hAnsi="Calibri" w:cs="Arial"/>
              </w:rPr>
              <w:t>, f</w:t>
            </w:r>
            <w:r w:rsidRPr="00DC6D06">
              <w:rPr>
                <w:rFonts w:ascii="Calibri" w:hAnsi="Calibri" w:cs="Arial"/>
              </w:rPr>
              <w:t>rom repairing a roof to install</w:t>
            </w:r>
            <w:r>
              <w:rPr>
                <w:rFonts w:ascii="Calibri" w:hAnsi="Calibri" w:cs="Arial"/>
              </w:rPr>
              <w:t xml:space="preserve">ing </w:t>
            </w:r>
            <w:r w:rsidRPr="00DC6D06">
              <w:rPr>
                <w:rFonts w:ascii="Calibri" w:hAnsi="Calibri" w:cs="Arial"/>
              </w:rPr>
              <w:t xml:space="preserve">accessible toilet </w:t>
            </w:r>
            <w:r>
              <w:rPr>
                <w:rFonts w:ascii="Calibri" w:hAnsi="Calibri" w:cs="Arial"/>
              </w:rPr>
              <w:t>to</w:t>
            </w:r>
            <w:r w:rsidRPr="00DC6D06">
              <w:rPr>
                <w:rFonts w:ascii="Calibri" w:hAnsi="Calibri" w:cs="Arial"/>
              </w:rPr>
              <w:t xml:space="preserve"> help keep churches open for worship and community </w:t>
            </w:r>
            <w:r>
              <w:rPr>
                <w:rFonts w:ascii="Calibri" w:hAnsi="Calibri" w:cs="Arial"/>
              </w:rPr>
              <w:t>activities, urgent m</w:t>
            </w:r>
            <w:r w:rsidRPr="00AC3D0B">
              <w:rPr>
                <w:rFonts w:ascii="Calibri" w:hAnsi="Calibri" w:cs="Arial"/>
              </w:rPr>
              <w:t>aintenance works</w:t>
            </w:r>
            <w:r>
              <w:rPr>
                <w:rFonts w:ascii="Calibri" w:hAnsi="Calibri" w:cs="Arial"/>
              </w:rPr>
              <w:t>, repairs, structural repairs</w:t>
            </w:r>
            <w:r w:rsidRPr="00AC3D0B">
              <w:rPr>
                <w:rFonts w:ascii="Calibri" w:hAnsi="Calibri" w:cs="Arial"/>
              </w:rPr>
              <w:t xml:space="preserve"> and s</w:t>
            </w:r>
            <w:r>
              <w:rPr>
                <w:rFonts w:ascii="Calibri" w:hAnsi="Calibri" w:cs="Arial"/>
              </w:rPr>
              <w:t xml:space="preserve">mall investigative works etc are eligible. </w:t>
            </w:r>
          </w:p>
        </w:tc>
        <w:tc>
          <w:tcPr>
            <w:tcW w:w="3260" w:type="dxa"/>
            <w:vAlign w:val="center"/>
          </w:tcPr>
          <w:p w14:paraId="39995C37" w14:textId="77777777" w:rsidR="0068183D" w:rsidRDefault="0068183D" w:rsidP="0068183D">
            <w:pPr>
              <w:rPr>
                <w:rFonts w:ascii="Calibri" w:hAnsi="Calibri" w:cs="Arial"/>
              </w:rPr>
            </w:pPr>
            <w:hyperlink r:id="rId120" w:history="1">
              <w:r w:rsidRPr="00487082">
                <w:rPr>
                  <w:rStyle w:val="Hyperlink"/>
                  <w:rFonts w:ascii="Calibri" w:hAnsi="Calibri" w:cs="Arial"/>
                </w:rPr>
                <w:t>https://www.nationalchurchestrust.org/our-grants</w:t>
              </w:r>
            </w:hyperlink>
            <w:r>
              <w:rPr>
                <w:rFonts w:ascii="Calibri" w:hAnsi="Calibri" w:cs="Arial"/>
              </w:rPr>
              <w:t xml:space="preserve"> </w:t>
            </w:r>
          </w:p>
          <w:p w14:paraId="774AF2BF" w14:textId="77777777" w:rsidR="0068183D" w:rsidRDefault="0068183D" w:rsidP="0068183D">
            <w:pPr>
              <w:rPr>
                <w:rFonts w:ascii="Calibri" w:hAnsi="Calibri" w:cs="Arial"/>
              </w:rPr>
            </w:pPr>
          </w:p>
          <w:p w14:paraId="7A292896" w14:textId="77777777" w:rsidR="0068183D" w:rsidRDefault="0068183D" w:rsidP="0068183D">
            <w:pPr>
              <w:rPr>
                <w:rFonts w:ascii="Calibri" w:hAnsi="Calibri" w:cs="Arial"/>
              </w:rPr>
            </w:pPr>
          </w:p>
          <w:p w14:paraId="2191599E" w14:textId="77777777" w:rsidR="0068183D" w:rsidRPr="002A56BE" w:rsidRDefault="0068183D" w:rsidP="0068183D">
            <w:pPr>
              <w:rPr>
                <w:rFonts w:ascii="Calibri" w:hAnsi="Calibri" w:cs="Arial"/>
              </w:rPr>
            </w:pPr>
          </w:p>
        </w:tc>
      </w:tr>
      <w:tr w:rsidR="0068183D" w:rsidRPr="002A56BE" w14:paraId="21146C3E" w14:textId="77777777" w:rsidTr="1E5D1902">
        <w:tc>
          <w:tcPr>
            <w:tcW w:w="1843" w:type="dxa"/>
            <w:vAlign w:val="center"/>
          </w:tcPr>
          <w:p w14:paraId="77CB0F22" w14:textId="77777777" w:rsidR="0068183D" w:rsidRPr="00CD6CFB" w:rsidRDefault="0068183D" w:rsidP="0068183D">
            <w:pPr>
              <w:rPr>
                <w:rFonts w:ascii="Calibri" w:hAnsi="Calibri" w:cs="Arial"/>
                <w:b/>
                <w:bCs/>
              </w:rPr>
            </w:pPr>
            <w:r w:rsidRPr="00CD6CFB">
              <w:rPr>
                <w:rFonts w:ascii="Calibri" w:hAnsi="Calibri" w:cs="Arial"/>
                <w:b/>
                <w:bCs/>
              </w:rPr>
              <w:t>Leeds Building Society Foundation (Grants for UK and Leeds)</w:t>
            </w:r>
          </w:p>
          <w:p w14:paraId="3BED1442" w14:textId="77777777" w:rsidR="0068183D" w:rsidRPr="00360840" w:rsidRDefault="0068183D" w:rsidP="0068183D">
            <w:pPr>
              <w:rPr>
                <w:rFonts w:ascii="Calibri" w:hAnsi="Calibri" w:cs="Arial"/>
                <w:b/>
              </w:rPr>
            </w:pPr>
          </w:p>
        </w:tc>
        <w:tc>
          <w:tcPr>
            <w:tcW w:w="2693" w:type="dxa"/>
            <w:vAlign w:val="center"/>
          </w:tcPr>
          <w:p w14:paraId="112EF5D5" w14:textId="29458ABC" w:rsidR="0068183D" w:rsidRDefault="0068183D" w:rsidP="00371F08">
            <w:pPr>
              <w:rPr>
                <w:rFonts w:ascii="Calibri" w:hAnsi="Calibri"/>
                <w:szCs w:val="20"/>
              </w:rPr>
            </w:pPr>
            <w:r w:rsidRPr="00CD6CFB">
              <w:rPr>
                <w:rFonts w:ascii="Calibri" w:hAnsi="Calibri"/>
                <w:b/>
                <w:bCs/>
                <w:szCs w:val="20"/>
              </w:rPr>
              <w:t>Small Grants</w:t>
            </w:r>
            <w:r>
              <w:rPr>
                <w:rFonts w:ascii="Calibri" w:hAnsi="Calibri"/>
                <w:szCs w:val="20"/>
              </w:rPr>
              <w:t>: £250 to £1,000 for organisations with turnover under £1million</w:t>
            </w:r>
            <w:r w:rsidR="009A1ED0">
              <w:rPr>
                <w:rFonts w:ascii="Calibri" w:hAnsi="Calibri"/>
                <w:szCs w:val="20"/>
              </w:rPr>
              <w:t xml:space="preserve">. </w:t>
            </w:r>
            <w:r w:rsidRPr="00CD6CFB">
              <w:rPr>
                <w:rFonts w:ascii="Calibri" w:hAnsi="Calibri"/>
                <w:b/>
                <w:bCs/>
                <w:szCs w:val="20"/>
              </w:rPr>
              <w:t>Large Grants</w:t>
            </w:r>
            <w:r w:rsidRPr="00CD6CFB">
              <w:rPr>
                <w:rFonts w:ascii="Calibri" w:hAnsi="Calibri"/>
                <w:szCs w:val="20"/>
              </w:rPr>
              <w:t xml:space="preserve"> £25,000 </w:t>
            </w:r>
            <w:r w:rsidR="00371F08">
              <w:rPr>
                <w:rFonts w:ascii="Calibri" w:hAnsi="Calibri"/>
                <w:szCs w:val="20"/>
              </w:rPr>
              <w:t>-</w:t>
            </w:r>
            <w:r w:rsidRPr="00CD6CFB">
              <w:rPr>
                <w:rFonts w:ascii="Calibri" w:hAnsi="Calibri"/>
                <w:szCs w:val="20"/>
              </w:rPr>
              <w:t xml:space="preserve"> £100,000</w:t>
            </w:r>
            <w:r w:rsidRPr="00CD6CFB">
              <w:rPr>
                <w:rFonts w:ascii="Calibri" w:hAnsi="Calibri" w:cs="Arial"/>
              </w:rPr>
              <w:t xml:space="preserve"> </w:t>
            </w:r>
            <w:r>
              <w:rPr>
                <w:rFonts w:ascii="Calibri" w:hAnsi="Calibri" w:cs="Arial"/>
              </w:rPr>
              <w:t xml:space="preserve">for charities with turnover under £5million. </w:t>
            </w:r>
            <w:r>
              <w:rPr>
                <w:rFonts w:ascii="Calibri" w:hAnsi="Calibri"/>
                <w:szCs w:val="20"/>
              </w:rPr>
              <w:t>G</w:t>
            </w:r>
            <w:r w:rsidRPr="00CD6CFB">
              <w:rPr>
                <w:rFonts w:ascii="Calibri" w:hAnsi="Calibri"/>
                <w:szCs w:val="20"/>
              </w:rPr>
              <w:t>rant</w:t>
            </w:r>
            <w:r>
              <w:rPr>
                <w:rFonts w:ascii="Calibri" w:hAnsi="Calibri"/>
                <w:szCs w:val="20"/>
              </w:rPr>
              <w:t>s for</w:t>
            </w:r>
            <w:r w:rsidRPr="00CD6CFB">
              <w:rPr>
                <w:rFonts w:ascii="Calibri" w:hAnsi="Calibri"/>
                <w:szCs w:val="20"/>
              </w:rPr>
              <w:t xml:space="preserve"> one year or split across two or three years and can support new work or existing work and fund core, project and/or capital costs.</w:t>
            </w:r>
          </w:p>
        </w:tc>
        <w:tc>
          <w:tcPr>
            <w:tcW w:w="8080" w:type="dxa"/>
            <w:vAlign w:val="center"/>
          </w:tcPr>
          <w:p w14:paraId="5199954A" w14:textId="02B1A18B" w:rsidR="0068183D" w:rsidRDefault="0068183D" w:rsidP="009A1ED0">
            <w:pPr>
              <w:pStyle w:val="NormalWeb"/>
              <w:rPr>
                <w:rFonts w:ascii="Calibri" w:hAnsi="Calibri" w:cs="Arial"/>
              </w:rPr>
            </w:pPr>
            <w:r>
              <w:rPr>
                <w:rFonts w:ascii="Calibri" w:hAnsi="Calibri" w:cs="Arial"/>
              </w:rPr>
              <w:t>F</w:t>
            </w:r>
            <w:r w:rsidRPr="00B22C31">
              <w:rPr>
                <w:rFonts w:ascii="Calibri" w:hAnsi="Calibri" w:cs="Arial"/>
              </w:rPr>
              <w:t>und</w:t>
            </w:r>
            <w:r>
              <w:rPr>
                <w:rFonts w:ascii="Calibri" w:hAnsi="Calibri" w:cs="Arial"/>
              </w:rPr>
              <w:t>s</w:t>
            </w:r>
            <w:r w:rsidRPr="00B22C31">
              <w:rPr>
                <w:rFonts w:ascii="Calibri" w:hAnsi="Calibri" w:cs="Arial"/>
              </w:rPr>
              <w:t xml:space="preserve"> registered charities which address one or more of the following themes:</w:t>
            </w:r>
            <w:r w:rsidR="009A1ED0">
              <w:rPr>
                <w:rFonts w:ascii="Calibri" w:hAnsi="Calibri" w:cs="Arial"/>
              </w:rPr>
              <w:t xml:space="preserve"> </w:t>
            </w:r>
            <w:r w:rsidRPr="00B22C31">
              <w:rPr>
                <w:rFonts w:ascii="Calibri" w:hAnsi="Calibri" w:cs="Arial"/>
              </w:rPr>
              <w:t>Financial stress - projects that help with bills or debt stress</w:t>
            </w:r>
            <w:r w:rsidR="009A1ED0">
              <w:rPr>
                <w:rFonts w:ascii="Calibri" w:hAnsi="Calibri" w:cs="Arial"/>
              </w:rPr>
              <w:t xml:space="preserve">; </w:t>
            </w:r>
            <w:r w:rsidRPr="00B22C31">
              <w:rPr>
                <w:rFonts w:ascii="Calibri" w:hAnsi="Calibri" w:cs="Arial"/>
              </w:rPr>
              <w:t>Security and refuge - projects that support emergency accommodation</w:t>
            </w:r>
            <w:r w:rsidR="009A1ED0">
              <w:rPr>
                <w:rFonts w:ascii="Calibri" w:hAnsi="Calibri" w:cs="Arial"/>
              </w:rPr>
              <w:t xml:space="preserve">; </w:t>
            </w:r>
            <w:r w:rsidRPr="00B22C31">
              <w:rPr>
                <w:rFonts w:ascii="Calibri" w:hAnsi="Calibri" w:cs="Arial"/>
              </w:rPr>
              <w:t>Quality and suitability of housing</w:t>
            </w:r>
            <w:r w:rsidR="009A1ED0">
              <w:rPr>
                <w:rFonts w:ascii="Calibri" w:hAnsi="Calibri" w:cs="Arial"/>
              </w:rPr>
              <w:t xml:space="preserve">; </w:t>
            </w:r>
            <w:r w:rsidRPr="00B22C31">
              <w:rPr>
                <w:rFonts w:ascii="Calibri" w:hAnsi="Calibri" w:cs="Arial"/>
              </w:rPr>
              <w:t xml:space="preserve">Health and wellbeing support for those experiencing homelessness if it is part of wraparound support and the application also meets at least one of the other themes. </w:t>
            </w:r>
            <w:r w:rsidRPr="00FE4565">
              <w:rPr>
                <w:rFonts w:ascii="Calibri" w:hAnsi="Calibri" w:cs="Arial"/>
                <w:b/>
                <w:bCs/>
                <w:lang w:val="en-GB"/>
              </w:rPr>
              <w:t xml:space="preserve">Small </w:t>
            </w:r>
            <w:r>
              <w:rPr>
                <w:rFonts w:ascii="Calibri" w:hAnsi="Calibri" w:cs="Arial"/>
                <w:b/>
                <w:bCs/>
                <w:lang w:val="en-GB"/>
              </w:rPr>
              <w:t>G</w:t>
            </w:r>
            <w:r w:rsidRPr="00FE4565">
              <w:rPr>
                <w:rFonts w:ascii="Calibri" w:hAnsi="Calibri" w:cs="Arial"/>
                <w:b/>
                <w:bCs/>
                <w:lang w:val="en-GB"/>
              </w:rPr>
              <w:t>rants</w:t>
            </w:r>
            <w:r>
              <w:rPr>
                <w:rFonts w:ascii="Calibri" w:hAnsi="Calibri" w:cs="Arial"/>
                <w:lang w:val="en-GB"/>
              </w:rPr>
              <w:t xml:space="preserve"> for</w:t>
            </w:r>
            <w:r w:rsidRPr="00FE4565">
              <w:rPr>
                <w:rFonts w:ascii="Calibri" w:hAnsi="Calibri" w:cs="Arial"/>
                <w:lang w:val="en-GB"/>
              </w:rPr>
              <w:t xml:space="preserve"> projects that support those in need of a safe and secure home. Grants are only for capital expenditure (to purchase items used to directly help those in need</w:t>
            </w:r>
            <w:r>
              <w:rPr>
                <w:rFonts w:ascii="Calibri" w:hAnsi="Calibri" w:cs="Arial"/>
                <w:lang w:val="en-GB"/>
              </w:rPr>
              <w:t xml:space="preserve">. </w:t>
            </w:r>
            <w:r w:rsidRPr="00B22C31">
              <w:rPr>
                <w:rFonts w:ascii="Calibri" w:hAnsi="Calibri" w:cs="Arial"/>
                <w:b/>
                <w:bCs/>
              </w:rPr>
              <w:t>Large Grants</w:t>
            </w:r>
            <w:r w:rsidRPr="00B22C31">
              <w:rPr>
                <w:rFonts w:ascii="Calibri" w:hAnsi="Calibri" w:cs="Arial"/>
              </w:rPr>
              <w:t xml:space="preserve"> </w:t>
            </w:r>
            <w:r>
              <w:rPr>
                <w:rFonts w:ascii="Calibri" w:hAnsi="Calibri" w:cs="Arial"/>
              </w:rPr>
              <w:t xml:space="preserve">to support </w:t>
            </w:r>
            <w:r w:rsidRPr="0050742E">
              <w:rPr>
                <w:rFonts w:ascii="Calibri" w:hAnsi="Calibri" w:cs="Arial"/>
                <w:b/>
                <w:bCs/>
              </w:rPr>
              <w:t>c</w:t>
            </w:r>
            <w:r w:rsidRPr="00105E92">
              <w:rPr>
                <w:rFonts w:ascii="Calibri" w:hAnsi="Calibri" w:cs="Arial"/>
                <w:b/>
                <w:bCs/>
                <w:lang w:val="en-GB"/>
              </w:rPr>
              <w:t xml:space="preserve">ommunities close to </w:t>
            </w:r>
            <w:r>
              <w:rPr>
                <w:rFonts w:ascii="Calibri" w:hAnsi="Calibri" w:cs="Arial"/>
                <w:b/>
                <w:bCs/>
                <w:lang w:val="en-GB"/>
              </w:rPr>
              <w:t>LBSF</w:t>
            </w:r>
            <w:r w:rsidRPr="00105E92">
              <w:rPr>
                <w:rFonts w:ascii="Calibri" w:hAnsi="Calibri" w:cs="Arial"/>
                <w:b/>
                <w:bCs/>
                <w:lang w:val="en-GB"/>
              </w:rPr>
              <w:t xml:space="preserve"> head office (Leeds</w:t>
            </w:r>
            <w:r>
              <w:rPr>
                <w:rFonts w:ascii="Calibri" w:hAnsi="Calibri" w:cs="Arial"/>
                <w:lang w:val="en-GB"/>
              </w:rPr>
              <w:t xml:space="preserve">) </w:t>
            </w:r>
            <w:r w:rsidRPr="00B22C31">
              <w:rPr>
                <w:rFonts w:ascii="Calibri" w:hAnsi="Calibri" w:cs="Arial"/>
              </w:rPr>
              <w:t xml:space="preserve">or who are based in or </w:t>
            </w:r>
            <w:r w:rsidR="00D3563F" w:rsidRPr="00B22C31">
              <w:rPr>
                <w:rFonts w:ascii="Calibri" w:hAnsi="Calibri" w:cs="Arial"/>
              </w:rPr>
              <w:t>deliver</w:t>
            </w:r>
            <w:r w:rsidRPr="00B22C31">
              <w:rPr>
                <w:rFonts w:ascii="Calibri" w:hAnsi="Calibri" w:cs="Arial"/>
              </w:rPr>
              <w:t xml:space="preserve"> work in </w:t>
            </w:r>
            <w:r w:rsidRPr="00B22C31">
              <w:rPr>
                <w:rFonts w:ascii="Calibri" w:hAnsi="Calibri" w:cs="Arial"/>
                <w:b/>
                <w:bCs/>
              </w:rPr>
              <w:t>Yorkshire and/or the North East of England</w:t>
            </w:r>
            <w:r w:rsidRPr="00B22C31">
              <w:rPr>
                <w:rFonts w:ascii="Calibri" w:hAnsi="Calibri" w:cs="Arial"/>
              </w:rPr>
              <w:t xml:space="preserve">. </w:t>
            </w:r>
            <w:r>
              <w:rPr>
                <w:rFonts w:ascii="Calibri" w:hAnsi="Calibri" w:cs="Arial"/>
              </w:rPr>
              <w:t>T</w:t>
            </w:r>
            <w:r w:rsidRPr="00B22C31">
              <w:rPr>
                <w:rFonts w:ascii="Calibri" w:hAnsi="Calibri" w:cs="Arial"/>
              </w:rPr>
              <w:t xml:space="preserve">wo-stage application </w:t>
            </w:r>
            <w:r>
              <w:rPr>
                <w:rFonts w:ascii="Calibri" w:hAnsi="Calibri" w:cs="Arial"/>
              </w:rPr>
              <w:t xml:space="preserve">process: </w:t>
            </w:r>
            <w:r w:rsidR="00D3563F">
              <w:rPr>
                <w:rFonts w:ascii="Calibri" w:hAnsi="Calibri" w:cs="Arial"/>
              </w:rPr>
              <w:t>firstly,</w:t>
            </w:r>
            <w:r w:rsidRPr="00B22C31">
              <w:rPr>
                <w:rFonts w:ascii="Calibri" w:hAnsi="Calibri" w:cs="Arial"/>
              </w:rPr>
              <w:t xml:space="preserve"> submit a short expression of interest.</w:t>
            </w:r>
            <w:r>
              <w:rPr>
                <w:rFonts w:ascii="Calibri" w:hAnsi="Calibri" w:cs="Arial"/>
              </w:rPr>
              <w:t xml:space="preserve"> </w:t>
            </w:r>
            <w:r w:rsidRPr="00B22C31">
              <w:rPr>
                <w:rFonts w:ascii="Calibri" w:hAnsi="Calibri" w:cs="Arial"/>
              </w:rPr>
              <w:t xml:space="preserve">There are three large </w:t>
            </w:r>
            <w:r w:rsidR="00D3563F" w:rsidRPr="00B22C31">
              <w:rPr>
                <w:rFonts w:ascii="Calibri" w:hAnsi="Calibri" w:cs="Arial"/>
              </w:rPr>
              <w:t>grants</w:t>
            </w:r>
            <w:r w:rsidRPr="00B22C31">
              <w:rPr>
                <w:rFonts w:ascii="Calibri" w:hAnsi="Calibri" w:cs="Arial"/>
              </w:rPr>
              <w:t xml:space="preserve"> and four small grant application rounds per year. </w:t>
            </w:r>
          </w:p>
        </w:tc>
        <w:tc>
          <w:tcPr>
            <w:tcW w:w="3260" w:type="dxa"/>
            <w:vAlign w:val="center"/>
          </w:tcPr>
          <w:p w14:paraId="0C011878" w14:textId="1064DA54" w:rsidR="0068183D" w:rsidRDefault="0068183D" w:rsidP="0068183D">
            <w:hyperlink r:id="rId121" w:history="1">
              <w:r w:rsidRPr="00B22C31">
                <w:rPr>
                  <w:rStyle w:val="Hyperlink"/>
                </w:rPr>
                <w:t>About Charitable Foundation | Leeds Building Society</w:t>
              </w:r>
            </w:hyperlink>
          </w:p>
        </w:tc>
      </w:tr>
      <w:tr w:rsidR="0068183D" w14:paraId="56CE89C1" w14:textId="77777777" w:rsidTr="1E5D1902">
        <w:tc>
          <w:tcPr>
            <w:tcW w:w="1843" w:type="dxa"/>
            <w:vAlign w:val="center"/>
          </w:tcPr>
          <w:p w14:paraId="5F4B8D49" w14:textId="7C06C8A3" w:rsidR="0068183D" w:rsidRDefault="0068183D" w:rsidP="0068183D">
            <w:pPr>
              <w:rPr>
                <w:rFonts w:ascii="Calibri" w:hAnsi="Calibri" w:cs="Arial"/>
                <w:b/>
                <w:bCs/>
              </w:rPr>
            </w:pPr>
            <w:r>
              <w:rPr>
                <w:rFonts w:ascii="Calibri" w:eastAsia="Calibri" w:hAnsi="Calibri" w:cs="Calibri"/>
                <w:b/>
                <w:bCs/>
                <w:color w:val="000000" w:themeColor="text1"/>
              </w:rPr>
              <w:t xml:space="preserve">Strategic Legal Fund </w:t>
            </w:r>
          </w:p>
        </w:tc>
        <w:tc>
          <w:tcPr>
            <w:tcW w:w="2693" w:type="dxa"/>
            <w:vAlign w:val="center"/>
          </w:tcPr>
          <w:p w14:paraId="6D53036F" w14:textId="560D6A70" w:rsidR="0068183D" w:rsidRDefault="0068183D" w:rsidP="0068183D">
            <w:pPr>
              <w:rPr>
                <w:rFonts w:ascii="Calibri" w:hAnsi="Calibri"/>
              </w:rPr>
            </w:pPr>
            <w:r w:rsidRPr="44CB7359">
              <w:rPr>
                <w:rFonts w:ascii="Calibri" w:eastAsia="Calibri" w:hAnsi="Calibri" w:cs="Calibri"/>
                <w:color w:val="000000" w:themeColor="text1"/>
              </w:rPr>
              <w:t>Maximum grant £30,000</w:t>
            </w:r>
            <w:r>
              <w:rPr>
                <w:rFonts w:ascii="Calibri" w:eastAsia="Calibri" w:hAnsi="Calibri" w:cs="Calibri"/>
                <w:color w:val="000000" w:themeColor="text1"/>
              </w:rPr>
              <w:t xml:space="preserve"> for revenue costs.</w:t>
            </w:r>
          </w:p>
        </w:tc>
        <w:tc>
          <w:tcPr>
            <w:tcW w:w="8080" w:type="dxa"/>
            <w:vAlign w:val="center"/>
          </w:tcPr>
          <w:p w14:paraId="47CD06D5" w14:textId="67261F20" w:rsidR="0068183D" w:rsidRDefault="0068183D" w:rsidP="0068183D">
            <w:pPr>
              <w:pStyle w:val="NormalWeb"/>
              <w:rPr>
                <w:rFonts w:ascii="Calibri" w:eastAsia="Calibri" w:hAnsi="Calibri" w:cs="Calibri"/>
                <w:color w:val="000000" w:themeColor="text1"/>
              </w:rPr>
            </w:pPr>
            <w:r>
              <w:rPr>
                <w:rFonts w:ascii="Calibri" w:eastAsia="Calibri" w:hAnsi="Calibri" w:cs="Calibri"/>
                <w:color w:val="000000" w:themeColor="text1"/>
              </w:rPr>
              <w:t>For n</w:t>
            </w:r>
            <w:r w:rsidRPr="44CB7359">
              <w:rPr>
                <w:rFonts w:ascii="Calibri" w:eastAsia="Calibri" w:hAnsi="Calibri" w:cs="Calibri"/>
                <w:color w:val="000000" w:themeColor="text1"/>
              </w:rPr>
              <w:t xml:space="preserve">ot-for-profit organizations </w:t>
            </w:r>
            <w:r>
              <w:rPr>
                <w:rFonts w:ascii="Calibri" w:eastAsia="Calibri" w:hAnsi="Calibri" w:cs="Calibri"/>
                <w:color w:val="000000" w:themeColor="text1"/>
              </w:rPr>
              <w:t>providing</w:t>
            </w:r>
            <w:r w:rsidRPr="44CB7359">
              <w:rPr>
                <w:rFonts w:ascii="Calibri" w:eastAsia="Calibri" w:hAnsi="Calibri" w:cs="Calibri"/>
                <w:color w:val="000000" w:themeColor="text1"/>
              </w:rPr>
              <w:t xml:space="preserve"> specialist level legal advice to people disadvantaged by migration status.</w:t>
            </w:r>
            <w:r>
              <w:rPr>
                <w:rFonts w:ascii="Calibri" w:eastAsia="Calibri" w:hAnsi="Calibri" w:cs="Calibri"/>
                <w:color w:val="000000" w:themeColor="text1"/>
              </w:rPr>
              <w:t xml:space="preserve"> 6 deadlines a year. </w:t>
            </w:r>
          </w:p>
        </w:tc>
        <w:tc>
          <w:tcPr>
            <w:tcW w:w="3260" w:type="dxa"/>
            <w:vAlign w:val="center"/>
          </w:tcPr>
          <w:p w14:paraId="637C524D" w14:textId="3CFE7094" w:rsidR="0068183D" w:rsidRDefault="0068183D" w:rsidP="0068183D">
            <w:pPr>
              <w:rPr>
                <w:rFonts w:ascii="Calibri" w:hAnsi="Calibri" w:cs="Arial"/>
              </w:rPr>
            </w:pPr>
            <w:hyperlink r:id="rId122">
              <w:r w:rsidRPr="35A39BAB">
                <w:rPr>
                  <w:rStyle w:val="Hyperlink"/>
                  <w:rFonts w:ascii="Calibri" w:eastAsia="Calibri" w:hAnsi="Calibri" w:cs="Calibri"/>
                </w:rPr>
                <w:t>www.strategiclegalfund.org.uk/how-to-apply/</w:t>
              </w:r>
            </w:hyperlink>
          </w:p>
        </w:tc>
      </w:tr>
      <w:tr w:rsidR="0068183D" w14:paraId="2C7FCD3C" w14:textId="77777777" w:rsidTr="1E5D1902">
        <w:tc>
          <w:tcPr>
            <w:tcW w:w="1843" w:type="dxa"/>
            <w:vAlign w:val="center"/>
          </w:tcPr>
          <w:p w14:paraId="4E64CF83" w14:textId="289DE704" w:rsidR="0068183D" w:rsidRDefault="0068183D" w:rsidP="0068183D">
            <w:pPr>
              <w:spacing w:line="259" w:lineRule="auto"/>
              <w:rPr>
                <w:rFonts w:ascii="Calibri" w:eastAsia="Calibri" w:hAnsi="Calibri" w:cs="Calibri"/>
                <w:b/>
                <w:bCs/>
                <w:color w:val="000000" w:themeColor="text1"/>
              </w:rPr>
            </w:pPr>
            <w:r w:rsidRPr="2430F4A8">
              <w:rPr>
                <w:rFonts w:ascii="Calibri" w:eastAsia="Calibri" w:hAnsi="Calibri" w:cs="Calibri"/>
                <w:b/>
                <w:bCs/>
                <w:color w:val="000000" w:themeColor="text1"/>
              </w:rPr>
              <w:t>The</w:t>
            </w:r>
            <w:r>
              <w:rPr>
                <w:rFonts w:ascii="Calibri" w:eastAsia="Calibri" w:hAnsi="Calibri" w:cs="Calibri"/>
                <w:b/>
                <w:bCs/>
                <w:color w:val="000000" w:themeColor="text1"/>
              </w:rPr>
              <w:t>atre’s Trust</w:t>
            </w:r>
            <w:r w:rsidRPr="2430F4A8">
              <w:rPr>
                <w:rFonts w:ascii="Calibri" w:eastAsia="Calibri" w:hAnsi="Calibri" w:cs="Calibri"/>
                <w:b/>
                <w:bCs/>
                <w:color w:val="000000" w:themeColor="text1"/>
              </w:rPr>
              <w:t xml:space="preserve"> </w:t>
            </w:r>
          </w:p>
        </w:tc>
        <w:tc>
          <w:tcPr>
            <w:tcW w:w="2693" w:type="dxa"/>
            <w:vAlign w:val="center"/>
          </w:tcPr>
          <w:p w14:paraId="3E30DD11" w14:textId="634BCF23" w:rsidR="0068183D" w:rsidRDefault="0068183D" w:rsidP="0068183D">
            <w:pPr>
              <w:rPr>
                <w:rFonts w:ascii="Calibri" w:eastAsia="Calibri" w:hAnsi="Calibri" w:cs="Calibri"/>
                <w:color w:val="000000" w:themeColor="text1"/>
              </w:rPr>
            </w:pPr>
            <w:r w:rsidRPr="724EB350">
              <w:rPr>
                <w:rFonts w:ascii="Calibri" w:eastAsia="Calibri" w:hAnsi="Calibri" w:cs="Calibri"/>
                <w:color w:val="000000" w:themeColor="text1"/>
              </w:rPr>
              <w:t>Small Grants Scheme</w:t>
            </w:r>
          </w:p>
          <w:p w14:paraId="047FDF76" w14:textId="32AE611C" w:rsidR="0068183D" w:rsidRDefault="0068183D" w:rsidP="0068183D">
            <w:pPr>
              <w:rPr>
                <w:rFonts w:ascii="Calibri" w:eastAsia="Calibri" w:hAnsi="Calibri" w:cs="Calibri"/>
                <w:color w:val="000000" w:themeColor="text1"/>
              </w:rPr>
            </w:pPr>
            <w:r w:rsidRPr="724EB350">
              <w:rPr>
                <w:rFonts w:ascii="Calibri" w:eastAsia="Calibri" w:hAnsi="Calibri" w:cs="Calibri"/>
                <w:color w:val="000000" w:themeColor="text1"/>
              </w:rPr>
              <w:t>Grants up to £5,000</w:t>
            </w:r>
          </w:p>
        </w:tc>
        <w:tc>
          <w:tcPr>
            <w:tcW w:w="8080" w:type="dxa"/>
            <w:vAlign w:val="center"/>
          </w:tcPr>
          <w:p w14:paraId="62467236" w14:textId="74E2633F" w:rsidR="0068183D" w:rsidRDefault="0068183D" w:rsidP="0068183D">
            <w:pPr>
              <w:pStyle w:val="NormalWeb"/>
              <w:spacing w:line="259" w:lineRule="auto"/>
              <w:rPr>
                <w:rFonts w:ascii="Calibri" w:eastAsia="Calibri" w:hAnsi="Calibri" w:cs="Calibri"/>
                <w:color w:val="000000" w:themeColor="text1"/>
              </w:rPr>
            </w:pPr>
            <w:r>
              <w:rPr>
                <w:rFonts w:ascii="Calibri" w:eastAsia="Calibri" w:hAnsi="Calibri" w:cs="Calibri"/>
                <w:color w:val="000000" w:themeColor="text1"/>
              </w:rPr>
              <w:t>Provides grants for improvement and emergency repairs including small grants fund for e</w:t>
            </w:r>
            <w:r w:rsidRPr="724EB350">
              <w:rPr>
                <w:rFonts w:ascii="Calibri" w:eastAsia="Calibri" w:hAnsi="Calibri" w:cs="Calibri"/>
                <w:color w:val="000000" w:themeColor="text1"/>
              </w:rPr>
              <w:t>ssential works to not- for-profit theaters</w:t>
            </w:r>
            <w:r>
              <w:rPr>
                <w:rFonts w:ascii="Calibri" w:eastAsia="Calibri" w:hAnsi="Calibri" w:cs="Calibri"/>
                <w:color w:val="000000" w:themeColor="text1"/>
              </w:rPr>
              <w:t xml:space="preserve"> – regular deadlines</w:t>
            </w:r>
            <w:r w:rsidRPr="724EB350">
              <w:rPr>
                <w:rFonts w:ascii="Calibri" w:eastAsia="Calibri" w:hAnsi="Calibri" w:cs="Calibri"/>
                <w:color w:val="000000" w:themeColor="text1"/>
              </w:rPr>
              <w:t>.</w:t>
            </w:r>
            <w:r>
              <w:rPr>
                <w:rFonts w:ascii="Calibri" w:eastAsia="Calibri" w:hAnsi="Calibri" w:cs="Calibri"/>
                <w:color w:val="000000" w:themeColor="text1"/>
              </w:rPr>
              <w:t xml:space="preserve"> Also have theatres at risk fund and theatres improvement fund.</w:t>
            </w:r>
          </w:p>
        </w:tc>
        <w:tc>
          <w:tcPr>
            <w:tcW w:w="3260" w:type="dxa"/>
            <w:vAlign w:val="center"/>
          </w:tcPr>
          <w:p w14:paraId="16BCC3D3" w14:textId="5FE4A95F" w:rsidR="0068183D" w:rsidRDefault="0068183D" w:rsidP="0068183D">
            <w:pPr>
              <w:rPr>
                <w:rFonts w:ascii="Calibri" w:eastAsia="Calibri" w:hAnsi="Calibri" w:cs="Calibri"/>
              </w:rPr>
            </w:pPr>
            <w:hyperlink r:id="rId123" w:history="1">
              <w:r w:rsidRPr="00D12C71">
                <w:rPr>
                  <w:rStyle w:val="Hyperlink"/>
                  <w:rFonts w:ascii="Calibri" w:eastAsia="Calibri" w:hAnsi="Calibri" w:cs="Calibri"/>
                </w:rPr>
                <w:t>Grants &amp; Funding | How We Help | Theatres Trust</w:t>
              </w:r>
            </w:hyperlink>
          </w:p>
        </w:tc>
      </w:tr>
      <w:tr w:rsidR="00B73608" w14:paraId="3FAF4425" w14:textId="77777777" w:rsidTr="1E5D1902">
        <w:tc>
          <w:tcPr>
            <w:tcW w:w="1843" w:type="dxa"/>
            <w:vAlign w:val="center"/>
          </w:tcPr>
          <w:p w14:paraId="568469B3" w14:textId="61034F63" w:rsidR="00B73608" w:rsidRPr="2430F4A8" w:rsidRDefault="00F114FF" w:rsidP="0068183D">
            <w:pPr>
              <w:spacing w:line="259" w:lineRule="auto"/>
              <w:rPr>
                <w:rFonts w:ascii="Calibri" w:eastAsia="Calibri" w:hAnsi="Calibri" w:cs="Calibri"/>
                <w:b/>
                <w:bCs/>
                <w:color w:val="000000" w:themeColor="text1"/>
              </w:rPr>
            </w:pPr>
            <w:r>
              <w:rPr>
                <w:rFonts w:ascii="Calibri" w:eastAsia="Calibri" w:hAnsi="Calibri" w:cs="Calibri"/>
                <w:b/>
                <w:bCs/>
                <w:color w:val="000000" w:themeColor="text1"/>
              </w:rPr>
              <w:t>Strategic Legal Fund</w:t>
            </w:r>
            <w:r w:rsidR="008212B6">
              <w:rPr>
                <w:rFonts w:ascii="Calibri" w:eastAsia="Calibri" w:hAnsi="Calibri" w:cs="Calibri"/>
                <w:b/>
                <w:bCs/>
                <w:color w:val="000000" w:themeColor="text1"/>
              </w:rPr>
              <w:t xml:space="preserve"> (funded by </w:t>
            </w:r>
            <w:r w:rsidR="00366FE6">
              <w:rPr>
                <w:rFonts w:ascii="Calibri" w:eastAsia="Calibri" w:hAnsi="Calibri" w:cs="Calibri"/>
                <w:b/>
                <w:bCs/>
                <w:color w:val="000000" w:themeColor="text1"/>
              </w:rPr>
              <w:t xml:space="preserve">the </w:t>
            </w:r>
            <w:r w:rsidR="008212B6">
              <w:rPr>
                <w:rFonts w:ascii="Calibri" w:eastAsia="Calibri" w:hAnsi="Calibri" w:cs="Calibri"/>
                <w:b/>
                <w:bCs/>
                <w:color w:val="000000" w:themeColor="text1"/>
              </w:rPr>
              <w:t>Esmee Fair</w:t>
            </w:r>
            <w:r w:rsidR="00587D4B">
              <w:rPr>
                <w:rFonts w:ascii="Calibri" w:eastAsia="Calibri" w:hAnsi="Calibri" w:cs="Calibri"/>
                <w:b/>
                <w:bCs/>
                <w:color w:val="000000" w:themeColor="text1"/>
              </w:rPr>
              <w:t xml:space="preserve">bairn </w:t>
            </w:r>
            <w:r w:rsidR="00366FE6">
              <w:rPr>
                <w:rFonts w:ascii="Calibri" w:eastAsia="Calibri" w:hAnsi="Calibri" w:cs="Calibri"/>
                <w:b/>
                <w:bCs/>
                <w:color w:val="000000" w:themeColor="text1"/>
              </w:rPr>
              <w:t>and Paul Hamlyn Foundations</w:t>
            </w:r>
          </w:p>
        </w:tc>
        <w:tc>
          <w:tcPr>
            <w:tcW w:w="2693" w:type="dxa"/>
            <w:vAlign w:val="center"/>
          </w:tcPr>
          <w:p w14:paraId="30D7D77D" w14:textId="24CDFEB6" w:rsidR="00B73608" w:rsidRPr="724EB350" w:rsidRDefault="00DC6F50" w:rsidP="00A82C7A">
            <w:pPr>
              <w:rPr>
                <w:rFonts w:ascii="Calibri" w:eastAsia="Calibri" w:hAnsi="Calibri" w:cs="Calibri"/>
                <w:color w:val="000000" w:themeColor="text1"/>
              </w:rPr>
            </w:pPr>
            <w:r w:rsidRPr="00DC6F50">
              <w:rPr>
                <w:rFonts w:ascii="Calibri" w:eastAsia="Calibri" w:hAnsi="Calibri" w:cs="Calibri"/>
                <w:color w:val="000000" w:themeColor="text1"/>
              </w:rPr>
              <w:t xml:space="preserve">Grants up to £30,000 </w:t>
            </w:r>
            <w:r w:rsidR="00A82C7A">
              <w:rPr>
                <w:rFonts w:ascii="Calibri" w:eastAsia="Calibri" w:hAnsi="Calibri" w:cs="Calibri"/>
                <w:color w:val="000000" w:themeColor="text1"/>
              </w:rPr>
              <w:t xml:space="preserve">- </w:t>
            </w:r>
            <w:r w:rsidRPr="00DC6F50">
              <w:rPr>
                <w:rFonts w:ascii="Calibri" w:eastAsia="Calibri" w:hAnsi="Calibri" w:cs="Calibri"/>
                <w:color w:val="000000" w:themeColor="text1"/>
              </w:rPr>
              <w:t xml:space="preserve"> average award ranges between £12,000 and £15,000. </w:t>
            </w:r>
          </w:p>
        </w:tc>
        <w:tc>
          <w:tcPr>
            <w:tcW w:w="8080" w:type="dxa"/>
            <w:vAlign w:val="center"/>
          </w:tcPr>
          <w:p w14:paraId="6372999E" w14:textId="4B7DEACC" w:rsidR="00B73608" w:rsidRDefault="00F114FF" w:rsidP="007129F2">
            <w:pPr>
              <w:pStyle w:val="NormalWeb"/>
              <w:spacing w:line="259" w:lineRule="auto"/>
              <w:rPr>
                <w:rFonts w:ascii="Calibri" w:eastAsia="Calibri" w:hAnsi="Calibri" w:cs="Calibri"/>
                <w:color w:val="000000" w:themeColor="text1"/>
              </w:rPr>
            </w:pPr>
            <w:r>
              <w:rPr>
                <w:rFonts w:ascii="Calibri" w:eastAsia="Calibri" w:hAnsi="Calibri" w:cs="Calibri"/>
                <w:color w:val="000000" w:themeColor="text1"/>
                <w:lang w:val="en-GB"/>
              </w:rPr>
              <w:t>F</w:t>
            </w:r>
            <w:r w:rsidRPr="00F114FF">
              <w:rPr>
                <w:rFonts w:ascii="Calibri" w:eastAsia="Calibri" w:hAnsi="Calibri" w:cs="Calibri"/>
                <w:color w:val="000000" w:themeColor="text1"/>
                <w:lang w:val="en-GB"/>
              </w:rPr>
              <w:t>inancial support for legal work influenc</w:t>
            </w:r>
            <w:r w:rsidR="007129F2">
              <w:rPr>
                <w:rFonts w:ascii="Calibri" w:eastAsia="Calibri" w:hAnsi="Calibri" w:cs="Calibri"/>
                <w:color w:val="000000" w:themeColor="text1"/>
                <w:lang w:val="en-GB"/>
              </w:rPr>
              <w:t>ing</w:t>
            </w:r>
            <w:r w:rsidRPr="00F114FF">
              <w:rPr>
                <w:rFonts w:ascii="Calibri" w:eastAsia="Calibri" w:hAnsi="Calibri" w:cs="Calibri"/>
                <w:color w:val="000000" w:themeColor="text1"/>
                <w:lang w:val="en-GB"/>
              </w:rPr>
              <w:t xml:space="preserve"> law, policy and practice affecting asylum seekers, refugees and migrants</w:t>
            </w:r>
            <w:r w:rsidR="003B6828">
              <w:rPr>
                <w:rFonts w:ascii="Calibri" w:eastAsia="Calibri" w:hAnsi="Calibri" w:cs="Calibri"/>
                <w:color w:val="000000" w:themeColor="text1"/>
                <w:lang w:val="en-GB"/>
              </w:rPr>
              <w:t xml:space="preserve"> </w:t>
            </w:r>
            <w:r w:rsidRPr="00F114FF">
              <w:rPr>
                <w:rFonts w:ascii="Calibri" w:eastAsia="Calibri" w:hAnsi="Calibri" w:cs="Calibri"/>
                <w:color w:val="000000" w:themeColor="text1"/>
                <w:lang w:val="en-GB"/>
              </w:rPr>
              <w:t>focus</w:t>
            </w:r>
            <w:r w:rsidR="003B6828">
              <w:rPr>
                <w:rFonts w:ascii="Calibri" w:eastAsia="Calibri" w:hAnsi="Calibri" w:cs="Calibri"/>
                <w:color w:val="000000" w:themeColor="text1"/>
                <w:lang w:val="en-GB"/>
              </w:rPr>
              <w:t>ing</w:t>
            </w:r>
            <w:r w:rsidRPr="00F114FF">
              <w:rPr>
                <w:rFonts w:ascii="Calibri" w:eastAsia="Calibri" w:hAnsi="Calibri" w:cs="Calibri"/>
                <w:color w:val="000000" w:themeColor="text1"/>
                <w:lang w:val="en-GB"/>
              </w:rPr>
              <w:t xml:space="preserve"> on cases that </w:t>
            </w:r>
            <w:r w:rsidR="00DC6F50">
              <w:rPr>
                <w:rFonts w:ascii="Calibri" w:eastAsia="Calibri" w:hAnsi="Calibri" w:cs="Calibri"/>
                <w:color w:val="000000" w:themeColor="text1"/>
                <w:lang w:val="en-GB"/>
              </w:rPr>
              <w:t>c</w:t>
            </w:r>
            <w:r w:rsidRPr="00F114FF">
              <w:rPr>
                <w:rFonts w:ascii="Calibri" w:eastAsia="Calibri" w:hAnsi="Calibri" w:cs="Calibri"/>
                <w:color w:val="000000" w:themeColor="text1"/>
                <w:lang w:val="en-GB"/>
              </w:rPr>
              <w:t>ontribute to wider systemic change.</w:t>
            </w:r>
            <w:r w:rsidR="00DC6F50">
              <w:rPr>
                <w:rFonts w:ascii="Calibri" w:eastAsia="Calibri" w:hAnsi="Calibri" w:cs="Calibri"/>
                <w:color w:val="000000" w:themeColor="text1"/>
                <w:lang w:val="en-GB"/>
              </w:rPr>
              <w:t xml:space="preserve"> Will</w:t>
            </w:r>
            <w:r w:rsidRPr="00F114FF">
              <w:rPr>
                <w:rFonts w:ascii="Calibri" w:eastAsia="Calibri" w:hAnsi="Calibri" w:cs="Calibri"/>
                <w:color w:val="000000" w:themeColor="text1"/>
                <w:lang w:val="en-GB"/>
              </w:rPr>
              <w:t xml:space="preserve"> support </w:t>
            </w:r>
            <w:r w:rsidR="00A82C7A">
              <w:rPr>
                <w:rFonts w:ascii="Calibri" w:eastAsia="Calibri" w:hAnsi="Calibri" w:cs="Calibri"/>
                <w:color w:val="000000" w:themeColor="text1"/>
                <w:lang w:val="en-GB"/>
              </w:rPr>
              <w:t>not-for-profit</w:t>
            </w:r>
            <w:r w:rsidR="00E3177E">
              <w:rPr>
                <w:rFonts w:ascii="Calibri" w:eastAsia="Calibri" w:hAnsi="Calibri" w:cs="Calibri"/>
                <w:color w:val="000000" w:themeColor="text1"/>
                <w:lang w:val="en-GB"/>
              </w:rPr>
              <w:t xml:space="preserve"> </w:t>
            </w:r>
            <w:r w:rsidRPr="00F114FF">
              <w:rPr>
                <w:rFonts w:ascii="Calibri" w:eastAsia="Calibri" w:hAnsi="Calibri" w:cs="Calibri"/>
                <w:color w:val="000000" w:themeColor="text1"/>
                <w:lang w:val="en-GB"/>
              </w:rPr>
              <w:t xml:space="preserve">organisations and solicitors undertaking strategic legal work for individuals living in poverty who face disadvantage or discrimination linked to their immigration status. Funding can be used for reasonable revenue costs such as staffing, volunteer expenses, travel and subcontracting. </w:t>
            </w:r>
            <w:r w:rsidR="007129F2">
              <w:rPr>
                <w:rFonts w:ascii="Calibri" w:eastAsia="Calibri" w:hAnsi="Calibri" w:cs="Calibri"/>
                <w:color w:val="000000" w:themeColor="text1"/>
                <w:lang w:val="en-GB"/>
              </w:rPr>
              <w:t>N</w:t>
            </w:r>
            <w:r w:rsidRPr="00F114FF">
              <w:rPr>
                <w:rFonts w:ascii="Calibri" w:eastAsia="Calibri" w:hAnsi="Calibri" w:cs="Calibri"/>
                <w:b/>
                <w:bCs/>
                <w:color w:val="000000" w:themeColor="text1"/>
                <w:lang w:val="en-GB"/>
              </w:rPr>
              <w:t>ext deadlines</w:t>
            </w:r>
            <w:r w:rsidR="007129F2">
              <w:rPr>
                <w:rFonts w:ascii="Calibri" w:eastAsia="Calibri" w:hAnsi="Calibri" w:cs="Calibri"/>
                <w:b/>
                <w:bCs/>
                <w:color w:val="000000" w:themeColor="text1"/>
                <w:lang w:val="en-GB"/>
              </w:rPr>
              <w:t>:</w:t>
            </w:r>
            <w:r w:rsidRPr="00F114FF">
              <w:rPr>
                <w:rFonts w:ascii="Calibri" w:eastAsia="Calibri" w:hAnsi="Calibri" w:cs="Calibri"/>
                <w:b/>
                <w:bCs/>
                <w:color w:val="000000" w:themeColor="text1"/>
                <w:lang w:val="en-GB"/>
              </w:rPr>
              <w:t xml:space="preserve"> 7 September </w:t>
            </w:r>
            <w:r w:rsidR="00752C83">
              <w:rPr>
                <w:rFonts w:ascii="Calibri" w:eastAsia="Calibri" w:hAnsi="Calibri" w:cs="Calibri"/>
                <w:b/>
                <w:bCs/>
                <w:color w:val="000000" w:themeColor="text1"/>
                <w:lang w:val="en-GB"/>
              </w:rPr>
              <w:t>&amp;</w:t>
            </w:r>
            <w:r w:rsidRPr="00F114FF">
              <w:rPr>
                <w:rFonts w:ascii="Calibri" w:eastAsia="Calibri" w:hAnsi="Calibri" w:cs="Calibri"/>
                <w:b/>
                <w:bCs/>
                <w:color w:val="000000" w:themeColor="text1"/>
                <w:lang w:val="en-GB"/>
              </w:rPr>
              <w:t xml:space="preserve"> 26 October 2026.</w:t>
            </w:r>
          </w:p>
        </w:tc>
        <w:tc>
          <w:tcPr>
            <w:tcW w:w="3260" w:type="dxa"/>
            <w:vAlign w:val="center"/>
          </w:tcPr>
          <w:p w14:paraId="3E7C3FFB" w14:textId="11DD959B" w:rsidR="00B73608" w:rsidRDefault="008212B6" w:rsidP="0068183D">
            <w:hyperlink r:id="rId124" w:history="1">
              <w:r w:rsidRPr="008212B6">
                <w:rPr>
                  <w:rStyle w:val="Hyperlink"/>
                </w:rPr>
                <w:t>About the SLF - Strategic Legal Fund</w:t>
              </w:r>
            </w:hyperlink>
          </w:p>
        </w:tc>
      </w:tr>
    </w:tbl>
    <w:p w14:paraId="18271486" w14:textId="77777777" w:rsidR="000F78EB" w:rsidRDefault="00130943" w:rsidP="00CC0A82">
      <w:pPr>
        <w:rPr>
          <w:rFonts w:ascii="Calibri" w:hAnsi="Calibri" w:cs="Arial"/>
          <w:b/>
          <w:sz w:val="32"/>
          <w:szCs w:val="32"/>
        </w:rPr>
      </w:pPr>
      <w:r>
        <w:rPr>
          <w:rFonts w:ascii="Calibri" w:hAnsi="Calibri" w:cs="Arial"/>
          <w:b/>
          <w:sz w:val="32"/>
          <w:szCs w:val="32"/>
        </w:rPr>
        <w:t xml:space="preserve"> </w:t>
      </w:r>
    </w:p>
    <w:p w14:paraId="4F03BF07" w14:textId="22EA78C0" w:rsidR="00247A83" w:rsidRPr="002A56BE" w:rsidRDefault="00AE6A2F" w:rsidP="00CC0A82">
      <w:pPr>
        <w:rPr>
          <w:rFonts w:ascii="Calibri" w:hAnsi="Calibri" w:cs="Arial"/>
          <w:b/>
          <w:sz w:val="32"/>
          <w:szCs w:val="32"/>
        </w:rPr>
      </w:pPr>
      <w:r>
        <w:rPr>
          <w:rFonts w:ascii="Calibri" w:hAnsi="Calibri" w:cs="Arial"/>
          <w:b/>
          <w:sz w:val="32"/>
          <w:szCs w:val="32"/>
        </w:rPr>
        <w:t xml:space="preserve"> </w:t>
      </w:r>
      <w:r w:rsidR="000D7C26">
        <w:rPr>
          <w:rFonts w:ascii="Calibri" w:hAnsi="Calibri" w:cs="Arial"/>
          <w:b/>
          <w:sz w:val="32"/>
          <w:szCs w:val="32"/>
        </w:rPr>
        <w:t>S</w:t>
      </w:r>
      <w:r w:rsidR="00CC0A82" w:rsidRPr="002A56BE">
        <w:rPr>
          <w:rFonts w:ascii="Calibri" w:hAnsi="Calibri" w:cs="Arial"/>
          <w:b/>
          <w:sz w:val="32"/>
          <w:szCs w:val="32"/>
        </w:rPr>
        <w:t>tatutory Funders</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2806"/>
        <w:gridCol w:w="8080"/>
        <w:gridCol w:w="3260"/>
      </w:tblGrid>
      <w:tr w:rsidR="009442CD" w:rsidRPr="002A56BE" w14:paraId="2D1518DB" w14:textId="77777777" w:rsidTr="0077099A">
        <w:tc>
          <w:tcPr>
            <w:tcW w:w="1730" w:type="dxa"/>
            <w:vAlign w:val="center"/>
          </w:tcPr>
          <w:p w14:paraId="085D40D8" w14:textId="77777777" w:rsidR="009442CD" w:rsidRPr="002A56BE" w:rsidRDefault="009442CD" w:rsidP="00807646">
            <w:pPr>
              <w:rPr>
                <w:rFonts w:ascii="Calibri" w:hAnsi="Calibri" w:cs="Arial"/>
                <w:b/>
              </w:rPr>
            </w:pPr>
            <w:r w:rsidRPr="002A56BE">
              <w:rPr>
                <w:rFonts w:ascii="Calibri" w:hAnsi="Calibri" w:cs="Arial"/>
                <w:b/>
              </w:rPr>
              <w:t>Funder</w:t>
            </w:r>
          </w:p>
        </w:tc>
        <w:tc>
          <w:tcPr>
            <w:tcW w:w="2806" w:type="dxa"/>
            <w:vAlign w:val="center"/>
          </w:tcPr>
          <w:p w14:paraId="3C959CD2" w14:textId="77777777" w:rsidR="009442CD" w:rsidRPr="002A56BE" w:rsidRDefault="009442CD" w:rsidP="000E4C47">
            <w:pPr>
              <w:rPr>
                <w:rFonts w:ascii="Calibri" w:hAnsi="Calibri" w:cs="Arial"/>
                <w:b/>
              </w:rPr>
            </w:pPr>
            <w:r w:rsidRPr="002A56BE">
              <w:rPr>
                <w:rFonts w:ascii="Calibri" w:hAnsi="Calibri" w:cs="Arial"/>
                <w:b/>
              </w:rPr>
              <w:t>Grant (s)</w:t>
            </w:r>
          </w:p>
        </w:tc>
        <w:tc>
          <w:tcPr>
            <w:tcW w:w="8080" w:type="dxa"/>
            <w:vAlign w:val="center"/>
          </w:tcPr>
          <w:p w14:paraId="513D93E2" w14:textId="77777777" w:rsidR="009442CD" w:rsidRPr="002A56BE" w:rsidRDefault="009442CD" w:rsidP="000E4C47">
            <w:pPr>
              <w:rPr>
                <w:rFonts w:ascii="Calibri" w:hAnsi="Calibri" w:cs="Arial"/>
                <w:b/>
              </w:rPr>
            </w:pPr>
            <w:r w:rsidRPr="002A56BE">
              <w:rPr>
                <w:rFonts w:ascii="Calibri" w:hAnsi="Calibri" w:cs="Arial"/>
                <w:b/>
              </w:rPr>
              <w:t>Description</w:t>
            </w:r>
          </w:p>
        </w:tc>
        <w:tc>
          <w:tcPr>
            <w:tcW w:w="3260" w:type="dxa"/>
            <w:vAlign w:val="center"/>
          </w:tcPr>
          <w:p w14:paraId="38B3EA14" w14:textId="77777777" w:rsidR="009442CD" w:rsidRPr="002A56BE" w:rsidRDefault="009442CD" w:rsidP="000E4C47">
            <w:pPr>
              <w:rPr>
                <w:rFonts w:ascii="Calibri" w:hAnsi="Calibri" w:cs="Arial"/>
                <w:b/>
              </w:rPr>
            </w:pPr>
            <w:r w:rsidRPr="002A56BE">
              <w:rPr>
                <w:rFonts w:ascii="Calibri" w:hAnsi="Calibri" w:cs="Arial"/>
                <w:b/>
              </w:rPr>
              <w:t>Website</w:t>
            </w:r>
          </w:p>
        </w:tc>
      </w:tr>
      <w:tr w:rsidR="00AE7F00" w:rsidRPr="002A56BE" w14:paraId="026FBF35" w14:textId="77777777" w:rsidTr="0077099A">
        <w:tc>
          <w:tcPr>
            <w:tcW w:w="1730" w:type="dxa"/>
            <w:vAlign w:val="center"/>
          </w:tcPr>
          <w:p w14:paraId="60A10442" w14:textId="5EADDC3C" w:rsidR="0000265E" w:rsidRDefault="00712BCE" w:rsidP="000E4C47">
            <w:pPr>
              <w:rPr>
                <w:rFonts w:ascii="Calibri" w:hAnsi="Calibri" w:cs="Arial"/>
                <w:b/>
              </w:rPr>
            </w:pPr>
            <w:r>
              <w:rPr>
                <w:rFonts w:ascii="Calibri" w:hAnsi="Calibri" w:cs="Arial"/>
                <w:b/>
              </w:rPr>
              <w:t xml:space="preserve">The UK Shared Prosperity Fund – </w:t>
            </w:r>
            <w:r w:rsidR="00D715D3">
              <w:rPr>
                <w:rFonts w:ascii="Calibri" w:hAnsi="Calibri" w:cs="Arial"/>
                <w:b/>
              </w:rPr>
              <w:t xml:space="preserve">administered in </w:t>
            </w:r>
            <w:r>
              <w:rPr>
                <w:rFonts w:ascii="Calibri" w:hAnsi="Calibri" w:cs="Arial"/>
                <w:b/>
              </w:rPr>
              <w:t xml:space="preserve">West Yorkshire </w:t>
            </w:r>
            <w:r w:rsidR="00D715D3">
              <w:rPr>
                <w:rFonts w:ascii="Calibri" w:hAnsi="Calibri" w:cs="Arial"/>
                <w:b/>
              </w:rPr>
              <w:t xml:space="preserve">by the WY </w:t>
            </w:r>
            <w:r>
              <w:rPr>
                <w:rFonts w:ascii="Calibri" w:hAnsi="Calibri" w:cs="Arial"/>
                <w:b/>
              </w:rPr>
              <w:t>Combined Authority</w:t>
            </w:r>
          </w:p>
          <w:p w14:paraId="77C0F785" w14:textId="77777777" w:rsidR="0000265E" w:rsidRDefault="0000265E" w:rsidP="000E4C47">
            <w:pPr>
              <w:rPr>
                <w:rFonts w:ascii="Calibri" w:hAnsi="Calibri" w:cs="Arial"/>
                <w:b/>
              </w:rPr>
            </w:pPr>
          </w:p>
          <w:p w14:paraId="3475D03E" w14:textId="6A576AE3" w:rsidR="004244F6" w:rsidRDefault="004244F6" w:rsidP="000E4C47">
            <w:pPr>
              <w:rPr>
                <w:rFonts w:ascii="Calibri" w:hAnsi="Calibri" w:cs="Arial"/>
                <w:b/>
              </w:rPr>
            </w:pPr>
          </w:p>
        </w:tc>
        <w:tc>
          <w:tcPr>
            <w:tcW w:w="2806" w:type="dxa"/>
            <w:vAlign w:val="center"/>
          </w:tcPr>
          <w:p w14:paraId="26C298F1" w14:textId="077A6224" w:rsidR="004244F6" w:rsidRPr="00CA249C" w:rsidRDefault="004244F6" w:rsidP="0001586D">
            <w:pPr>
              <w:ind w:left="720"/>
              <w:rPr>
                <w:rFonts w:ascii="Calibri" w:hAnsi="Calibri" w:cs="Arial"/>
                <w:b/>
                <w:bCs/>
              </w:rPr>
            </w:pPr>
          </w:p>
        </w:tc>
        <w:tc>
          <w:tcPr>
            <w:tcW w:w="8080" w:type="dxa"/>
            <w:vAlign w:val="center"/>
          </w:tcPr>
          <w:p w14:paraId="127214CB" w14:textId="215297B7" w:rsidR="00941E16" w:rsidRPr="35A39BAB" w:rsidRDefault="00E8275C" w:rsidP="00536FB0">
            <w:pPr>
              <w:rPr>
                <w:rFonts w:ascii="Calibri" w:hAnsi="Calibri"/>
              </w:rPr>
            </w:pPr>
            <w:r w:rsidRPr="00E8275C">
              <w:rPr>
                <w:rFonts w:ascii="Calibri" w:hAnsi="Calibri"/>
              </w:rPr>
              <w:t>The UK Shared Prosperity Fund (UKSPF) is a central pillar of the government’s Levelling Up agenda</w:t>
            </w:r>
            <w:r w:rsidR="009E0461">
              <w:rPr>
                <w:rFonts w:ascii="Calibri" w:hAnsi="Calibri"/>
              </w:rPr>
              <w:t>, s</w:t>
            </w:r>
            <w:r w:rsidRPr="00E8275C">
              <w:rPr>
                <w:rFonts w:ascii="Calibri" w:hAnsi="Calibri"/>
              </w:rPr>
              <w:t>upport</w:t>
            </w:r>
            <w:r w:rsidR="009E0461">
              <w:rPr>
                <w:rFonts w:ascii="Calibri" w:hAnsi="Calibri"/>
              </w:rPr>
              <w:t>ing</w:t>
            </w:r>
            <w:r w:rsidRPr="00E8275C">
              <w:rPr>
                <w:rFonts w:ascii="Calibri" w:hAnsi="Calibri"/>
              </w:rPr>
              <w:t xml:space="preserve"> places across the UK</w:t>
            </w:r>
            <w:r w:rsidR="00FF1282">
              <w:rPr>
                <w:rFonts w:ascii="Calibri" w:hAnsi="Calibri"/>
              </w:rPr>
              <w:t xml:space="preserve"> (replacing</w:t>
            </w:r>
            <w:r w:rsidRPr="00E8275C">
              <w:rPr>
                <w:rFonts w:ascii="Calibri" w:hAnsi="Calibri"/>
              </w:rPr>
              <w:t xml:space="preserve"> European Structural and Investment Funds</w:t>
            </w:r>
            <w:r w:rsidR="00FF1282">
              <w:rPr>
                <w:rFonts w:ascii="Calibri" w:hAnsi="Calibri"/>
              </w:rPr>
              <w:t>)</w:t>
            </w:r>
            <w:r w:rsidRPr="00E8275C">
              <w:rPr>
                <w:rFonts w:ascii="Calibri" w:hAnsi="Calibri"/>
              </w:rPr>
              <w:t>.</w:t>
            </w:r>
            <w:r w:rsidR="00467D84">
              <w:rPr>
                <w:rFonts w:ascii="Calibri" w:hAnsi="Calibri"/>
              </w:rPr>
              <w:t xml:space="preserve"> </w:t>
            </w:r>
            <w:r w:rsidR="00FF1282">
              <w:rPr>
                <w:rFonts w:ascii="Calibri" w:hAnsi="Calibri"/>
              </w:rPr>
              <w:t>A</w:t>
            </w:r>
            <w:r w:rsidR="00467D84">
              <w:rPr>
                <w:rFonts w:ascii="Calibri" w:hAnsi="Calibri"/>
              </w:rPr>
              <w:t xml:space="preserve">ims </w:t>
            </w:r>
            <w:r w:rsidR="003807D3">
              <w:rPr>
                <w:rFonts w:ascii="Calibri" w:hAnsi="Calibri"/>
              </w:rPr>
              <w:t>to</w:t>
            </w:r>
            <w:r w:rsidR="00467D84">
              <w:rPr>
                <w:rFonts w:ascii="Calibri" w:hAnsi="Calibri"/>
              </w:rPr>
              <w:t xml:space="preserve"> b</w:t>
            </w:r>
            <w:r w:rsidR="00467D84" w:rsidRPr="00467D84">
              <w:rPr>
                <w:rFonts w:ascii="Calibri" w:hAnsi="Calibri"/>
              </w:rPr>
              <w:t>oost productivity, pay, jobs and living standards by growing the private sector, especially in places where they are lagging</w:t>
            </w:r>
            <w:r w:rsidR="00EF11BA">
              <w:rPr>
                <w:rFonts w:ascii="Calibri" w:hAnsi="Calibri"/>
              </w:rPr>
              <w:t>; s</w:t>
            </w:r>
            <w:r w:rsidR="00467D84" w:rsidRPr="00467D84">
              <w:rPr>
                <w:rFonts w:ascii="Calibri" w:hAnsi="Calibri"/>
              </w:rPr>
              <w:t>pread opportunities and improve public services, especially in those places where they are weakest</w:t>
            </w:r>
            <w:r w:rsidR="00EF11BA">
              <w:rPr>
                <w:rFonts w:ascii="Calibri" w:hAnsi="Calibri"/>
              </w:rPr>
              <w:t>; r</w:t>
            </w:r>
            <w:r w:rsidR="00467D84" w:rsidRPr="00467D84">
              <w:rPr>
                <w:rFonts w:ascii="Calibri" w:hAnsi="Calibri"/>
              </w:rPr>
              <w:t>estore a sense of community, local pride and belonging, especially in places where they have been lost</w:t>
            </w:r>
            <w:r w:rsidR="00EF11BA">
              <w:rPr>
                <w:rFonts w:ascii="Calibri" w:hAnsi="Calibri"/>
              </w:rPr>
              <w:t>; e</w:t>
            </w:r>
            <w:r w:rsidR="00467D84" w:rsidRPr="00467D84">
              <w:rPr>
                <w:rFonts w:ascii="Calibri" w:hAnsi="Calibri"/>
              </w:rPr>
              <w:t>mpower local leaders and communities, especially in those places lacking local agency.</w:t>
            </w:r>
            <w:r w:rsidR="00BF023E">
              <w:rPr>
                <w:rFonts w:ascii="Calibri" w:hAnsi="Calibri"/>
              </w:rPr>
              <w:t xml:space="preserve">  </w:t>
            </w:r>
            <w:r w:rsidR="00B2099D" w:rsidRPr="00924351">
              <w:rPr>
                <w:rFonts w:ascii="Calibri" w:hAnsi="Calibri"/>
              </w:rPr>
              <w:t>To keep up to date</w:t>
            </w:r>
            <w:r w:rsidR="0035563F" w:rsidRPr="00924351">
              <w:rPr>
                <w:rFonts w:ascii="Calibri" w:hAnsi="Calibri"/>
              </w:rPr>
              <w:t xml:space="preserve"> with what’s </w:t>
            </w:r>
            <w:r w:rsidR="00D06053">
              <w:rPr>
                <w:rFonts w:ascii="Calibri" w:hAnsi="Calibri"/>
              </w:rPr>
              <w:t xml:space="preserve">happening and funding </w:t>
            </w:r>
            <w:r w:rsidR="0035563F" w:rsidRPr="00924351">
              <w:rPr>
                <w:rFonts w:ascii="Calibri" w:hAnsi="Calibri"/>
              </w:rPr>
              <w:t>available in West Yorkshire</w:t>
            </w:r>
            <w:r w:rsidR="00B2099D" w:rsidRPr="00924351">
              <w:rPr>
                <w:rFonts w:ascii="Calibri" w:hAnsi="Calibri"/>
              </w:rPr>
              <w:t xml:space="preserve"> </w:t>
            </w:r>
            <w:r w:rsidR="00775D7A">
              <w:rPr>
                <w:rFonts w:ascii="Calibri" w:hAnsi="Calibri"/>
              </w:rPr>
              <w:t>sign up to the</w:t>
            </w:r>
            <w:r w:rsidR="00B2099D" w:rsidRPr="00924351">
              <w:rPr>
                <w:rFonts w:ascii="Calibri" w:hAnsi="Calibri"/>
              </w:rPr>
              <w:t xml:space="preserve"> </w:t>
            </w:r>
            <w:r w:rsidR="0035563F" w:rsidRPr="00924351">
              <w:rPr>
                <w:rFonts w:ascii="Calibri" w:hAnsi="Calibri"/>
              </w:rPr>
              <w:t xml:space="preserve">mailing list: </w:t>
            </w:r>
            <w:hyperlink r:id="rId125" w:history="1">
              <w:r w:rsidR="00924351" w:rsidRPr="00304C7E">
                <w:rPr>
                  <w:rStyle w:val="Hyperlink"/>
                  <w:rFonts w:ascii="Calibri" w:hAnsi="Calibri"/>
                </w:rPr>
                <w:t>UKSPFWestYorkshire@westyorks-ca.gov.uk</w:t>
              </w:r>
            </w:hyperlink>
            <w:r w:rsidR="00924351">
              <w:rPr>
                <w:rFonts w:ascii="Calibri" w:hAnsi="Calibri"/>
              </w:rPr>
              <w:t xml:space="preserve"> </w:t>
            </w:r>
          </w:p>
        </w:tc>
        <w:tc>
          <w:tcPr>
            <w:tcW w:w="3260" w:type="dxa"/>
            <w:vAlign w:val="center"/>
          </w:tcPr>
          <w:p w14:paraId="021B4ECB" w14:textId="6F229ABB" w:rsidR="00FD09E2" w:rsidRDefault="0028496E" w:rsidP="00774EC5">
            <w:r>
              <w:t xml:space="preserve">To find out more go to </w:t>
            </w:r>
            <w:hyperlink r:id="rId126" w:history="1">
              <w:r w:rsidR="008957B0" w:rsidRPr="008957B0">
                <w:rPr>
                  <w:rStyle w:val="Hyperlink"/>
                </w:rPr>
                <w:t>About us | West Yorkshire Combined Authority</w:t>
              </w:r>
            </w:hyperlink>
            <w:r w:rsidR="00917EB6">
              <w:t xml:space="preserve"> </w:t>
            </w:r>
          </w:p>
          <w:p w14:paraId="64E0E08A" w14:textId="77777777" w:rsidR="00FD09E2" w:rsidRDefault="00FD09E2" w:rsidP="00774EC5"/>
          <w:p w14:paraId="4DFD633A" w14:textId="4EBBE6D4" w:rsidR="00FD09E2" w:rsidRDefault="00F84133" w:rsidP="00774EC5">
            <w:hyperlink r:id="rId127" w:history="1">
              <w:r w:rsidRPr="00F84133">
                <w:rPr>
                  <w:rStyle w:val="Hyperlink"/>
                </w:rPr>
                <w:t>Funding opportunities</w:t>
              </w:r>
            </w:hyperlink>
          </w:p>
          <w:p w14:paraId="17157D71" w14:textId="77777777" w:rsidR="00452B65" w:rsidRDefault="00452B65" w:rsidP="00774EC5"/>
          <w:p w14:paraId="185BD085" w14:textId="77777777" w:rsidR="00CA249C" w:rsidRDefault="00CA249C" w:rsidP="00774EC5"/>
          <w:p w14:paraId="1DA2AE7D" w14:textId="77777777" w:rsidR="00452B65" w:rsidRDefault="00452B65" w:rsidP="00774EC5"/>
          <w:p w14:paraId="5534BB10" w14:textId="77777777" w:rsidR="00452B65" w:rsidRDefault="00452B65" w:rsidP="00774EC5"/>
          <w:p w14:paraId="3D946EE9" w14:textId="07F49D79" w:rsidR="00856E64" w:rsidRDefault="00856E64" w:rsidP="00B473A4"/>
        </w:tc>
      </w:tr>
      <w:tr w:rsidR="00065BEF" w:rsidRPr="002A56BE" w14:paraId="28C03548" w14:textId="77777777" w:rsidTr="0077099A">
        <w:tc>
          <w:tcPr>
            <w:tcW w:w="1730" w:type="dxa"/>
            <w:vAlign w:val="center"/>
          </w:tcPr>
          <w:p w14:paraId="1DF6FF1F" w14:textId="14DBBB71" w:rsidR="00065BEF" w:rsidRDefault="00065BEF" w:rsidP="007B51E6">
            <w:pPr>
              <w:rPr>
                <w:rFonts w:ascii="Calibri" w:hAnsi="Calibri" w:cs="Arial"/>
                <w:b/>
              </w:rPr>
            </w:pPr>
          </w:p>
        </w:tc>
        <w:tc>
          <w:tcPr>
            <w:tcW w:w="2806" w:type="dxa"/>
            <w:vAlign w:val="center"/>
          </w:tcPr>
          <w:p w14:paraId="27A61BE2" w14:textId="766DEEDF" w:rsidR="00065BEF" w:rsidRPr="35A39BAB" w:rsidRDefault="00065BEF" w:rsidP="007B51E6">
            <w:pPr>
              <w:rPr>
                <w:rFonts w:ascii="Calibri" w:hAnsi="Calibri" w:cs="Arial"/>
              </w:rPr>
            </w:pPr>
          </w:p>
        </w:tc>
        <w:tc>
          <w:tcPr>
            <w:tcW w:w="8080" w:type="dxa"/>
            <w:vAlign w:val="center"/>
          </w:tcPr>
          <w:p w14:paraId="2A887BDA" w14:textId="4CB27CE3" w:rsidR="00065BEF" w:rsidRPr="35A39BAB" w:rsidRDefault="00065BEF" w:rsidP="00EF46BC">
            <w:pPr>
              <w:rPr>
                <w:rFonts w:ascii="Calibri" w:hAnsi="Calibri"/>
              </w:rPr>
            </w:pPr>
          </w:p>
        </w:tc>
        <w:tc>
          <w:tcPr>
            <w:tcW w:w="3260" w:type="dxa"/>
            <w:vAlign w:val="center"/>
          </w:tcPr>
          <w:p w14:paraId="5104305D" w14:textId="77777777" w:rsidR="00526EC0" w:rsidRDefault="00526EC0" w:rsidP="007B51E6"/>
        </w:tc>
      </w:tr>
      <w:tr w:rsidR="00E845BC" w:rsidRPr="002A56BE" w14:paraId="398ED3A0" w14:textId="77777777" w:rsidTr="0077099A">
        <w:tc>
          <w:tcPr>
            <w:tcW w:w="1730" w:type="dxa"/>
            <w:vAlign w:val="center"/>
          </w:tcPr>
          <w:p w14:paraId="388E6B0B" w14:textId="2EC32FC5" w:rsidR="00E845BC" w:rsidRPr="006C7E36" w:rsidRDefault="00360AC3" w:rsidP="006C7E36">
            <w:pPr>
              <w:rPr>
                <w:rFonts w:ascii="Calibri" w:hAnsi="Calibri" w:cs="Arial"/>
                <w:b/>
                <w:bCs/>
              </w:rPr>
            </w:pPr>
            <w:r w:rsidRPr="00360AC3">
              <w:rPr>
                <w:rFonts w:ascii="Calibri" w:hAnsi="Calibri" w:cs="Arial"/>
                <w:b/>
                <w:bCs/>
              </w:rPr>
              <w:t>The Crisis and Resilience Fund (CRF)</w:t>
            </w:r>
            <w:r>
              <w:rPr>
                <w:rFonts w:ascii="Calibri" w:hAnsi="Calibri" w:cs="Arial"/>
                <w:b/>
                <w:bCs/>
              </w:rPr>
              <w:t xml:space="preserve"> in Leeds</w:t>
            </w:r>
          </w:p>
        </w:tc>
        <w:tc>
          <w:tcPr>
            <w:tcW w:w="2806" w:type="dxa"/>
            <w:vAlign w:val="center"/>
          </w:tcPr>
          <w:p w14:paraId="4AAD4655" w14:textId="3655C05D" w:rsidR="00E845BC" w:rsidRDefault="00777DC2" w:rsidP="007B51E6">
            <w:pPr>
              <w:rPr>
                <w:rFonts w:ascii="Calibri" w:hAnsi="Calibri" w:cs="Arial"/>
              </w:rPr>
            </w:pPr>
            <w:r w:rsidRPr="00777DC2">
              <w:rPr>
                <w:rFonts w:ascii="Calibri" w:hAnsi="Calibri" w:cs="Arial"/>
              </w:rPr>
              <w:t>Unincorporated organisations can apply for a maximum of £3,000. There is no maximum amount that can be applied for if an organisation is incorporated/registered.</w:t>
            </w:r>
          </w:p>
        </w:tc>
        <w:tc>
          <w:tcPr>
            <w:tcW w:w="8080" w:type="dxa"/>
            <w:vAlign w:val="center"/>
          </w:tcPr>
          <w:p w14:paraId="747013B3" w14:textId="226501F2" w:rsidR="00E845BC" w:rsidRPr="006C7E36" w:rsidRDefault="00360AC3" w:rsidP="006C7E36">
            <w:pPr>
              <w:rPr>
                <w:rFonts w:ascii="Calibri" w:hAnsi="Calibri"/>
              </w:rPr>
            </w:pPr>
            <w:r w:rsidRPr="00360AC3">
              <w:rPr>
                <w:rFonts w:ascii="Calibri" w:hAnsi="Calibri"/>
              </w:rPr>
              <w:t>New 3-year programme, funded by the UK Government, which replaces the Household Support Fund (HSF) and which will have a focus on building resilience, supporting people to be better equipped to manage financial pressures, reduce the likelihood of repeat crises, and improve longer-term outcomes. In Leeds the fund will be managed by: Voluntary Action Leeds (VAL), Forum Central, Leeds Older People’s Forum (LOPF), Leeds Community Anchor Network (LCAN), Leeds Food Aid Network (FAN).  Grant applications for activity in Leeds will close on </w:t>
            </w:r>
            <w:r w:rsidRPr="00360AC3">
              <w:rPr>
                <w:rFonts w:ascii="Calibri" w:hAnsi="Calibri"/>
                <w:b/>
                <w:bCs/>
              </w:rPr>
              <w:t>Monday 24 August 2026.  </w:t>
            </w:r>
            <w:r w:rsidR="00FC7613">
              <w:rPr>
                <w:rFonts w:ascii="Calibri" w:hAnsi="Calibri"/>
                <w:b/>
                <w:bCs/>
              </w:rPr>
              <w:t>A second round will open in the autumn to fund 5 months work up until March 2027.</w:t>
            </w:r>
            <w:r w:rsidRPr="00360AC3">
              <w:rPr>
                <w:rFonts w:ascii="Calibri" w:hAnsi="Calibri"/>
              </w:rPr>
              <w:t xml:space="preserve"> </w:t>
            </w:r>
          </w:p>
        </w:tc>
        <w:tc>
          <w:tcPr>
            <w:tcW w:w="3260" w:type="dxa"/>
            <w:vAlign w:val="center"/>
          </w:tcPr>
          <w:p w14:paraId="0AB0BEA7" w14:textId="37C8568A" w:rsidR="00E845BC" w:rsidRDefault="00360AC3" w:rsidP="006C7E36">
            <w:r w:rsidRPr="00360AC3">
              <w:t>For further details about the fund, including eligibility, how to apply and when to apply, please follow the link shown </w:t>
            </w:r>
            <w:hyperlink r:id="rId128" w:history="1">
              <w:r w:rsidRPr="00360AC3">
                <w:rPr>
                  <w:rStyle w:val="Hyperlink"/>
                </w:rPr>
                <w:t>here.</w:t>
              </w:r>
            </w:hyperlink>
          </w:p>
        </w:tc>
      </w:tr>
      <w:tr w:rsidR="006C7E36" w:rsidRPr="002A56BE" w14:paraId="3378B349" w14:textId="77777777" w:rsidTr="0077099A">
        <w:tc>
          <w:tcPr>
            <w:tcW w:w="1730" w:type="dxa"/>
            <w:vAlign w:val="center"/>
          </w:tcPr>
          <w:p w14:paraId="0ED1B715" w14:textId="77777777" w:rsidR="006C7E36" w:rsidRPr="006C7E36" w:rsidRDefault="006C7E36" w:rsidP="006C7E36">
            <w:pPr>
              <w:rPr>
                <w:rFonts w:ascii="Calibri" w:hAnsi="Calibri" w:cs="Arial"/>
                <w:b/>
                <w:bCs/>
              </w:rPr>
            </w:pPr>
            <w:r w:rsidRPr="006C7E36">
              <w:rPr>
                <w:rFonts w:ascii="Calibri" w:hAnsi="Calibri" w:cs="Arial"/>
                <w:b/>
                <w:bCs/>
              </w:rPr>
              <w:t>Democratic Engagement Fund</w:t>
            </w:r>
          </w:p>
          <w:p w14:paraId="7BD949E1" w14:textId="77777777" w:rsidR="006C7E36" w:rsidRDefault="006C7E36" w:rsidP="007B51E6">
            <w:pPr>
              <w:rPr>
                <w:rFonts w:ascii="Calibri" w:hAnsi="Calibri" w:cs="Arial"/>
                <w:b/>
              </w:rPr>
            </w:pPr>
          </w:p>
        </w:tc>
        <w:tc>
          <w:tcPr>
            <w:tcW w:w="2806" w:type="dxa"/>
            <w:vAlign w:val="center"/>
          </w:tcPr>
          <w:p w14:paraId="59F444BB" w14:textId="4348CA6D" w:rsidR="006C7E36" w:rsidRPr="35A39BAB" w:rsidRDefault="006C7E36" w:rsidP="007B51E6">
            <w:pPr>
              <w:rPr>
                <w:rFonts w:ascii="Calibri" w:hAnsi="Calibri" w:cs="Arial"/>
              </w:rPr>
            </w:pPr>
            <w:r>
              <w:rPr>
                <w:rFonts w:ascii="Calibri" w:hAnsi="Calibri" w:cs="Arial"/>
              </w:rPr>
              <w:t>G</w:t>
            </w:r>
            <w:r w:rsidRPr="006C7E36">
              <w:rPr>
                <w:rFonts w:ascii="Calibri" w:hAnsi="Calibri" w:cs="Arial"/>
              </w:rPr>
              <w:t>rants</w:t>
            </w:r>
            <w:r>
              <w:rPr>
                <w:rFonts w:ascii="Calibri" w:hAnsi="Calibri" w:cs="Arial"/>
              </w:rPr>
              <w:t xml:space="preserve"> </w:t>
            </w:r>
            <w:r w:rsidRPr="006C7E36">
              <w:rPr>
                <w:rFonts w:ascii="Calibri" w:hAnsi="Calibri" w:cs="Arial"/>
              </w:rPr>
              <w:t>typically around £25k,</w:t>
            </w:r>
            <w:r>
              <w:rPr>
                <w:rFonts w:ascii="Calibri" w:hAnsi="Calibri" w:cs="Arial"/>
              </w:rPr>
              <w:t xml:space="preserve"> with maximum</w:t>
            </w:r>
            <w:r w:rsidRPr="006C7E36">
              <w:rPr>
                <w:rFonts w:ascii="Calibri" w:hAnsi="Calibri" w:cs="Arial"/>
              </w:rPr>
              <w:t xml:space="preserve"> up to £50k</w:t>
            </w:r>
          </w:p>
        </w:tc>
        <w:tc>
          <w:tcPr>
            <w:tcW w:w="8080" w:type="dxa"/>
            <w:vAlign w:val="center"/>
          </w:tcPr>
          <w:p w14:paraId="0AFDADDA" w14:textId="756FF202" w:rsidR="006C7E36" w:rsidRPr="35A39BAB" w:rsidRDefault="006C7E36" w:rsidP="006C7E36">
            <w:pPr>
              <w:rPr>
                <w:rFonts w:ascii="Calibri" w:hAnsi="Calibri"/>
              </w:rPr>
            </w:pPr>
            <w:r w:rsidRPr="006C7E36">
              <w:rPr>
                <w:rFonts w:ascii="Calibri" w:hAnsi="Calibri"/>
              </w:rPr>
              <w:t xml:space="preserve">The government has launched a new </w:t>
            </w:r>
            <w:r w:rsidRPr="006C7E36">
              <w:rPr>
                <w:rFonts w:ascii="Calibri" w:hAnsi="Calibri"/>
                <w:b/>
                <w:bCs/>
              </w:rPr>
              <w:t>Democratic Engagement Fund</w:t>
            </w:r>
            <w:r w:rsidRPr="006C7E36">
              <w:rPr>
                <w:rFonts w:ascii="Calibri" w:hAnsi="Calibri"/>
              </w:rPr>
              <w:t> offering for civil society organisations to run local, politically neutral projects that help people better understand and participate in democracy. It is particularly focused on groups who are currently less engaged (e.g. young people, low</w:t>
            </w:r>
            <w:r w:rsidRPr="006C7E36">
              <w:rPr>
                <w:rFonts w:ascii="Calibri" w:hAnsi="Calibri"/>
              </w:rPr>
              <w:noBreakHyphen/>
              <w:t>income communities, ethnic minorities, people with disabilities). The programme aims to test “what works” in improving participation and build an evidence base to inform future policy. Applications open 22 June and close 31 August 2026, with projects running from March 2027</w:t>
            </w:r>
          </w:p>
        </w:tc>
        <w:tc>
          <w:tcPr>
            <w:tcW w:w="3260" w:type="dxa"/>
            <w:vAlign w:val="center"/>
          </w:tcPr>
          <w:p w14:paraId="0C012A70" w14:textId="6BD11FC3" w:rsidR="006C7E36" w:rsidRPr="006C7E36" w:rsidRDefault="006C7E36" w:rsidP="006C7E36">
            <w:hyperlink r:id="rId129" w:history="1">
              <w:r w:rsidRPr="006C7E36">
                <w:rPr>
                  <w:rStyle w:val="Hyperlink"/>
                </w:rPr>
                <w:t>Democratic Engagement Fund: Prospectus - GOV.UK</w:t>
              </w:r>
            </w:hyperlink>
          </w:p>
          <w:p w14:paraId="41033799" w14:textId="77777777" w:rsidR="006C7E36" w:rsidRDefault="006C7E36" w:rsidP="007B51E6"/>
        </w:tc>
      </w:tr>
      <w:tr w:rsidR="00E620D4" w:rsidRPr="002A56BE" w14:paraId="6259341A" w14:textId="77777777" w:rsidTr="0077099A">
        <w:tc>
          <w:tcPr>
            <w:tcW w:w="1730" w:type="dxa"/>
            <w:vAlign w:val="center"/>
          </w:tcPr>
          <w:p w14:paraId="62D10FEE" w14:textId="77777777" w:rsidR="00E620D4" w:rsidRPr="006C7E36" w:rsidRDefault="00E620D4" w:rsidP="006C7E36">
            <w:pPr>
              <w:rPr>
                <w:rFonts w:ascii="Calibri" w:hAnsi="Calibri" w:cs="Arial"/>
                <w:b/>
                <w:bCs/>
              </w:rPr>
            </w:pPr>
          </w:p>
        </w:tc>
        <w:tc>
          <w:tcPr>
            <w:tcW w:w="2806" w:type="dxa"/>
            <w:vAlign w:val="center"/>
          </w:tcPr>
          <w:p w14:paraId="095D0790" w14:textId="77777777" w:rsidR="00E620D4" w:rsidRDefault="00E620D4" w:rsidP="007B51E6">
            <w:pPr>
              <w:rPr>
                <w:rFonts w:ascii="Calibri" w:hAnsi="Calibri" w:cs="Arial"/>
              </w:rPr>
            </w:pPr>
          </w:p>
        </w:tc>
        <w:tc>
          <w:tcPr>
            <w:tcW w:w="8080" w:type="dxa"/>
            <w:vAlign w:val="center"/>
          </w:tcPr>
          <w:p w14:paraId="50F7DA94" w14:textId="77777777" w:rsidR="00E620D4" w:rsidRPr="006C7E36" w:rsidRDefault="00E620D4" w:rsidP="006C7E36">
            <w:pPr>
              <w:rPr>
                <w:rFonts w:ascii="Calibri" w:hAnsi="Calibri"/>
              </w:rPr>
            </w:pPr>
          </w:p>
        </w:tc>
        <w:tc>
          <w:tcPr>
            <w:tcW w:w="3260" w:type="dxa"/>
            <w:vAlign w:val="center"/>
          </w:tcPr>
          <w:p w14:paraId="4F89539B" w14:textId="603BD5E0" w:rsidR="00E620D4" w:rsidRDefault="00E620D4" w:rsidP="006C7E36"/>
        </w:tc>
      </w:tr>
      <w:tr w:rsidR="007B51E6" w:rsidRPr="002A56BE" w14:paraId="53079B4D" w14:textId="77777777" w:rsidTr="0077099A">
        <w:tc>
          <w:tcPr>
            <w:tcW w:w="1730" w:type="dxa"/>
            <w:vAlign w:val="center"/>
          </w:tcPr>
          <w:p w14:paraId="4DBF558A" w14:textId="77777777" w:rsidR="007B51E6" w:rsidRPr="002174BE" w:rsidRDefault="007B51E6" w:rsidP="007B51E6">
            <w:pPr>
              <w:rPr>
                <w:rFonts w:ascii="Calibri" w:hAnsi="Calibri" w:cs="Arial"/>
                <w:b/>
              </w:rPr>
            </w:pPr>
            <w:r>
              <w:rPr>
                <w:rFonts w:ascii="Calibri" w:hAnsi="Calibri" w:cs="Arial"/>
                <w:b/>
              </w:rPr>
              <w:t>100% Digital Leeds</w:t>
            </w:r>
          </w:p>
        </w:tc>
        <w:tc>
          <w:tcPr>
            <w:tcW w:w="2806" w:type="dxa"/>
            <w:vAlign w:val="center"/>
          </w:tcPr>
          <w:p w14:paraId="1F4CF6A8" w14:textId="74A6966D" w:rsidR="007B51E6" w:rsidRDefault="007B51E6" w:rsidP="007B51E6">
            <w:pPr>
              <w:rPr>
                <w:rFonts w:ascii="Calibri" w:hAnsi="Calibri" w:cs="Arial"/>
              </w:rPr>
            </w:pPr>
            <w:r w:rsidRPr="35A39BAB">
              <w:rPr>
                <w:rFonts w:ascii="Calibri" w:hAnsi="Calibri" w:cs="Arial"/>
              </w:rPr>
              <w:t>Tablet Lending Scheme and Digital Champion’s Scheme</w:t>
            </w:r>
          </w:p>
          <w:p w14:paraId="47F66B95" w14:textId="0A43EB7C" w:rsidR="007B51E6" w:rsidRDefault="007B51E6" w:rsidP="007B51E6">
            <w:pPr>
              <w:rPr>
                <w:rFonts w:ascii="Calibri" w:hAnsi="Calibri" w:cs="Arial"/>
              </w:rPr>
            </w:pPr>
          </w:p>
          <w:p w14:paraId="2BD3DC73" w14:textId="20AEFDBF" w:rsidR="007B51E6" w:rsidRDefault="007B51E6" w:rsidP="007B51E6">
            <w:pPr>
              <w:rPr>
                <w:rFonts w:ascii="Calibri" w:hAnsi="Calibri" w:cs="Arial"/>
              </w:rPr>
            </w:pPr>
          </w:p>
          <w:p w14:paraId="43698D02" w14:textId="614BE2DC" w:rsidR="007B51E6" w:rsidRDefault="007B51E6" w:rsidP="007B51E6">
            <w:pPr>
              <w:rPr>
                <w:rFonts w:ascii="Calibri" w:hAnsi="Calibri" w:cs="Arial"/>
              </w:rPr>
            </w:pPr>
          </w:p>
        </w:tc>
        <w:tc>
          <w:tcPr>
            <w:tcW w:w="8080" w:type="dxa"/>
            <w:vAlign w:val="center"/>
          </w:tcPr>
          <w:p w14:paraId="0C855B0D" w14:textId="0DF68879" w:rsidR="007B51E6" w:rsidRDefault="007B51E6" w:rsidP="007B51E6">
            <w:pPr>
              <w:rPr>
                <w:rFonts w:ascii="Calibri" w:hAnsi="Calibri"/>
              </w:rPr>
            </w:pPr>
            <w:r w:rsidRPr="35A39BAB">
              <w:rPr>
                <w:rFonts w:ascii="Calibri" w:hAnsi="Calibri"/>
              </w:rPr>
              <w:t>100% Digital Leeds is an LCC digital inclusion project helps connect those most disengaged to access services digitally. We can give you the tools to help your service users take their first steps with digital. You know what your service users need and what motivates them, we can support you to form an approach to give them opportunities to get online and improve their lives. Have a tablet lending scheme and Digital Champions scheme offering training and support.</w:t>
            </w:r>
          </w:p>
        </w:tc>
        <w:tc>
          <w:tcPr>
            <w:tcW w:w="3260" w:type="dxa"/>
            <w:vAlign w:val="center"/>
          </w:tcPr>
          <w:p w14:paraId="196ECAF1" w14:textId="77777777" w:rsidR="007B51E6" w:rsidRDefault="007B51E6" w:rsidP="007B51E6">
            <w:pPr>
              <w:rPr>
                <w:rFonts w:ascii="Calibri" w:hAnsi="Calibri" w:cs="Arial"/>
              </w:rPr>
            </w:pPr>
            <w:hyperlink r:id="rId130" w:history="1">
              <w:r w:rsidRPr="00ED6AB1">
                <w:rPr>
                  <w:rStyle w:val="Hyperlink"/>
                  <w:rFonts w:ascii="Calibri" w:hAnsi="Calibri" w:cs="Arial"/>
                </w:rPr>
                <w:t>https://digitalinclusionleeds.com/</w:t>
              </w:r>
            </w:hyperlink>
            <w:r>
              <w:rPr>
                <w:rFonts w:ascii="Calibri" w:hAnsi="Calibri" w:cs="Arial"/>
              </w:rPr>
              <w:t xml:space="preserve"> </w:t>
            </w:r>
          </w:p>
          <w:p w14:paraId="2E075CAB" w14:textId="77777777" w:rsidR="007B51E6" w:rsidRDefault="007B51E6" w:rsidP="007B51E6">
            <w:pPr>
              <w:rPr>
                <w:rFonts w:ascii="Calibri" w:hAnsi="Calibri" w:cs="Arial"/>
              </w:rPr>
            </w:pPr>
            <w:hyperlink r:id="rId131" w:history="1">
              <w:r w:rsidRPr="00057AB3">
                <w:rPr>
                  <w:rStyle w:val="Hyperlink"/>
                  <w:rFonts w:ascii="Calibri" w:hAnsi="Calibri" w:cs="Arial"/>
                </w:rPr>
                <w:t>https://digitalinclusionleeds.com/grants/</w:t>
              </w:r>
            </w:hyperlink>
            <w:r>
              <w:rPr>
                <w:rFonts w:ascii="Calibri" w:hAnsi="Calibri" w:cs="Arial"/>
              </w:rPr>
              <w:t xml:space="preserve"> </w:t>
            </w:r>
          </w:p>
          <w:p w14:paraId="2B43EB3D" w14:textId="77777777" w:rsidR="007B51E6" w:rsidRDefault="007B51E6" w:rsidP="007B51E6">
            <w:pPr>
              <w:rPr>
                <w:rFonts w:ascii="Calibri" w:hAnsi="Calibri" w:cs="Arial"/>
              </w:rPr>
            </w:pPr>
            <w:r>
              <w:rPr>
                <w:rFonts w:ascii="Calibri" w:hAnsi="Calibri" w:cs="Arial"/>
              </w:rPr>
              <w:t xml:space="preserve">Support and information from </w:t>
            </w:r>
            <w:hyperlink r:id="rId132" w:history="1">
              <w:r w:rsidRPr="00D70A9C">
                <w:rPr>
                  <w:rStyle w:val="Hyperlink"/>
                  <w:rFonts w:ascii="Calibri" w:hAnsi="Calibri" w:cs="Arial"/>
                </w:rPr>
                <w:t>Amy.Hearn@leeds.gov.uk</w:t>
              </w:r>
            </w:hyperlink>
            <w:r w:rsidRPr="000152E9">
              <w:rPr>
                <w:rFonts w:ascii="Calibri" w:hAnsi="Calibri" w:cs="Arial"/>
              </w:rPr>
              <w:t xml:space="preserve">  </w:t>
            </w:r>
          </w:p>
        </w:tc>
      </w:tr>
      <w:tr w:rsidR="008E0CF0" w:rsidRPr="002A56BE" w14:paraId="414C9A82" w14:textId="77777777" w:rsidTr="0077099A">
        <w:tc>
          <w:tcPr>
            <w:tcW w:w="1730" w:type="dxa"/>
            <w:vAlign w:val="center"/>
          </w:tcPr>
          <w:p w14:paraId="55391413" w14:textId="19844329" w:rsidR="008E0CF0" w:rsidRDefault="008E0CF0" w:rsidP="008E0CF0">
            <w:pPr>
              <w:rPr>
                <w:rFonts w:ascii="Calibri" w:hAnsi="Calibri" w:cs="Arial"/>
                <w:b/>
              </w:rPr>
            </w:pPr>
            <w:r>
              <w:rPr>
                <w:rFonts w:ascii="Calibri" w:hAnsi="Calibri" w:cs="Arial"/>
                <w:b/>
              </w:rPr>
              <w:t>Leeds City Council: Discretionary Business Rates Relief</w:t>
            </w:r>
          </w:p>
        </w:tc>
        <w:tc>
          <w:tcPr>
            <w:tcW w:w="2806" w:type="dxa"/>
            <w:vAlign w:val="center"/>
          </w:tcPr>
          <w:p w14:paraId="09C40189" w14:textId="4728A446" w:rsidR="008E0CF0" w:rsidRPr="35A39BAB" w:rsidRDefault="00F339F7" w:rsidP="008E0CF0">
            <w:pPr>
              <w:rPr>
                <w:rFonts w:ascii="Calibri" w:hAnsi="Calibri" w:cs="Arial"/>
              </w:rPr>
            </w:pPr>
            <w:r>
              <w:rPr>
                <w:rFonts w:ascii="Calibri" w:hAnsi="Calibri" w:cs="Arial"/>
              </w:rPr>
              <w:t>Up to £15,000 per annum</w:t>
            </w:r>
          </w:p>
        </w:tc>
        <w:tc>
          <w:tcPr>
            <w:tcW w:w="8080" w:type="dxa"/>
            <w:vAlign w:val="center"/>
          </w:tcPr>
          <w:p w14:paraId="3F7B9613" w14:textId="5E2ECE07" w:rsidR="008E0CF0" w:rsidRPr="35A39BAB" w:rsidRDefault="008E0CF0" w:rsidP="008E0CF0">
            <w:pPr>
              <w:rPr>
                <w:rFonts w:ascii="Calibri" w:hAnsi="Calibri"/>
              </w:rPr>
            </w:pPr>
            <w:r w:rsidRPr="0055039D">
              <w:rPr>
                <w:rFonts w:ascii="Calibri" w:hAnsi="Calibri"/>
              </w:rPr>
              <w:t xml:space="preserve">Leeds City Council </w:t>
            </w:r>
            <w:hyperlink r:id="rId133" w:history="1">
              <w:r w:rsidRPr="0055039D">
                <w:rPr>
                  <w:rStyle w:val="Hyperlink"/>
                  <w:rFonts w:ascii="Calibri" w:hAnsi="Calibri"/>
                </w:rPr>
                <w:t>discretionary relief scheme</w:t>
              </w:r>
            </w:hyperlink>
            <w:r w:rsidRPr="0055039D">
              <w:rPr>
                <w:rFonts w:ascii="Calibri" w:hAnsi="Calibri"/>
              </w:rPr>
              <w:t xml:space="preserve"> for businesses to get 50% off business rates, up to £15,000 per annum, per business.</w:t>
            </w:r>
            <w:r>
              <w:rPr>
                <w:rFonts w:ascii="Calibri" w:hAnsi="Calibri"/>
              </w:rPr>
              <w:t xml:space="preserve"> </w:t>
            </w:r>
            <w:r w:rsidRPr="0055039D">
              <w:rPr>
                <w:rFonts w:ascii="Calibri" w:hAnsi="Calibri"/>
              </w:rPr>
              <w:t>To apply, businesses must pay rates to Leeds City Council and be one of the following</w:t>
            </w:r>
            <w:r>
              <w:rPr>
                <w:rFonts w:ascii="Calibri" w:hAnsi="Calibri"/>
              </w:rPr>
              <w:t>: a</w:t>
            </w:r>
            <w:r w:rsidRPr="0055039D">
              <w:rPr>
                <w:rFonts w:ascii="Calibri" w:hAnsi="Calibri"/>
              </w:rPr>
              <w:t>ny business focused on delivering social or civic value</w:t>
            </w:r>
            <w:r>
              <w:rPr>
                <w:rFonts w:ascii="Calibri" w:hAnsi="Calibri"/>
              </w:rPr>
              <w:t>; a</w:t>
            </w:r>
            <w:r w:rsidRPr="0055039D">
              <w:rPr>
                <w:rFonts w:ascii="Calibri" w:hAnsi="Calibri"/>
              </w:rPr>
              <w:t xml:space="preserve"> social enterprise</w:t>
            </w:r>
            <w:r>
              <w:rPr>
                <w:rFonts w:ascii="Calibri" w:hAnsi="Calibri"/>
              </w:rPr>
              <w:t>; or a</w:t>
            </w:r>
            <w:r w:rsidRPr="0055039D">
              <w:rPr>
                <w:rFonts w:ascii="Calibri" w:hAnsi="Calibri"/>
              </w:rPr>
              <w:t>ny young business of up to 3 years.</w:t>
            </w:r>
            <w:r>
              <w:rPr>
                <w:rFonts w:ascii="Calibri" w:hAnsi="Calibri"/>
              </w:rPr>
              <w:t xml:space="preserve"> You cannot apply if you already receive the charity/CASC or other not-for-profit organisation rate relief (usually up to 80%) </w:t>
            </w:r>
          </w:p>
        </w:tc>
        <w:tc>
          <w:tcPr>
            <w:tcW w:w="3260" w:type="dxa"/>
            <w:vAlign w:val="center"/>
          </w:tcPr>
          <w:p w14:paraId="03391E50" w14:textId="32D1A7A5" w:rsidR="008E0CF0" w:rsidRDefault="008E0CF0" w:rsidP="008E0CF0">
            <w:hyperlink r:id="rId134" w:history="1">
              <w:r w:rsidRPr="000A1BE5">
                <w:rPr>
                  <w:rStyle w:val="Hyperlink"/>
                </w:rPr>
                <w:t>Relief from Business Rates (leeds.gov.uk)</w:t>
              </w:r>
            </w:hyperlink>
            <w:r>
              <w:t xml:space="preserve"> </w:t>
            </w:r>
          </w:p>
        </w:tc>
      </w:tr>
      <w:tr w:rsidR="008E0CF0" w:rsidRPr="002A56BE" w14:paraId="5A3CA9D9" w14:textId="77777777" w:rsidTr="0077099A">
        <w:tc>
          <w:tcPr>
            <w:tcW w:w="1730" w:type="dxa"/>
            <w:vAlign w:val="center"/>
          </w:tcPr>
          <w:p w14:paraId="6B044FE3" w14:textId="4496A5D9" w:rsidR="008E0CF0" w:rsidRPr="002174BE" w:rsidRDefault="008E0CF0" w:rsidP="008E0CF0">
            <w:pPr>
              <w:rPr>
                <w:rFonts w:ascii="Calibri" w:hAnsi="Calibri" w:cs="Arial"/>
                <w:b/>
              </w:rPr>
            </w:pPr>
            <w:r>
              <w:rPr>
                <w:rFonts w:ascii="Calibri" w:hAnsi="Calibri" w:cs="Arial"/>
                <w:b/>
              </w:rPr>
              <w:t>Get Set Leeds</w:t>
            </w:r>
          </w:p>
        </w:tc>
        <w:tc>
          <w:tcPr>
            <w:tcW w:w="2806" w:type="dxa"/>
            <w:vAlign w:val="center"/>
          </w:tcPr>
          <w:p w14:paraId="1F799A13" w14:textId="5630D750" w:rsidR="008E0CF0" w:rsidRDefault="00026714" w:rsidP="008E0CF0">
            <w:pPr>
              <w:rPr>
                <w:rFonts w:ascii="Calibri" w:hAnsi="Calibri" w:cs="Arial"/>
              </w:rPr>
            </w:pPr>
            <w:r w:rsidRPr="00026714">
              <w:rPr>
                <w:rFonts w:ascii="Calibri" w:hAnsi="Calibri" w:cs="Arial"/>
              </w:rPr>
              <w:t>Community Chest grants up to £300 for projects in Hunslet</w:t>
            </w:r>
            <w:r w:rsidR="000440CA">
              <w:rPr>
                <w:rFonts w:ascii="Calibri" w:hAnsi="Calibri" w:cs="Arial"/>
              </w:rPr>
              <w:t>/</w:t>
            </w:r>
            <w:r w:rsidRPr="00026714">
              <w:rPr>
                <w:rFonts w:ascii="Calibri" w:hAnsi="Calibri" w:cs="Arial"/>
              </w:rPr>
              <w:t>Riverside, Holbeck</w:t>
            </w:r>
            <w:r w:rsidR="000440CA">
              <w:rPr>
                <w:rFonts w:ascii="Calibri" w:hAnsi="Calibri" w:cs="Arial"/>
              </w:rPr>
              <w:t>/</w:t>
            </w:r>
            <w:r w:rsidRPr="00026714">
              <w:rPr>
                <w:rFonts w:ascii="Calibri" w:hAnsi="Calibri" w:cs="Arial"/>
              </w:rPr>
              <w:t>Beeston, Armley, Seacroft</w:t>
            </w:r>
            <w:r w:rsidR="000440CA">
              <w:rPr>
                <w:rFonts w:ascii="Calibri" w:hAnsi="Calibri" w:cs="Arial"/>
              </w:rPr>
              <w:t>/</w:t>
            </w:r>
            <w:r w:rsidRPr="00026714">
              <w:rPr>
                <w:rFonts w:ascii="Calibri" w:hAnsi="Calibri" w:cs="Arial"/>
              </w:rPr>
              <w:t>Killingbeck, Gipton</w:t>
            </w:r>
            <w:r w:rsidR="000440CA">
              <w:rPr>
                <w:rFonts w:ascii="Calibri" w:hAnsi="Calibri" w:cs="Arial"/>
              </w:rPr>
              <w:t>/</w:t>
            </w:r>
            <w:r w:rsidR="0056127E">
              <w:rPr>
                <w:rFonts w:ascii="Calibri" w:hAnsi="Calibri" w:cs="Arial"/>
              </w:rPr>
              <w:t>H</w:t>
            </w:r>
            <w:r w:rsidRPr="00026714">
              <w:rPr>
                <w:rFonts w:ascii="Calibri" w:hAnsi="Calibri" w:cs="Arial"/>
              </w:rPr>
              <w:t xml:space="preserve">arehills. </w:t>
            </w:r>
            <w:r w:rsidR="00935984">
              <w:rPr>
                <w:rFonts w:ascii="Calibri" w:hAnsi="Calibri" w:cs="Arial"/>
              </w:rPr>
              <w:t>A</w:t>
            </w:r>
            <w:r w:rsidRPr="00026714">
              <w:rPr>
                <w:rFonts w:ascii="Calibri" w:hAnsi="Calibri" w:cs="Arial"/>
              </w:rPr>
              <w:t>lso fund training courses for residents and co-produced projects led by communities.</w:t>
            </w:r>
          </w:p>
        </w:tc>
        <w:tc>
          <w:tcPr>
            <w:tcW w:w="8080" w:type="dxa"/>
            <w:vAlign w:val="center"/>
          </w:tcPr>
          <w:p w14:paraId="17187FE1" w14:textId="601A90E9" w:rsidR="008E0CF0" w:rsidRDefault="00935984" w:rsidP="008E0CF0">
            <w:pPr>
              <w:pStyle w:val="NormalWeb"/>
              <w:rPr>
                <w:rFonts w:ascii="Calibri" w:hAnsi="Calibri"/>
              </w:rPr>
            </w:pPr>
            <w:r w:rsidRPr="00935984">
              <w:rPr>
                <w:rFonts w:ascii="Calibri" w:hAnsi="Calibri"/>
              </w:rPr>
              <w:t>Grants for community led ideas/projects/trips/training to get communities more active and overcome barriers to people getting active including: Community Chest grants - for a community idea which will support people to “move more”; Capacity Building – funding to help individuals access training and upskilling opportunities; Co-produced projects. Projects already funded have included:  Cross Flatts Park Roll; cycle hub at Cross Flatts Park; weekly women’s basketball session; table tennis tables for Holbeck Together; training - with the ideas for all coming directly from residents themselves. Local groups or residents can apply - contact Karen for details and to discuss your ideas.</w:t>
            </w:r>
          </w:p>
        </w:tc>
        <w:tc>
          <w:tcPr>
            <w:tcW w:w="3260" w:type="dxa"/>
            <w:vAlign w:val="center"/>
          </w:tcPr>
          <w:p w14:paraId="62670206" w14:textId="77777777" w:rsidR="001830B7" w:rsidRPr="001830B7" w:rsidRDefault="001830B7" w:rsidP="001830B7">
            <w:r w:rsidRPr="001830B7">
              <w:t>Karen Peck</w:t>
            </w:r>
          </w:p>
          <w:p w14:paraId="24C57F1E" w14:textId="77777777" w:rsidR="001830B7" w:rsidRPr="001830B7" w:rsidRDefault="001830B7" w:rsidP="001830B7">
            <w:r w:rsidRPr="001830B7">
              <w:t xml:space="preserve">Active Leeds Development Officer (Inner South and Inner West) 0113 37 89917 </w:t>
            </w:r>
            <w:hyperlink r:id="rId135" w:history="1">
              <w:r w:rsidRPr="001830B7">
                <w:rPr>
                  <w:rStyle w:val="Hyperlink"/>
                </w:rPr>
                <w:t>GetSetLeedsLocal@Leeds.gov.uk</w:t>
              </w:r>
            </w:hyperlink>
            <w:r w:rsidRPr="001830B7">
              <w:t xml:space="preserve"> </w:t>
            </w:r>
          </w:p>
          <w:p w14:paraId="21EE9E53" w14:textId="47AA5AB2" w:rsidR="008E0CF0" w:rsidRDefault="001830B7" w:rsidP="001830B7">
            <w:hyperlink r:id="rId136" w:history="1">
              <w:r w:rsidRPr="001830B7">
                <w:rPr>
                  <w:rStyle w:val="Hyperlink"/>
                </w:rPr>
                <w:t>karen.peck@leeds.gov.uk</w:t>
              </w:r>
            </w:hyperlink>
          </w:p>
        </w:tc>
      </w:tr>
      <w:tr w:rsidR="008E0CF0" w14:paraId="556FA5DC" w14:textId="77777777" w:rsidTr="0077099A">
        <w:tc>
          <w:tcPr>
            <w:tcW w:w="1730" w:type="dxa"/>
            <w:tcBorders>
              <w:top w:val="single" w:sz="4" w:space="0" w:color="auto"/>
              <w:left w:val="single" w:sz="4" w:space="0" w:color="auto"/>
              <w:bottom w:val="single" w:sz="4" w:space="0" w:color="auto"/>
              <w:right w:val="single" w:sz="4" w:space="0" w:color="auto"/>
            </w:tcBorders>
            <w:vAlign w:val="center"/>
          </w:tcPr>
          <w:p w14:paraId="092AF13D" w14:textId="77777777" w:rsidR="008E0CF0" w:rsidRPr="00C81CEE" w:rsidRDefault="008E0CF0" w:rsidP="008E0CF0">
            <w:pPr>
              <w:rPr>
                <w:rFonts w:ascii="Calibri" w:hAnsi="Calibri" w:cs="Arial"/>
                <w:b/>
              </w:rPr>
            </w:pPr>
            <w:r w:rsidRPr="00C81CEE">
              <w:rPr>
                <w:rFonts w:ascii="Calibri" w:hAnsi="Calibri" w:cs="Arial"/>
                <w:b/>
              </w:rPr>
              <w:t>Leeds City Council Communities Teams – Health and Wellbeing grants and Youth Activity Grants</w:t>
            </w:r>
          </w:p>
        </w:tc>
        <w:tc>
          <w:tcPr>
            <w:tcW w:w="2806" w:type="dxa"/>
            <w:tcBorders>
              <w:top w:val="single" w:sz="4" w:space="0" w:color="auto"/>
              <w:left w:val="single" w:sz="4" w:space="0" w:color="auto"/>
              <w:bottom w:val="single" w:sz="4" w:space="0" w:color="auto"/>
              <w:right w:val="single" w:sz="4" w:space="0" w:color="auto"/>
            </w:tcBorders>
            <w:vAlign w:val="center"/>
          </w:tcPr>
          <w:p w14:paraId="426E95A8" w14:textId="029AEE07" w:rsidR="008E0CF0" w:rsidRPr="00C81CEE" w:rsidRDefault="006B3CA4" w:rsidP="006B3CA4">
            <w:pPr>
              <w:rPr>
                <w:rFonts w:ascii="Calibri" w:hAnsi="Calibri" w:cs="Arial"/>
              </w:rPr>
            </w:pPr>
            <w:r w:rsidRPr="006B3CA4">
              <w:rPr>
                <w:rFonts w:ascii="Calibri" w:hAnsi="Calibri" w:cs="Arial"/>
              </w:rPr>
              <w:t>Community Committees have a number of budgets that they are responsible for: Wellbeing Fund and Youth Activity Fund, allocating funding every year for both community projects for adults and youth activities for young people. Small grants are available for up to £1000 per ward and large grants are available for anything over £1000 in a single ward.</w:t>
            </w:r>
          </w:p>
        </w:tc>
        <w:tc>
          <w:tcPr>
            <w:tcW w:w="8080" w:type="dxa"/>
            <w:tcBorders>
              <w:top w:val="single" w:sz="4" w:space="0" w:color="auto"/>
              <w:left w:val="single" w:sz="4" w:space="0" w:color="auto"/>
              <w:bottom w:val="single" w:sz="4" w:space="0" w:color="auto"/>
              <w:right w:val="single" w:sz="4" w:space="0" w:color="auto"/>
            </w:tcBorders>
            <w:vAlign w:val="center"/>
          </w:tcPr>
          <w:p w14:paraId="1429A621" w14:textId="42FCCB9C" w:rsidR="006B3CA4" w:rsidRPr="006B3CA4" w:rsidRDefault="006B3CA4" w:rsidP="006B3CA4">
            <w:pPr>
              <w:rPr>
                <w:rFonts w:ascii="Calibri" w:hAnsi="Calibri"/>
              </w:rPr>
            </w:pPr>
            <w:r w:rsidRPr="006B3CA4">
              <w:rPr>
                <w:rFonts w:ascii="Calibri" w:hAnsi="Calibri"/>
              </w:rPr>
              <w:t>Community Committees were set up in Leeds to ensure that the views and opinions of everyone in its diverse communities were heard and represented and informed any decision making that took place. They hold four public meetings a year, where Elected Members make localised decisions that affect communities, in particular around funding for projects that address priorities agreed by the committee. </w:t>
            </w:r>
          </w:p>
          <w:p w14:paraId="1CD6EA8D" w14:textId="77777777" w:rsidR="006B3CA4" w:rsidRDefault="006B3CA4" w:rsidP="006B3CA4">
            <w:pPr>
              <w:rPr>
                <w:rFonts w:ascii="Calibri" w:hAnsi="Calibri"/>
              </w:rPr>
            </w:pPr>
            <w:r w:rsidRPr="006B3CA4">
              <w:rPr>
                <w:rFonts w:ascii="Calibri" w:hAnsi="Calibri"/>
              </w:rPr>
              <w:t>Community Committees are involved in engagement activity with local communities, which consider issues that concern its residents. This local engagement may influence decisions on things such as environmental improvements, community safety, health &amp; wellbeing, employment, as well as issues that affect young people.</w:t>
            </w:r>
          </w:p>
          <w:p w14:paraId="2B81A503" w14:textId="33A83CFD" w:rsidR="008E0CF0" w:rsidRPr="00C81CEE" w:rsidRDefault="00413818" w:rsidP="002C4ACD">
            <w:pPr>
              <w:rPr>
                <w:rFonts w:ascii="Calibri" w:hAnsi="Calibri"/>
              </w:rPr>
            </w:pPr>
            <w:r>
              <w:rPr>
                <w:rFonts w:ascii="Calibri" w:hAnsi="Calibri"/>
              </w:rPr>
              <w:t>Community Committee areas:</w:t>
            </w:r>
            <w:r w:rsidR="00AE482A">
              <w:rPr>
                <w:rFonts w:ascii="Calibri" w:hAnsi="Calibri"/>
              </w:rPr>
              <w:t xml:space="preserve"> </w:t>
            </w:r>
            <w:r w:rsidRPr="00413818">
              <w:rPr>
                <w:rFonts w:ascii="Calibri" w:hAnsi="Calibri"/>
                <w:b/>
                <w:bCs/>
              </w:rPr>
              <w:t>Inner East</w:t>
            </w:r>
            <w:r w:rsidRPr="00413818">
              <w:rPr>
                <w:rFonts w:ascii="Calibri" w:hAnsi="Calibri"/>
              </w:rPr>
              <w:t>: Burmantofts &amp; Richmond Hill; Gipton &amp; Harehills; Killingbeck &amp; Seacroft and Roundhay</w:t>
            </w:r>
            <w:r>
              <w:rPr>
                <w:rFonts w:ascii="Calibri" w:hAnsi="Calibri"/>
              </w:rPr>
              <w:t xml:space="preserve">; </w:t>
            </w:r>
            <w:r w:rsidRPr="00413818">
              <w:rPr>
                <w:rFonts w:ascii="Calibri" w:hAnsi="Calibri"/>
                <w:b/>
                <w:bCs/>
              </w:rPr>
              <w:t>Outer East</w:t>
            </w:r>
            <w:r w:rsidRPr="00413818">
              <w:rPr>
                <w:rFonts w:ascii="Calibri" w:hAnsi="Calibri"/>
              </w:rPr>
              <w:t>: Crossgates &amp; Whinmoor; Garforth &amp; Swillington, Kippax &amp; Methley and Temple Newsam.</w:t>
            </w:r>
            <w:r>
              <w:rPr>
                <w:rFonts w:ascii="Calibri" w:hAnsi="Calibri"/>
              </w:rPr>
              <w:t xml:space="preserve">; </w:t>
            </w:r>
            <w:r w:rsidRPr="00413818">
              <w:rPr>
                <w:rFonts w:ascii="Calibri" w:hAnsi="Calibri"/>
                <w:b/>
                <w:bCs/>
              </w:rPr>
              <w:t>Inner South West</w:t>
            </w:r>
            <w:r w:rsidRPr="00413818">
              <w:rPr>
                <w:rFonts w:ascii="Calibri" w:hAnsi="Calibri"/>
              </w:rPr>
              <w:t>: Armley, Beeston &amp; Holbeck; Hunslet &amp; Riverside and Kirkstall</w:t>
            </w:r>
            <w:r>
              <w:rPr>
                <w:rFonts w:ascii="Calibri" w:hAnsi="Calibri"/>
              </w:rPr>
              <w:t xml:space="preserve">; </w:t>
            </w:r>
            <w:r w:rsidRPr="00413818">
              <w:rPr>
                <w:rFonts w:ascii="Calibri" w:hAnsi="Calibri"/>
                <w:b/>
                <w:bCs/>
              </w:rPr>
              <w:t>Outer South</w:t>
            </w:r>
            <w:r w:rsidRPr="00413818">
              <w:rPr>
                <w:rFonts w:ascii="Calibri" w:hAnsi="Calibri"/>
              </w:rPr>
              <w:t>: Ardsley &amp; Robin Hood; Middleton Park; Morley North; Morley South and Rothwell</w:t>
            </w:r>
            <w:r>
              <w:rPr>
                <w:rFonts w:ascii="Calibri" w:hAnsi="Calibri"/>
              </w:rPr>
              <w:t xml:space="preserve">; </w:t>
            </w:r>
            <w:r w:rsidRPr="00413818">
              <w:rPr>
                <w:rFonts w:ascii="Calibri" w:hAnsi="Calibri"/>
                <w:b/>
                <w:bCs/>
              </w:rPr>
              <w:t>Inner North</w:t>
            </w:r>
            <w:r w:rsidRPr="00413818">
              <w:rPr>
                <w:rFonts w:ascii="Calibri" w:hAnsi="Calibri"/>
              </w:rPr>
              <w:t>: Chapel Allerton; Headingley &amp; Hyde Park; Little London &amp; Woodhouse and Moortown</w:t>
            </w:r>
            <w:r>
              <w:rPr>
                <w:rFonts w:ascii="Calibri" w:hAnsi="Calibri"/>
              </w:rPr>
              <w:t xml:space="preserve">; </w:t>
            </w:r>
            <w:r w:rsidRPr="00413818">
              <w:rPr>
                <w:rFonts w:ascii="Calibri" w:hAnsi="Calibri"/>
                <w:b/>
                <w:bCs/>
              </w:rPr>
              <w:t>Outer North East</w:t>
            </w:r>
            <w:r w:rsidRPr="00413818">
              <w:rPr>
                <w:rFonts w:ascii="Calibri" w:hAnsi="Calibri"/>
              </w:rPr>
              <w:t>: Adel &amp; Wharfedale; Alwoodley; Harewood and Wetherby</w:t>
            </w:r>
            <w:r>
              <w:rPr>
                <w:rFonts w:ascii="Calibri" w:hAnsi="Calibri"/>
              </w:rPr>
              <w:t xml:space="preserve">; </w:t>
            </w:r>
            <w:r w:rsidRPr="00413818">
              <w:rPr>
                <w:rFonts w:ascii="Calibri" w:hAnsi="Calibri"/>
                <w:b/>
                <w:bCs/>
              </w:rPr>
              <w:t>Outer West</w:t>
            </w:r>
            <w:r w:rsidRPr="00413818">
              <w:rPr>
                <w:rFonts w:ascii="Calibri" w:hAnsi="Calibri"/>
              </w:rPr>
              <w:t>: Bramley &amp; Stanningley; Calverley &amp; Farsley; Farnley &amp; Wortley and Pudsey</w:t>
            </w:r>
            <w:r>
              <w:rPr>
                <w:rFonts w:ascii="Calibri" w:hAnsi="Calibri"/>
              </w:rPr>
              <w:t xml:space="preserve">; </w:t>
            </w:r>
            <w:r w:rsidRPr="00413818">
              <w:rPr>
                <w:rFonts w:ascii="Calibri" w:hAnsi="Calibri"/>
                <w:b/>
                <w:bCs/>
              </w:rPr>
              <w:t>Outer North West</w:t>
            </w:r>
            <w:r w:rsidRPr="00413818">
              <w:rPr>
                <w:rFonts w:ascii="Calibri" w:hAnsi="Calibri"/>
              </w:rPr>
              <w:t>: Guiseley &amp; Rawdon; Horsforth; Otley &amp; Yeadon and Weetwood.</w:t>
            </w:r>
          </w:p>
        </w:tc>
        <w:tc>
          <w:tcPr>
            <w:tcW w:w="3260" w:type="dxa"/>
            <w:tcBorders>
              <w:top w:val="single" w:sz="4" w:space="0" w:color="auto"/>
              <w:left w:val="single" w:sz="4" w:space="0" w:color="auto"/>
              <w:bottom w:val="single" w:sz="4" w:space="0" w:color="auto"/>
              <w:right w:val="single" w:sz="4" w:space="0" w:color="auto"/>
            </w:tcBorders>
            <w:vAlign w:val="center"/>
          </w:tcPr>
          <w:p w14:paraId="7D90B609" w14:textId="77777777" w:rsidR="00F0774D" w:rsidRPr="00F0774D" w:rsidRDefault="00F0774D" w:rsidP="00F0774D">
            <w:pPr>
              <w:rPr>
                <w:rFonts w:ascii="Calibri" w:hAnsi="Calibri" w:cs="Arial"/>
                <w:i/>
                <w:iCs/>
              </w:rPr>
            </w:pPr>
            <w:r w:rsidRPr="00F0774D">
              <w:rPr>
                <w:rFonts w:ascii="Calibri" w:hAnsi="Calibri" w:cs="Arial"/>
                <w:i/>
                <w:iCs/>
              </w:rPr>
              <w:t>Want to know more, or get involved? If so, please contact the Communities Team on: </w:t>
            </w:r>
            <w:hyperlink r:id="rId137" w:history="1">
              <w:r w:rsidRPr="00F0774D">
                <w:rPr>
                  <w:rStyle w:val="Hyperlink"/>
                  <w:rFonts w:ascii="Calibri" w:hAnsi="Calibri" w:cs="Arial"/>
                  <w:i/>
                  <w:iCs/>
                </w:rPr>
                <w:t>communitycommitteefunding@leeds.gov.uk</w:t>
              </w:r>
            </w:hyperlink>
          </w:p>
          <w:p w14:paraId="6E7BEAA2" w14:textId="28DDD89B" w:rsidR="008E0CF0" w:rsidRPr="00C81CEE" w:rsidRDefault="008E0CF0" w:rsidP="008E0CF0">
            <w:pPr>
              <w:rPr>
                <w:rFonts w:ascii="Calibri" w:hAnsi="Calibri" w:cs="Arial"/>
                <w:i/>
              </w:rPr>
            </w:pPr>
          </w:p>
        </w:tc>
      </w:tr>
      <w:tr w:rsidR="0094108F" w:rsidRPr="002A56BE" w14:paraId="0FAC994F" w14:textId="77777777" w:rsidTr="0077099A">
        <w:tc>
          <w:tcPr>
            <w:tcW w:w="1730" w:type="dxa"/>
            <w:vAlign w:val="center"/>
          </w:tcPr>
          <w:p w14:paraId="1E71C57F" w14:textId="77777777" w:rsidR="0094108F" w:rsidRPr="002174BE" w:rsidRDefault="0094108F" w:rsidP="0094108F">
            <w:pPr>
              <w:rPr>
                <w:rFonts w:ascii="Calibri" w:hAnsi="Calibri" w:cs="Arial"/>
                <w:b/>
              </w:rPr>
            </w:pPr>
            <w:r w:rsidRPr="005B7D65">
              <w:rPr>
                <w:rFonts w:ascii="Calibri" w:hAnsi="Calibri" w:cs="Arial"/>
                <w:b/>
              </w:rPr>
              <w:t>FCC Communities Foundation</w:t>
            </w:r>
            <w:r>
              <w:rPr>
                <w:rFonts w:ascii="Calibri" w:hAnsi="Calibri" w:cs="Arial"/>
                <w:b/>
              </w:rPr>
              <w:t xml:space="preserve"> – Action Fund </w:t>
            </w:r>
          </w:p>
        </w:tc>
        <w:tc>
          <w:tcPr>
            <w:tcW w:w="2806" w:type="dxa"/>
            <w:vAlign w:val="center"/>
          </w:tcPr>
          <w:p w14:paraId="7DF5501B" w14:textId="77777777" w:rsidR="0094108F" w:rsidRPr="002A56BE" w:rsidRDefault="0094108F" w:rsidP="0094108F">
            <w:pPr>
              <w:rPr>
                <w:rFonts w:ascii="Calibri" w:hAnsi="Calibri" w:cs="Arial"/>
              </w:rPr>
            </w:pPr>
            <w:r w:rsidRPr="002A56BE">
              <w:rPr>
                <w:rFonts w:ascii="Calibri" w:hAnsi="Calibri" w:cs="Arial"/>
              </w:rPr>
              <w:t>£2,000 to £</w:t>
            </w:r>
            <w:r>
              <w:rPr>
                <w:rFonts w:ascii="Calibri" w:hAnsi="Calibri" w:cs="Arial"/>
              </w:rPr>
              <w:t>100</w:t>
            </w:r>
            <w:r w:rsidRPr="002A56BE">
              <w:rPr>
                <w:rFonts w:ascii="Calibri" w:hAnsi="Calibri" w:cs="Arial"/>
              </w:rPr>
              <w:t>,000</w:t>
            </w:r>
            <w:r>
              <w:rPr>
                <w:rFonts w:ascii="Calibri" w:hAnsi="Calibri" w:cs="Arial"/>
              </w:rPr>
              <w:t xml:space="preserve"> to not-for-profit organisations</w:t>
            </w:r>
          </w:p>
        </w:tc>
        <w:tc>
          <w:tcPr>
            <w:tcW w:w="8080" w:type="dxa"/>
            <w:vAlign w:val="center"/>
          </w:tcPr>
          <w:p w14:paraId="7303F453" w14:textId="1E1DBCB4" w:rsidR="0094108F" w:rsidRPr="002A56BE" w:rsidRDefault="0094108F" w:rsidP="0094108F">
            <w:pPr>
              <w:rPr>
                <w:rFonts w:ascii="Calibri" w:hAnsi="Calibri"/>
              </w:rPr>
            </w:pPr>
            <w:r w:rsidRPr="44CB7359">
              <w:rPr>
                <w:rFonts w:ascii="Calibri" w:hAnsi="Calibri"/>
              </w:rPr>
              <w:t>Landfill Operator Community Fund which funds community buildings/facilities and environmental projects which make a real difference to local communities e.g:</w:t>
            </w:r>
            <w:r>
              <w:t xml:space="preserve"> </w:t>
            </w:r>
            <w:r w:rsidRPr="44CB7359">
              <w:rPr>
                <w:rFonts w:ascii="Calibri" w:hAnsi="Calibri"/>
              </w:rPr>
              <w:t>community centre, church, Parish or Town Council, CASC. Projects must be in 10 miles of landfill site (e.g. Normanton and Allerton site).</w:t>
            </w:r>
            <w:r>
              <w:rPr>
                <w:rFonts w:ascii="Calibri" w:hAnsi="Calibri"/>
              </w:rPr>
              <w:t xml:space="preserve"> </w:t>
            </w:r>
            <w:r w:rsidRPr="44CB7359">
              <w:rPr>
                <w:rFonts w:ascii="Calibri" w:hAnsi="Calibri"/>
              </w:rPr>
              <w:t>Quarterly rounds</w:t>
            </w:r>
            <w:r>
              <w:rPr>
                <w:rFonts w:ascii="Calibri" w:hAnsi="Calibri"/>
              </w:rPr>
              <w:t>.</w:t>
            </w:r>
          </w:p>
        </w:tc>
        <w:tc>
          <w:tcPr>
            <w:tcW w:w="3260" w:type="dxa"/>
            <w:vAlign w:val="center"/>
          </w:tcPr>
          <w:p w14:paraId="73C4CF3A" w14:textId="77777777" w:rsidR="0094108F" w:rsidRDefault="0094108F" w:rsidP="0094108F">
            <w:pPr>
              <w:rPr>
                <w:rFonts w:ascii="Calibri" w:hAnsi="Calibri" w:cs="Arial"/>
              </w:rPr>
            </w:pPr>
            <w:hyperlink r:id="rId138" w:history="1">
              <w:r w:rsidRPr="007E5E6E">
                <w:rPr>
                  <w:rStyle w:val="Hyperlink"/>
                  <w:rFonts w:ascii="Calibri" w:hAnsi="Calibri" w:cs="Arial"/>
                </w:rPr>
                <w:t>https://fcccommunitiesfoundation.org.uk/funds/fcc-community-action-fund</w:t>
              </w:r>
            </w:hyperlink>
            <w:r>
              <w:rPr>
                <w:rFonts w:ascii="Calibri" w:hAnsi="Calibri" w:cs="Arial"/>
              </w:rPr>
              <w:t xml:space="preserve"> </w:t>
            </w:r>
          </w:p>
          <w:p w14:paraId="7D62D461" w14:textId="77777777" w:rsidR="0094108F" w:rsidRPr="002A56BE" w:rsidRDefault="0094108F" w:rsidP="0094108F">
            <w:pPr>
              <w:rPr>
                <w:rFonts w:ascii="Calibri" w:hAnsi="Calibri" w:cs="Arial"/>
              </w:rPr>
            </w:pPr>
          </w:p>
        </w:tc>
      </w:tr>
      <w:tr w:rsidR="0094108F" w:rsidRPr="002A56BE" w14:paraId="018DD42C" w14:textId="77777777" w:rsidTr="0077099A">
        <w:tc>
          <w:tcPr>
            <w:tcW w:w="1730" w:type="dxa"/>
            <w:vAlign w:val="center"/>
          </w:tcPr>
          <w:p w14:paraId="0E24E573" w14:textId="77777777" w:rsidR="0094108F" w:rsidRPr="002174BE" w:rsidRDefault="0094108F" w:rsidP="0094108F">
            <w:pPr>
              <w:rPr>
                <w:rFonts w:ascii="Calibri" w:hAnsi="Calibri" w:cs="Arial"/>
                <w:b/>
              </w:rPr>
            </w:pPr>
            <w:r w:rsidRPr="002174BE">
              <w:rPr>
                <w:rFonts w:ascii="Calibri" w:hAnsi="Calibri" w:cs="Arial"/>
                <w:b/>
              </w:rPr>
              <w:t>Veolia Environmental Trust</w:t>
            </w:r>
          </w:p>
        </w:tc>
        <w:tc>
          <w:tcPr>
            <w:tcW w:w="2806" w:type="dxa"/>
            <w:vAlign w:val="center"/>
          </w:tcPr>
          <w:p w14:paraId="23E0867B" w14:textId="61395284" w:rsidR="0094108F" w:rsidRPr="00CA6B00" w:rsidRDefault="0094108F" w:rsidP="0094108F">
            <w:pPr>
              <w:rPr>
                <w:rFonts w:ascii="Calibri" w:hAnsi="Calibri" w:cs="Arial"/>
              </w:rPr>
            </w:pPr>
            <w:r>
              <w:rPr>
                <w:rFonts w:ascii="Calibri" w:hAnsi="Calibri" w:cs="Arial"/>
              </w:rPr>
              <w:t xml:space="preserve">Community Grants and Habitat and Biodiversity grants: £10,000 to £75,000. </w:t>
            </w:r>
          </w:p>
        </w:tc>
        <w:tc>
          <w:tcPr>
            <w:tcW w:w="8080" w:type="dxa"/>
            <w:vAlign w:val="center"/>
          </w:tcPr>
          <w:p w14:paraId="69ED84CA" w14:textId="5BF074D7" w:rsidR="00DD1944" w:rsidRPr="00DD1944" w:rsidRDefault="00DD1944" w:rsidP="00DD1944">
            <w:pPr>
              <w:tabs>
                <w:tab w:val="num" w:pos="720"/>
              </w:tabs>
              <w:rPr>
                <w:rFonts w:ascii="Calibri" w:hAnsi="Calibri" w:cs="Arial"/>
              </w:rPr>
            </w:pPr>
            <w:r w:rsidRPr="00DD1944">
              <w:rPr>
                <w:rFonts w:ascii="Calibri" w:hAnsi="Calibri" w:cs="Arial"/>
              </w:rPr>
              <w:t xml:space="preserve">Constituted, not-for-profit organisations, local authorities, and environmental bodies enrolled with ENTRUST can apply for funding to support projects that make improvements to community facilities and the natural environment near qualifying Veolia sites. Will provide: </w:t>
            </w:r>
          </w:p>
          <w:p w14:paraId="580C1851" w14:textId="6ABE383D" w:rsidR="00DD1944" w:rsidRPr="00DD1944" w:rsidRDefault="00DD1944">
            <w:pPr>
              <w:numPr>
                <w:ilvl w:val="0"/>
                <w:numId w:val="4"/>
              </w:numPr>
              <w:tabs>
                <w:tab w:val="num" w:pos="720"/>
              </w:tabs>
              <w:rPr>
                <w:rFonts w:ascii="Calibri" w:hAnsi="Calibri" w:cs="Arial"/>
              </w:rPr>
            </w:pPr>
            <w:r w:rsidRPr="00DD1944">
              <w:rPr>
                <w:rFonts w:ascii="Calibri" w:hAnsi="Calibri" w:cs="Arial"/>
              </w:rPr>
              <w:t>Community Grants for capital improvement/construction projects at a single site, such as community buildings and spaces, outdoor spaces, play and recreational spaces, or installing fixed items such as kitchen cupboards and work surfaces. </w:t>
            </w:r>
          </w:p>
          <w:p w14:paraId="630DBA95" w14:textId="0884A61D" w:rsidR="00DD1944" w:rsidRPr="00DD1944" w:rsidRDefault="00DD1944">
            <w:pPr>
              <w:numPr>
                <w:ilvl w:val="0"/>
                <w:numId w:val="5"/>
              </w:numPr>
              <w:rPr>
                <w:rFonts w:ascii="Calibri" w:hAnsi="Calibri" w:cs="Arial"/>
              </w:rPr>
            </w:pPr>
            <w:r w:rsidRPr="00DD1944">
              <w:rPr>
                <w:rFonts w:ascii="Calibri" w:hAnsi="Calibri" w:cs="Arial"/>
              </w:rPr>
              <w:t>Habitat and Biodiversity Grants for projects resulting in structural improvements for a single habitat that will conserve, restore, and enhance threatened habitats and protect/increase biodiversity.</w:t>
            </w:r>
          </w:p>
          <w:p w14:paraId="1C43D014" w14:textId="0B4AD0BB" w:rsidR="0094108F" w:rsidRPr="002A56BE" w:rsidRDefault="00DD1944" w:rsidP="001A57C5">
            <w:pPr>
              <w:tabs>
                <w:tab w:val="num" w:pos="720"/>
              </w:tabs>
              <w:rPr>
                <w:rFonts w:ascii="Calibri" w:hAnsi="Calibri" w:cs="Arial"/>
              </w:rPr>
            </w:pPr>
            <w:r w:rsidRPr="00DD1944">
              <w:rPr>
                <w:rFonts w:ascii="Calibri" w:hAnsi="Calibri" w:cs="Arial"/>
              </w:rPr>
              <w:t>Applicants must use the </w:t>
            </w:r>
            <w:hyperlink r:id="rId139" w:tgtFrame="_blank" w:history="1">
              <w:r w:rsidRPr="00DD1944">
                <w:rPr>
                  <w:rStyle w:val="Hyperlink"/>
                  <w:rFonts w:ascii="Calibri" w:hAnsi="Calibri" w:cs="Arial"/>
                </w:rPr>
                <w:t>Postcode Checker</w:t>
              </w:r>
            </w:hyperlink>
            <w:r w:rsidRPr="00DD1944">
              <w:rPr>
                <w:rFonts w:ascii="Calibri" w:hAnsi="Calibri" w:cs="Arial"/>
              </w:rPr>
              <w:t> to check that their project is located within the proximity of a qualifying Veolia site.</w:t>
            </w:r>
            <w:r w:rsidR="001A57C5">
              <w:rPr>
                <w:rFonts w:ascii="Calibri" w:hAnsi="Calibri" w:cs="Arial"/>
              </w:rPr>
              <w:t xml:space="preserve"> </w:t>
            </w:r>
            <w:r w:rsidRPr="00DD1944">
              <w:rPr>
                <w:rFonts w:ascii="Calibri" w:hAnsi="Calibri" w:cs="Arial"/>
              </w:rPr>
              <w:t xml:space="preserve">Typically four funding rounds per year. </w:t>
            </w:r>
            <w:r w:rsidR="00EA74C2">
              <w:rPr>
                <w:rFonts w:ascii="Calibri" w:hAnsi="Calibri" w:cs="Arial"/>
                <w:b/>
                <w:bCs/>
              </w:rPr>
              <w:t>Quarterly funding rounds.</w:t>
            </w:r>
            <w:r w:rsidRPr="00DD1944">
              <w:rPr>
                <w:rFonts w:ascii="Calibri" w:hAnsi="Calibri" w:cs="Arial"/>
                <w:b/>
                <w:bCs/>
              </w:rPr>
              <w:t> </w:t>
            </w:r>
            <w:r w:rsidR="0026091D" w:rsidRPr="00DD1944">
              <w:rPr>
                <w:rFonts w:ascii="Calibri" w:hAnsi="Calibri" w:cs="Arial"/>
                <w:b/>
                <w:bCs/>
              </w:rPr>
              <w:t xml:space="preserve"> </w:t>
            </w:r>
          </w:p>
        </w:tc>
        <w:bookmarkStart w:id="0" w:name="_Hlk137734992"/>
        <w:tc>
          <w:tcPr>
            <w:tcW w:w="3260" w:type="dxa"/>
            <w:vAlign w:val="center"/>
          </w:tcPr>
          <w:p w14:paraId="078B034E" w14:textId="0C7168FB" w:rsidR="0094108F" w:rsidRPr="002A56BE" w:rsidRDefault="0094108F" w:rsidP="0094108F">
            <w:pPr>
              <w:rPr>
                <w:rFonts w:ascii="Calibri" w:hAnsi="Calibri" w:cs="Arial"/>
              </w:rPr>
            </w:pPr>
            <w:r>
              <w:fldChar w:fldCharType="begin"/>
            </w:r>
            <w:r>
              <w:instrText>HYPERLINK "https://www.veoliatrust.org/funding/"</w:instrText>
            </w:r>
            <w:r>
              <w:fldChar w:fldCharType="separate"/>
            </w:r>
            <w:r w:rsidRPr="00A52319">
              <w:rPr>
                <w:rStyle w:val="Hyperlink"/>
                <w:rFonts w:ascii="Calibri" w:hAnsi="Calibri" w:cs="Arial"/>
              </w:rPr>
              <w:t>Funding (veoliatrust.org)</w:t>
            </w:r>
            <w:r>
              <w:rPr>
                <w:rStyle w:val="Hyperlink"/>
                <w:rFonts w:ascii="Calibri" w:hAnsi="Calibri" w:cs="Arial"/>
              </w:rPr>
              <w:fldChar w:fldCharType="end"/>
            </w:r>
            <w:bookmarkEnd w:id="0"/>
          </w:p>
        </w:tc>
      </w:tr>
      <w:tr w:rsidR="0094108F" w:rsidRPr="002A56BE" w14:paraId="79A20A7E" w14:textId="77777777" w:rsidTr="0077099A">
        <w:tc>
          <w:tcPr>
            <w:tcW w:w="1730" w:type="dxa"/>
            <w:vAlign w:val="center"/>
          </w:tcPr>
          <w:p w14:paraId="4123D879" w14:textId="5C38B301" w:rsidR="006455A6" w:rsidRDefault="0094108F" w:rsidP="0094108F">
            <w:pPr>
              <w:rPr>
                <w:rFonts w:ascii="Calibri" w:hAnsi="Calibri" w:cs="Arial"/>
                <w:b/>
              </w:rPr>
            </w:pPr>
            <w:r>
              <w:rPr>
                <w:rFonts w:ascii="Calibri" w:hAnsi="Calibri" w:cs="Arial"/>
                <w:b/>
              </w:rPr>
              <w:t>Biffa Award</w:t>
            </w:r>
            <w:r w:rsidR="00051DC7">
              <w:rPr>
                <w:rFonts w:ascii="Calibri" w:hAnsi="Calibri" w:cs="Arial"/>
                <w:b/>
              </w:rPr>
              <w:t xml:space="preserve"> Main Grants Scheme</w:t>
            </w:r>
          </w:p>
          <w:p w14:paraId="12922B27" w14:textId="77777777" w:rsidR="00051DC7" w:rsidRDefault="00051DC7" w:rsidP="0094108F">
            <w:pPr>
              <w:rPr>
                <w:rFonts w:ascii="Calibri" w:hAnsi="Calibri" w:cs="Arial"/>
                <w:b/>
              </w:rPr>
            </w:pPr>
          </w:p>
          <w:p w14:paraId="4BC74715" w14:textId="77777777" w:rsidR="006455A6" w:rsidRDefault="006455A6" w:rsidP="0094108F">
            <w:pPr>
              <w:rPr>
                <w:rFonts w:ascii="Calibri" w:hAnsi="Calibri" w:cs="Arial"/>
                <w:b/>
              </w:rPr>
            </w:pPr>
          </w:p>
          <w:p w14:paraId="67D54D53" w14:textId="77777777" w:rsidR="006455A6" w:rsidRDefault="006455A6" w:rsidP="0094108F">
            <w:pPr>
              <w:rPr>
                <w:rFonts w:ascii="Calibri" w:hAnsi="Calibri" w:cs="Arial"/>
                <w:b/>
              </w:rPr>
            </w:pPr>
          </w:p>
          <w:p w14:paraId="7B8DA454" w14:textId="69AC8BA3" w:rsidR="006455A6" w:rsidRDefault="006455A6" w:rsidP="00A21856">
            <w:pPr>
              <w:rPr>
                <w:rFonts w:ascii="Calibri" w:hAnsi="Calibri" w:cs="Arial"/>
                <w:b/>
              </w:rPr>
            </w:pPr>
          </w:p>
        </w:tc>
        <w:tc>
          <w:tcPr>
            <w:tcW w:w="2806" w:type="dxa"/>
            <w:vAlign w:val="center"/>
          </w:tcPr>
          <w:p w14:paraId="2FD22642" w14:textId="38054BD3" w:rsidR="0094108F" w:rsidRDefault="0094108F" w:rsidP="0094108F">
            <w:pPr>
              <w:rPr>
                <w:rFonts w:ascii="Calibri" w:hAnsi="Calibri" w:cs="Arial"/>
              </w:rPr>
            </w:pPr>
            <w:r w:rsidRPr="00C3187B">
              <w:rPr>
                <w:rFonts w:ascii="Calibri" w:hAnsi="Calibri" w:cs="Arial"/>
                <w:b/>
                <w:bCs/>
              </w:rPr>
              <w:t>Main Grants Schemes</w:t>
            </w:r>
            <w:r>
              <w:rPr>
                <w:rFonts w:ascii="Calibri" w:hAnsi="Calibri" w:cs="Arial"/>
              </w:rPr>
              <w:t>: Community Buildings; Recreation and Rebuilding Biodiversity (£10,000 to £75,000)</w:t>
            </w:r>
          </w:p>
          <w:p w14:paraId="77B2994D" w14:textId="77777777" w:rsidR="00051DC7" w:rsidRDefault="00051DC7" w:rsidP="0094108F">
            <w:pPr>
              <w:rPr>
                <w:rFonts w:ascii="Calibri" w:hAnsi="Calibri" w:cs="Arial"/>
              </w:rPr>
            </w:pPr>
          </w:p>
          <w:p w14:paraId="3BCDDB32" w14:textId="77777777" w:rsidR="006455A6" w:rsidRDefault="006455A6" w:rsidP="0094108F">
            <w:pPr>
              <w:rPr>
                <w:rFonts w:ascii="Calibri" w:hAnsi="Calibri" w:cs="Arial"/>
              </w:rPr>
            </w:pPr>
          </w:p>
          <w:p w14:paraId="38DD65E5" w14:textId="77777777" w:rsidR="0094108F" w:rsidRDefault="0094108F" w:rsidP="0094108F">
            <w:pPr>
              <w:rPr>
                <w:rFonts w:ascii="Calibri" w:hAnsi="Calibri" w:cs="Arial"/>
              </w:rPr>
            </w:pPr>
          </w:p>
          <w:p w14:paraId="6E93809D" w14:textId="77777777" w:rsidR="0094108F" w:rsidRDefault="0094108F" w:rsidP="0094108F">
            <w:pPr>
              <w:rPr>
                <w:rFonts w:ascii="Calibri" w:hAnsi="Calibri" w:cs="Arial"/>
              </w:rPr>
            </w:pPr>
          </w:p>
          <w:p w14:paraId="03E6306B" w14:textId="66998ED0" w:rsidR="0094108F" w:rsidRDefault="0094108F" w:rsidP="0094108F">
            <w:pPr>
              <w:rPr>
                <w:rFonts w:ascii="Calibri" w:hAnsi="Calibri" w:cs="Arial"/>
              </w:rPr>
            </w:pPr>
          </w:p>
        </w:tc>
        <w:tc>
          <w:tcPr>
            <w:tcW w:w="8080" w:type="dxa"/>
            <w:vAlign w:val="center"/>
          </w:tcPr>
          <w:p w14:paraId="30DC1CC3" w14:textId="22C42B24" w:rsidR="006455A6" w:rsidRDefault="0094108F" w:rsidP="00A21856">
            <w:pPr>
              <w:rPr>
                <w:rFonts w:ascii="Calibri" w:hAnsi="Calibri" w:cs="Arial"/>
              </w:rPr>
            </w:pPr>
            <w:r>
              <w:rPr>
                <w:rFonts w:ascii="Calibri" w:hAnsi="Calibri" w:cs="Arial"/>
                <w:b/>
                <w:bCs/>
              </w:rPr>
              <w:t xml:space="preserve">Main Grants for </w:t>
            </w:r>
            <w:r w:rsidRPr="004C1E1D">
              <w:rPr>
                <w:rFonts w:ascii="Calibri" w:hAnsi="Calibri" w:cs="Arial"/>
                <w:b/>
                <w:bCs/>
              </w:rPr>
              <w:t>Community Buildings</w:t>
            </w:r>
            <w:r>
              <w:rPr>
                <w:rFonts w:ascii="Calibri" w:hAnsi="Calibri" w:cs="Arial"/>
                <w:b/>
                <w:bCs/>
              </w:rPr>
              <w:t xml:space="preserve"> </w:t>
            </w:r>
            <w:r w:rsidRPr="0034297A">
              <w:rPr>
                <w:rFonts w:ascii="Calibri" w:hAnsi="Calibri" w:cs="Arial"/>
              </w:rPr>
              <w:t xml:space="preserve">– village halls, community centres and church halls. </w:t>
            </w:r>
            <w:r>
              <w:rPr>
                <w:rFonts w:ascii="Calibri" w:hAnsi="Calibri" w:cs="Arial"/>
              </w:rPr>
              <w:t>Funds</w:t>
            </w:r>
            <w:r w:rsidRPr="0034297A">
              <w:rPr>
                <w:rFonts w:ascii="Calibri" w:hAnsi="Calibri" w:cs="Arial"/>
              </w:rPr>
              <w:t xml:space="preserve"> refurbishments and internal works to kitchens, toilets, roofs, flooring, window, doors, and heating systems.</w:t>
            </w:r>
            <w:r>
              <w:rPr>
                <w:rFonts w:ascii="Calibri" w:hAnsi="Calibri" w:cs="Arial"/>
              </w:rPr>
              <w:t xml:space="preserve"> </w:t>
            </w:r>
            <w:r w:rsidRPr="00E660CC">
              <w:rPr>
                <w:rFonts w:ascii="Calibri" w:hAnsi="Calibri" w:cs="Arial"/>
                <w:b/>
                <w:bCs/>
              </w:rPr>
              <w:t>Recreation</w:t>
            </w:r>
            <w:r w:rsidRPr="00E660CC">
              <w:rPr>
                <w:rFonts w:ascii="Calibri" w:hAnsi="Calibri" w:cs="Arial"/>
              </w:rPr>
              <w:t xml:space="preserve"> </w:t>
            </w:r>
            <w:r>
              <w:rPr>
                <w:rFonts w:ascii="Calibri" w:hAnsi="Calibri" w:cs="Arial"/>
              </w:rPr>
              <w:t>funds</w:t>
            </w:r>
            <w:r w:rsidRPr="00E660CC">
              <w:rPr>
                <w:rFonts w:ascii="Calibri" w:hAnsi="Calibri" w:cs="Arial"/>
              </w:rPr>
              <w:t xml:space="preserve"> new play equipment; landscaping works, boardwalks, trees, and shr</w:t>
            </w:r>
            <w:r>
              <w:rPr>
                <w:rFonts w:ascii="Calibri" w:hAnsi="Calibri" w:cs="Arial"/>
              </w:rPr>
              <w:t>u</w:t>
            </w:r>
            <w:r w:rsidRPr="00E660CC">
              <w:rPr>
                <w:rFonts w:ascii="Calibri" w:hAnsi="Calibri" w:cs="Arial"/>
              </w:rPr>
              <w:t>bs; skate parks; woodland walks; nature trails; outdoor gyms; and building works within communal areas of sporting clubhouses (</w:t>
            </w:r>
            <w:r>
              <w:rPr>
                <w:rFonts w:ascii="Calibri" w:hAnsi="Calibri" w:cs="Arial"/>
              </w:rPr>
              <w:t>e.g.</w:t>
            </w:r>
            <w:r w:rsidRPr="00E660CC">
              <w:rPr>
                <w:rFonts w:ascii="Calibri" w:hAnsi="Calibri" w:cs="Arial"/>
              </w:rPr>
              <w:t xml:space="preserve"> Kitchen</w:t>
            </w:r>
            <w:r>
              <w:rPr>
                <w:rFonts w:ascii="Calibri" w:hAnsi="Calibri" w:cs="Arial"/>
              </w:rPr>
              <w:t>/</w:t>
            </w:r>
            <w:r w:rsidRPr="00E660CC">
              <w:rPr>
                <w:rFonts w:ascii="Calibri" w:hAnsi="Calibri" w:cs="Arial"/>
              </w:rPr>
              <w:t>toilet</w:t>
            </w:r>
            <w:r>
              <w:rPr>
                <w:rFonts w:ascii="Calibri" w:hAnsi="Calibri" w:cs="Arial"/>
              </w:rPr>
              <w:t>)</w:t>
            </w:r>
            <w:r w:rsidRPr="00E660CC">
              <w:rPr>
                <w:rFonts w:ascii="Calibri" w:hAnsi="Calibri" w:cs="Arial"/>
              </w:rPr>
              <w:t xml:space="preserve"> which have a wider community</w:t>
            </w:r>
            <w:r>
              <w:rPr>
                <w:rFonts w:ascii="Calibri" w:hAnsi="Calibri" w:cs="Arial"/>
              </w:rPr>
              <w:t xml:space="preserve"> use.</w:t>
            </w:r>
            <w:r w:rsidRPr="00280A74">
              <w:t xml:space="preserve"> </w:t>
            </w:r>
            <w:r w:rsidRPr="00C3187B">
              <w:rPr>
                <w:rFonts w:ascii="Calibri" w:hAnsi="Calibri" w:cs="Arial"/>
                <w:b/>
                <w:bCs/>
              </w:rPr>
              <w:t>Rebuilding Biodiversity</w:t>
            </w:r>
            <w:r w:rsidRPr="00280A74">
              <w:rPr>
                <w:rFonts w:ascii="Calibri" w:hAnsi="Calibri" w:cs="Arial"/>
              </w:rPr>
              <w:t xml:space="preserve"> theme supports a variety of living things and includes all species of plants and animals and the natural systems and habitats that support them. </w:t>
            </w:r>
            <w:r>
              <w:rPr>
                <w:rFonts w:ascii="Calibri" w:hAnsi="Calibri" w:cs="Arial"/>
              </w:rPr>
              <w:t xml:space="preserve">Projects need to be near a relevant Biffa site – see postcode checker. Apply any time, no deadlines. </w:t>
            </w:r>
          </w:p>
        </w:tc>
        <w:tc>
          <w:tcPr>
            <w:tcW w:w="3260" w:type="dxa"/>
            <w:vAlign w:val="center"/>
          </w:tcPr>
          <w:p w14:paraId="73F027FA" w14:textId="77777777" w:rsidR="0094108F" w:rsidRDefault="0094108F" w:rsidP="0094108F">
            <w:pPr>
              <w:rPr>
                <w:rFonts w:ascii="Calibri" w:hAnsi="Calibri" w:cs="Arial"/>
              </w:rPr>
            </w:pPr>
            <w:hyperlink r:id="rId140" w:history="1">
              <w:r w:rsidRPr="00EF5B23">
                <w:rPr>
                  <w:rStyle w:val="Hyperlink"/>
                  <w:rFonts w:ascii="Calibri" w:hAnsi="Calibri" w:cs="Arial"/>
                </w:rPr>
                <w:t>Community Buildings - Biffa Award (biffa-award.org)</w:t>
              </w:r>
            </w:hyperlink>
          </w:p>
          <w:p w14:paraId="63AC3CDC" w14:textId="77777777" w:rsidR="0094108F" w:rsidRDefault="0094108F" w:rsidP="0094108F">
            <w:pPr>
              <w:rPr>
                <w:rFonts w:ascii="Calibri" w:hAnsi="Calibri" w:cs="Arial"/>
              </w:rPr>
            </w:pPr>
          </w:p>
          <w:p w14:paraId="363D7208" w14:textId="5897567B" w:rsidR="0094108F" w:rsidRDefault="0094108F" w:rsidP="0094108F">
            <w:pPr>
              <w:rPr>
                <w:rFonts w:ascii="Calibri" w:hAnsi="Calibri" w:cs="Arial"/>
              </w:rPr>
            </w:pPr>
            <w:hyperlink r:id="rId141" w:history="1">
              <w:r w:rsidRPr="00BF0EF2">
                <w:rPr>
                  <w:rStyle w:val="Hyperlink"/>
                  <w:rFonts w:ascii="Calibri" w:hAnsi="Calibri" w:cs="Arial"/>
                </w:rPr>
                <w:t>Recreation - Biffa Award (biffa-award.org)</w:t>
              </w:r>
            </w:hyperlink>
          </w:p>
          <w:p w14:paraId="41C0AE50" w14:textId="24B4AD58" w:rsidR="0094108F" w:rsidRDefault="0094108F" w:rsidP="0094108F">
            <w:hyperlink r:id="rId142" w:history="1">
              <w:r w:rsidRPr="00885B15">
                <w:rPr>
                  <w:rStyle w:val="Hyperlink"/>
                  <w:rFonts w:ascii="Calibri" w:hAnsi="Calibri" w:cs="Arial"/>
                </w:rPr>
                <w:t>Rebuilding Biodiversity - Biffa Award (biffa-award.org)</w:t>
              </w:r>
            </w:hyperlink>
          </w:p>
          <w:p w14:paraId="561F46EF" w14:textId="77777777" w:rsidR="0094108F" w:rsidRDefault="0094108F" w:rsidP="0094108F"/>
          <w:p w14:paraId="7FDAE10B" w14:textId="77777777" w:rsidR="0094108F" w:rsidRDefault="0094108F" w:rsidP="0094108F">
            <w:pPr>
              <w:rPr>
                <w:rFonts w:ascii="Calibri" w:hAnsi="Calibri" w:cs="Arial"/>
              </w:rPr>
            </w:pPr>
          </w:p>
          <w:p w14:paraId="07483EE8" w14:textId="14B159C7" w:rsidR="00CE04B9" w:rsidRDefault="00CE04B9" w:rsidP="0094108F">
            <w:pPr>
              <w:rPr>
                <w:rFonts w:ascii="Calibri" w:hAnsi="Calibri" w:cs="Arial"/>
              </w:rPr>
            </w:pPr>
          </w:p>
        </w:tc>
      </w:tr>
      <w:tr w:rsidR="0094108F" w:rsidRPr="002A56BE" w14:paraId="4643B683" w14:textId="77777777" w:rsidTr="0077099A">
        <w:tc>
          <w:tcPr>
            <w:tcW w:w="1730" w:type="dxa"/>
            <w:tcBorders>
              <w:top w:val="single" w:sz="4" w:space="0" w:color="auto"/>
              <w:left w:val="single" w:sz="4" w:space="0" w:color="auto"/>
              <w:bottom w:val="single" w:sz="4" w:space="0" w:color="auto"/>
              <w:right w:val="single" w:sz="4" w:space="0" w:color="auto"/>
            </w:tcBorders>
            <w:vAlign w:val="center"/>
          </w:tcPr>
          <w:p w14:paraId="19C042AF" w14:textId="77777777" w:rsidR="0094108F" w:rsidRPr="002174BE" w:rsidRDefault="0094108F" w:rsidP="0094108F">
            <w:pPr>
              <w:rPr>
                <w:rFonts w:ascii="Calibri" w:hAnsi="Calibri" w:cs="Arial"/>
                <w:b/>
              </w:rPr>
            </w:pPr>
            <w:r>
              <w:rPr>
                <w:rFonts w:ascii="Calibri" w:hAnsi="Calibri" w:cs="Arial"/>
                <w:b/>
              </w:rPr>
              <w:t xml:space="preserve">LCC tender: Employment and Skills </w:t>
            </w:r>
          </w:p>
        </w:tc>
        <w:tc>
          <w:tcPr>
            <w:tcW w:w="2806" w:type="dxa"/>
            <w:tcBorders>
              <w:top w:val="single" w:sz="4" w:space="0" w:color="auto"/>
              <w:left w:val="single" w:sz="4" w:space="0" w:color="auto"/>
              <w:bottom w:val="single" w:sz="4" w:space="0" w:color="auto"/>
              <w:right w:val="single" w:sz="4" w:space="0" w:color="auto"/>
            </w:tcBorders>
            <w:vAlign w:val="center"/>
          </w:tcPr>
          <w:p w14:paraId="351644AC" w14:textId="77777777" w:rsidR="0094108F" w:rsidRPr="002A56BE" w:rsidRDefault="0094108F" w:rsidP="0094108F">
            <w:pPr>
              <w:rPr>
                <w:rFonts w:ascii="Calibri" w:hAnsi="Calibri" w:cs="Arial"/>
              </w:rPr>
            </w:pPr>
            <w:r>
              <w:rPr>
                <w:rFonts w:ascii="Calibri" w:hAnsi="Calibri" w:cs="Arial"/>
              </w:rPr>
              <w:t>Varies</w:t>
            </w:r>
          </w:p>
        </w:tc>
        <w:tc>
          <w:tcPr>
            <w:tcW w:w="8080" w:type="dxa"/>
            <w:tcBorders>
              <w:top w:val="single" w:sz="4" w:space="0" w:color="auto"/>
              <w:left w:val="single" w:sz="4" w:space="0" w:color="auto"/>
              <w:bottom w:val="single" w:sz="4" w:space="0" w:color="auto"/>
              <w:right w:val="single" w:sz="4" w:space="0" w:color="auto"/>
            </w:tcBorders>
            <w:vAlign w:val="center"/>
          </w:tcPr>
          <w:p w14:paraId="5F3B2CC8" w14:textId="77777777" w:rsidR="0094108F" w:rsidRPr="00A906AF" w:rsidRDefault="0094108F" w:rsidP="0094108F">
            <w:pPr>
              <w:rPr>
                <w:rFonts w:ascii="Calibri" w:hAnsi="Calibri" w:cs="Arial"/>
              </w:rPr>
            </w:pPr>
            <w:r>
              <w:rPr>
                <w:rFonts w:ascii="Calibri" w:hAnsi="Calibri" w:cs="Arial"/>
              </w:rPr>
              <w:t xml:space="preserve">Apply through Employment </w:t>
            </w:r>
            <w:r w:rsidRPr="00A906AF">
              <w:rPr>
                <w:rFonts w:ascii="Calibri" w:hAnsi="Calibri" w:cs="Arial"/>
              </w:rPr>
              <w:t>and Skills Dynamic Purchasing System</w:t>
            </w:r>
          </w:p>
          <w:p w14:paraId="0E016ACB" w14:textId="77777777" w:rsidR="0094108F" w:rsidRPr="00A906AF" w:rsidRDefault="0094108F" w:rsidP="0094108F">
            <w:pPr>
              <w:rPr>
                <w:rFonts w:ascii="Calibri" w:hAnsi="Calibri" w:cs="Arial"/>
              </w:rPr>
            </w:pPr>
            <w:r>
              <w:rPr>
                <w:rFonts w:ascii="Calibri" w:hAnsi="Calibri" w:cs="Arial"/>
              </w:rPr>
              <w:t xml:space="preserve">For funds for </w:t>
            </w:r>
            <w:r w:rsidRPr="00A906AF">
              <w:rPr>
                <w:rFonts w:ascii="Calibri" w:hAnsi="Calibri" w:cs="Arial"/>
              </w:rPr>
              <w:t>Training services</w:t>
            </w:r>
            <w:r>
              <w:rPr>
                <w:rFonts w:ascii="Calibri" w:hAnsi="Calibri" w:cs="Arial"/>
              </w:rPr>
              <w:t xml:space="preserve"> &amp; </w:t>
            </w:r>
            <w:r w:rsidRPr="00A906AF">
              <w:rPr>
                <w:rFonts w:ascii="Calibri" w:hAnsi="Calibri" w:cs="Arial"/>
              </w:rPr>
              <w:t>Personal development training services</w:t>
            </w:r>
          </w:p>
          <w:p w14:paraId="1FFF0A0C" w14:textId="77777777" w:rsidR="0094108F" w:rsidRDefault="0094108F" w:rsidP="0094108F">
            <w:pPr>
              <w:rPr>
                <w:rFonts w:ascii="Calibri" w:hAnsi="Calibri" w:cs="Arial"/>
              </w:rPr>
            </w:pPr>
            <w:r w:rsidRPr="44CB7359">
              <w:rPr>
                <w:rFonts w:ascii="Calibri" w:hAnsi="Calibri" w:cs="Arial"/>
              </w:rPr>
              <w:t>Dynamic Purchasing System for the provision of learning and skills development opportunities.</w:t>
            </w:r>
            <w:r>
              <w:rPr>
                <w:rFonts w:ascii="Calibri" w:hAnsi="Calibri" w:cs="Arial"/>
              </w:rPr>
              <w:t xml:space="preserve"> </w:t>
            </w:r>
          </w:p>
          <w:p w14:paraId="55C9C9E8" w14:textId="1DB4110E" w:rsidR="0094108F" w:rsidRPr="009564CE" w:rsidRDefault="0094108F" w:rsidP="0094108F">
            <w:pPr>
              <w:rPr>
                <w:rFonts w:ascii="Calibri" w:hAnsi="Calibri" w:cs="Arial"/>
              </w:rPr>
            </w:pPr>
            <w:r w:rsidRPr="44CB7359">
              <w:rPr>
                <w:rFonts w:ascii="Calibri" w:hAnsi="Calibri" w:cs="Arial"/>
              </w:rPr>
              <w:t>Apply until 31/3/2028</w:t>
            </w:r>
          </w:p>
        </w:tc>
        <w:tc>
          <w:tcPr>
            <w:tcW w:w="3260" w:type="dxa"/>
            <w:tcBorders>
              <w:top w:val="single" w:sz="4" w:space="0" w:color="auto"/>
              <w:left w:val="single" w:sz="4" w:space="0" w:color="auto"/>
              <w:bottom w:val="single" w:sz="4" w:space="0" w:color="auto"/>
              <w:right w:val="single" w:sz="4" w:space="0" w:color="auto"/>
            </w:tcBorders>
            <w:vAlign w:val="center"/>
          </w:tcPr>
          <w:p w14:paraId="13F35FEF" w14:textId="77777777" w:rsidR="0094108F" w:rsidRPr="002A56BE" w:rsidRDefault="0094108F" w:rsidP="0094108F">
            <w:pPr>
              <w:rPr>
                <w:rFonts w:ascii="Calibri" w:hAnsi="Calibri" w:cs="Arial"/>
              </w:rPr>
            </w:pPr>
            <w:hyperlink r:id="rId143" w:history="1">
              <w:r w:rsidRPr="002103ED">
                <w:rPr>
                  <w:rStyle w:val="Hyperlink"/>
                  <w:rFonts w:ascii="Calibri" w:hAnsi="Calibri" w:cs="Arial"/>
                </w:rPr>
                <w:t>https://procontract.due-north.com/Advert?advertId=1c72a860-396e-e811-80ed-005056b64545&amp;p=1c381835-7581-e611-8114-000c29c9ba21</w:t>
              </w:r>
            </w:hyperlink>
            <w:r>
              <w:rPr>
                <w:rFonts w:ascii="Calibri" w:hAnsi="Calibri" w:cs="Arial"/>
              </w:rPr>
              <w:t xml:space="preserve"> </w:t>
            </w:r>
          </w:p>
        </w:tc>
      </w:tr>
      <w:tr w:rsidR="0094108F" w:rsidRPr="002A56BE" w14:paraId="5FAB5CF8" w14:textId="77777777" w:rsidTr="0077099A">
        <w:tc>
          <w:tcPr>
            <w:tcW w:w="1730" w:type="dxa"/>
            <w:tcBorders>
              <w:top w:val="single" w:sz="4" w:space="0" w:color="auto"/>
              <w:left w:val="single" w:sz="4" w:space="0" w:color="auto"/>
              <w:bottom w:val="single" w:sz="4" w:space="0" w:color="auto"/>
              <w:right w:val="single" w:sz="4" w:space="0" w:color="auto"/>
            </w:tcBorders>
            <w:vAlign w:val="center"/>
          </w:tcPr>
          <w:p w14:paraId="4A3505C6" w14:textId="77777777" w:rsidR="0094108F" w:rsidRPr="002174BE" w:rsidRDefault="0094108F" w:rsidP="0094108F">
            <w:pPr>
              <w:rPr>
                <w:rFonts w:ascii="Calibri" w:hAnsi="Calibri" w:cs="Arial"/>
                <w:b/>
              </w:rPr>
            </w:pPr>
            <w:r w:rsidRPr="002174BE">
              <w:rPr>
                <w:rFonts w:ascii="Calibri" w:hAnsi="Calibri" w:cs="Arial"/>
                <w:b/>
              </w:rPr>
              <w:t>Parish Council</w:t>
            </w:r>
          </w:p>
        </w:tc>
        <w:tc>
          <w:tcPr>
            <w:tcW w:w="2806" w:type="dxa"/>
            <w:tcBorders>
              <w:top w:val="single" w:sz="4" w:space="0" w:color="auto"/>
              <w:left w:val="single" w:sz="4" w:space="0" w:color="auto"/>
              <w:bottom w:val="single" w:sz="4" w:space="0" w:color="auto"/>
              <w:right w:val="single" w:sz="4" w:space="0" w:color="auto"/>
            </w:tcBorders>
            <w:vAlign w:val="center"/>
          </w:tcPr>
          <w:p w14:paraId="7F025201" w14:textId="77777777" w:rsidR="0094108F" w:rsidRPr="002A56BE" w:rsidRDefault="0094108F" w:rsidP="0094108F">
            <w:pPr>
              <w:rPr>
                <w:rFonts w:ascii="Calibri" w:hAnsi="Calibri" w:cs="Arial"/>
              </w:rPr>
            </w:pPr>
            <w:r w:rsidRPr="002A56BE">
              <w:rPr>
                <w:rFonts w:ascii="Calibri" w:hAnsi="Calibri" w:cs="Arial"/>
              </w:rPr>
              <w:t>Small grants usually about £250-£500</w:t>
            </w:r>
          </w:p>
        </w:tc>
        <w:tc>
          <w:tcPr>
            <w:tcW w:w="8080" w:type="dxa"/>
            <w:tcBorders>
              <w:top w:val="single" w:sz="4" w:space="0" w:color="auto"/>
              <w:left w:val="single" w:sz="4" w:space="0" w:color="auto"/>
              <w:bottom w:val="single" w:sz="4" w:space="0" w:color="auto"/>
              <w:right w:val="single" w:sz="4" w:space="0" w:color="auto"/>
            </w:tcBorders>
            <w:vAlign w:val="center"/>
          </w:tcPr>
          <w:p w14:paraId="3B363353" w14:textId="77777777" w:rsidR="0094108F" w:rsidRPr="009564CE" w:rsidRDefault="0094108F" w:rsidP="0094108F">
            <w:pPr>
              <w:rPr>
                <w:rFonts w:ascii="Calibri" w:hAnsi="Calibri" w:cs="Arial"/>
              </w:rPr>
            </w:pPr>
            <w:r w:rsidRPr="009564CE">
              <w:rPr>
                <w:rFonts w:ascii="Calibri" w:hAnsi="Calibri" w:cs="Arial"/>
              </w:rPr>
              <w:t>Your local Parish council often has small grants available for local community projects. Check deadlines – some accept applications all year round and others have deadlines. Contact your local parish council for details.</w:t>
            </w:r>
          </w:p>
        </w:tc>
        <w:tc>
          <w:tcPr>
            <w:tcW w:w="3260" w:type="dxa"/>
            <w:tcBorders>
              <w:top w:val="single" w:sz="4" w:space="0" w:color="auto"/>
              <w:left w:val="single" w:sz="4" w:space="0" w:color="auto"/>
              <w:bottom w:val="single" w:sz="4" w:space="0" w:color="auto"/>
              <w:right w:val="single" w:sz="4" w:space="0" w:color="auto"/>
            </w:tcBorders>
            <w:vAlign w:val="center"/>
          </w:tcPr>
          <w:p w14:paraId="647735C0" w14:textId="77777777" w:rsidR="0094108F" w:rsidRDefault="0094108F" w:rsidP="0094108F">
            <w:pPr>
              <w:rPr>
                <w:rFonts w:ascii="Calibri" w:hAnsi="Calibri" w:cs="Arial"/>
              </w:rPr>
            </w:pPr>
            <w:hyperlink r:id="rId144" w:history="1">
              <w:r w:rsidRPr="009564CE">
                <w:rPr>
                  <w:rStyle w:val="Hyperlink"/>
                  <w:rFonts w:ascii="Calibri" w:hAnsi="Calibri" w:cs="Arial"/>
                </w:rPr>
                <w:t>http://democracy.leeds.gov.uk/mgParishCouncilDetails.aspx</w:t>
              </w:r>
            </w:hyperlink>
            <w:r w:rsidRPr="002A56BE">
              <w:rPr>
                <w:rFonts w:ascii="Calibri" w:hAnsi="Calibri" w:cs="Arial"/>
              </w:rPr>
              <w:t xml:space="preserve"> </w:t>
            </w:r>
          </w:p>
          <w:p w14:paraId="7FD8715F" w14:textId="77777777" w:rsidR="0094108F" w:rsidRPr="002A56BE" w:rsidRDefault="0094108F" w:rsidP="0094108F">
            <w:pPr>
              <w:rPr>
                <w:rFonts w:ascii="Calibri" w:hAnsi="Calibri" w:cs="Arial"/>
              </w:rPr>
            </w:pPr>
          </w:p>
        </w:tc>
      </w:tr>
      <w:tr w:rsidR="0094108F" w14:paraId="17CB3755" w14:textId="77777777" w:rsidTr="0077099A">
        <w:tc>
          <w:tcPr>
            <w:tcW w:w="1730" w:type="dxa"/>
            <w:tcBorders>
              <w:top w:val="single" w:sz="4" w:space="0" w:color="auto"/>
              <w:left w:val="single" w:sz="4" w:space="0" w:color="auto"/>
              <w:bottom w:val="single" w:sz="4" w:space="0" w:color="auto"/>
              <w:right w:val="single" w:sz="4" w:space="0" w:color="auto"/>
            </w:tcBorders>
            <w:vAlign w:val="center"/>
          </w:tcPr>
          <w:p w14:paraId="231D4AF5" w14:textId="2A4F1322" w:rsidR="0094108F" w:rsidRDefault="0094108F" w:rsidP="0094108F">
            <w:pPr>
              <w:rPr>
                <w:rFonts w:ascii="Calibri" w:eastAsia="Calibri" w:hAnsi="Calibri" w:cs="Calibri"/>
                <w:b/>
                <w:bCs/>
                <w:color w:val="000000" w:themeColor="text1"/>
              </w:rPr>
            </w:pPr>
            <w:r>
              <w:rPr>
                <w:rFonts w:ascii="Calibri" w:eastAsia="Calibri" w:hAnsi="Calibri" w:cs="Calibri"/>
                <w:b/>
                <w:bCs/>
                <w:color w:val="000000" w:themeColor="text1"/>
              </w:rPr>
              <w:t>Energy Saving Trust: Energy Redress Scheme</w:t>
            </w:r>
          </w:p>
        </w:tc>
        <w:tc>
          <w:tcPr>
            <w:tcW w:w="2806" w:type="dxa"/>
            <w:tcBorders>
              <w:top w:val="single" w:sz="4" w:space="0" w:color="auto"/>
              <w:left w:val="single" w:sz="4" w:space="0" w:color="auto"/>
              <w:bottom w:val="single" w:sz="4" w:space="0" w:color="auto"/>
              <w:right w:val="single" w:sz="4" w:space="0" w:color="auto"/>
            </w:tcBorders>
            <w:vAlign w:val="center"/>
          </w:tcPr>
          <w:p w14:paraId="093C410B" w14:textId="77777777" w:rsidR="0094108F" w:rsidRDefault="0094108F" w:rsidP="0094108F">
            <w:pPr>
              <w:rPr>
                <w:rFonts w:ascii="Calibri" w:eastAsia="Calibri" w:hAnsi="Calibri" w:cs="Calibri"/>
                <w:color w:val="000000" w:themeColor="text1"/>
              </w:rPr>
            </w:pPr>
            <w:r>
              <w:rPr>
                <w:rFonts w:ascii="Calibri" w:eastAsia="Calibri" w:hAnsi="Calibri" w:cs="Calibri"/>
                <w:color w:val="000000" w:themeColor="text1"/>
              </w:rPr>
              <w:t>Small grants £20,000 to £49,999</w:t>
            </w:r>
          </w:p>
          <w:p w14:paraId="2D4A5160" w14:textId="77777777" w:rsidR="0094108F" w:rsidRDefault="0094108F" w:rsidP="0094108F">
            <w:pPr>
              <w:rPr>
                <w:rFonts w:ascii="Calibri" w:eastAsia="Calibri" w:hAnsi="Calibri" w:cs="Calibri"/>
                <w:color w:val="000000" w:themeColor="text1"/>
              </w:rPr>
            </w:pPr>
            <w:r>
              <w:rPr>
                <w:rFonts w:ascii="Calibri" w:eastAsia="Calibri" w:hAnsi="Calibri" w:cs="Calibri"/>
                <w:color w:val="000000" w:themeColor="text1"/>
              </w:rPr>
              <w:t>Main grants £50,000 to £300,000</w:t>
            </w:r>
          </w:p>
          <w:p w14:paraId="5A10977F" w14:textId="77777777" w:rsidR="0094108F" w:rsidRDefault="0094108F" w:rsidP="0094108F">
            <w:pPr>
              <w:rPr>
                <w:rFonts w:ascii="Calibri" w:eastAsia="Calibri" w:hAnsi="Calibri" w:cs="Calibri"/>
                <w:color w:val="000000" w:themeColor="text1"/>
              </w:rPr>
            </w:pPr>
            <w:r>
              <w:rPr>
                <w:rFonts w:ascii="Calibri" w:eastAsia="Calibri" w:hAnsi="Calibri" w:cs="Calibri"/>
                <w:color w:val="000000" w:themeColor="text1"/>
              </w:rPr>
              <w:t>Innovation grants £20,000 to £200,000</w:t>
            </w:r>
          </w:p>
          <w:p w14:paraId="58EC6E60" w14:textId="77777777" w:rsidR="0094108F" w:rsidRDefault="0094108F" w:rsidP="0094108F">
            <w:pPr>
              <w:rPr>
                <w:rFonts w:ascii="Calibri" w:eastAsia="Calibri" w:hAnsi="Calibri" w:cs="Calibri"/>
                <w:color w:val="000000" w:themeColor="text1"/>
              </w:rPr>
            </w:pPr>
            <w:r>
              <w:rPr>
                <w:rFonts w:ascii="Calibri" w:eastAsia="Calibri" w:hAnsi="Calibri" w:cs="Calibri"/>
                <w:color w:val="000000" w:themeColor="text1"/>
              </w:rPr>
              <w:t>Carbon Emissions Reduction grants £20,000 to £200,000</w:t>
            </w:r>
          </w:p>
          <w:p w14:paraId="35D16030" w14:textId="3843D895" w:rsidR="0094108F" w:rsidRDefault="0094108F" w:rsidP="0094108F">
            <w:pPr>
              <w:rPr>
                <w:rFonts w:ascii="Calibri" w:eastAsia="Calibri" w:hAnsi="Calibri" w:cs="Calibri"/>
                <w:color w:val="000000" w:themeColor="text1"/>
              </w:rPr>
            </w:pPr>
            <w:r>
              <w:rPr>
                <w:rFonts w:ascii="Calibri" w:eastAsia="Calibri" w:hAnsi="Calibri" w:cs="Calibri"/>
                <w:color w:val="000000" w:themeColor="text1"/>
              </w:rPr>
              <w:t xml:space="preserve">All grants can be used for capital or revenue funding for projects up to 2 years. </w:t>
            </w:r>
            <w:r w:rsidR="005E3261">
              <w:rPr>
                <w:rFonts w:ascii="Calibri" w:eastAsia="Calibri" w:hAnsi="Calibri" w:cs="Calibri"/>
                <w:color w:val="000000" w:themeColor="text1"/>
              </w:rPr>
              <w:t>No match required.</w:t>
            </w:r>
          </w:p>
        </w:tc>
        <w:tc>
          <w:tcPr>
            <w:tcW w:w="8080" w:type="dxa"/>
            <w:tcBorders>
              <w:top w:val="single" w:sz="4" w:space="0" w:color="auto"/>
              <w:left w:val="single" w:sz="4" w:space="0" w:color="auto"/>
              <w:bottom w:val="single" w:sz="4" w:space="0" w:color="auto"/>
              <w:right w:val="single" w:sz="4" w:space="0" w:color="auto"/>
            </w:tcBorders>
            <w:vAlign w:val="center"/>
          </w:tcPr>
          <w:p w14:paraId="3DB214F8" w14:textId="74940D69" w:rsidR="0094108F" w:rsidRPr="00BB709F" w:rsidRDefault="0094108F" w:rsidP="00E62179">
            <w:pPr>
              <w:tabs>
                <w:tab w:val="num" w:pos="720"/>
              </w:tabs>
              <w:rPr>
                <w:rFonts w:ascii="Calibri" w:eastAsia="Calibri" w:hAnsi="Calibri" w:cs="Calibri"/>
                <w:color w:val="000000" w:themeColor="text1"/>
              </w:rPr>
            </w:pPr>
            <w:r w:rsidRPr="00BB709F">
              <w:rPr>
                <w:rFonts w:ascii="Calibri" w:eastAsia="Calibri" w:hAnsi="Calibri" w:cs="Calibri"/>
                <w:color w:val="000000" w:themeColor="text1"/>
              </w:rPr>
              <w:t>Funding to support vulnerable consumers, promote innovation and the reduction of carbon emissions in the energy sector.</w:t>
            </w:r>
            <w:r>
              <w:rPr>
                <w:rFonts w:ascii="Calibri" w:eastAsia="Calibri" w:hAnsi="Calibri" w:cs="Calibri"/>
                <w:color w:val="000000" w:themeColor="text1"/>
              </w:rPr>
              <w:t xml:space="preserve"> Funding </w:t>
            </w:r>
            <w:r w:rsidRPr="00BB709F">
              <w:rPr>
                <w:rFonts w:ascii="Calibri" w:eastAsia="Calibri" w:hAnsi="Calibri" w:cs="Calibri"/>
                <w:color w:val="000000" w:themeColor="text1"/>
              </w:rPr>
              <w:t>split across the following streams:</w:t>
            </w:r>
            <w:r w:rsidR="00E62179">
              <w:rPr>
                <w:rFonts w:ascii="Calibri" w:eastAsia="Calibri" w:hAnsi="Calibri" w:cs="Calibri"/>
                <w:color w:val="000000" w:themeColor="text1"/>
              </w:rPr>
              <w:t xml:space="preserve"> </w:t>
            </w:r>
            <w:r w:rsidRPr="00BB709F">
              <w:rPr>
                <w:rFonts w:ascii="Calibri" w:eastAsia="Calibri" w:hAnsi="Calibri" w:cs="Calibri"/>
                <w:color w:val="000000" w:themeColor="text1"/>
              </w:rPr>
              <w:t>Small Project Fund</w:t>
            </w:r>
            <w:r>
              <w:rPr>
                <w:rFonts w:ascii="Calibri" w:eastAsia="Calibri" w:hAnsi="Calibri" w:cs="Calibri"/>
                <w:color w:val="000000" w:themeColor="text1"/>
              </w:rPr>
              <w:t xml:space="preserve"> </w:t>
            </w:r>
            <w:r w:rsidRPr="00BB709F">
              <w:rPr>
                <w:rFonts w:ascii="Calibri" w:eastAsia="Calibri" w:hAnsi="Calibri" w:cs="Calibri"/>
                <w:color w:val="000000" w:themeColor="text1"/>
              </w:rPr>
              <w:t>for projects that will support energy consumers in vulnerable situations</w:t>
            </w:r>
            <w:r>
              <w:rPr>
                <w:rFonts w:ascii="Calibri" w:eastAsia="Calibri" w:hAnsi="Calibri" w:cs="Calibri"/>
                <w:color w:val="000000" w:themeColor="text1"/>
              </w:rPr>
              <w:t xml:space="preserve"> (registered charities only can apply)</w:t>
            </w:r>
            <w:r w:rsidR="00E62179">
              <w:rPr>
                <w:rFonts w:ascii="Calibri" w:eastAsia="Calibri" w:hAnsi="Calibri" w:cs="Calibri"/>
                <w:color w:val="000000" w:themeColor="text1"/>
              </w:rPr>
              <w:t xml:space="preserve">; </w:t>
            </w:r>
            <w:r w:rsidRPr="00BB709F">
              <w:rPr>
                <w:rFonts w:ascii="Calibri" w:eastAsia="Calibri" w:hAnsi="Calibri" w:cs="Calibri"/>
                <w:color w:val="000000" w:themeColor="text1"/>
              </w:rPr>
              <w:t>Main Project Fund for projects that will support energy consumers in vulnerable situations</w:t>
            </w:r>
            <w:r>
              <w:rPr>
                <w:rFonts w:ascii="Calibri" w:eastAsia="Calibri" w:hAnsi="Calibri" w:cs="Calibri"/>
                <w:color w:val="000000" w:themeColor="text1"/>
              </w:rPr>
              <w:t xml:space="preserve"> (registered charities only can apply)</w:t>
            </w:r>
            <w:r w:rsidR="00E62179">
              <w:rPr>
                <w:rFonts w:ascii="Calibri" w:eastAsia="Calibri" w:hAnsi="Calibri" w:cs="Calibri"/>
                <w:color w:val="000000" w:themeColor="text1"/>
              </w:rPr>
              <w:t xml:space="preserve">; </w:t>
            </w:r>
            <w:r w:rsidRPr="00BB709F">
              <w:rPr>
                <w:rFonts w:ascii="Calibri" w:eastAsia="Calibri" w:hAnsi="Calibri" w:cs="Calibri"/>
                <w:color w:val="000000" w:themeColor="text1"/>
              </w:rPr>
              <w:t>Innovation Fund for projects that will develop innovative products or services to benefit energy consumers</w:t>
            </w:r>
            <w:r w:rsidR="00E62179">
              <w:rPr>
                <w:rFonts w:ascii="Calibri" w:eastAsia="Calibri" w:hAnsi="Calibri" w:cs="Calibri"/>
                <w:color w:val="000000" w:themeColor="text1"/>
              </w:rPr>
              <w:t xml:space="preserve">; </w:t>
            </w:r>
            <w:r w:rsidRPr="00BB709F">
              <w:rPr>
                <w:rFonts w:ascii="Calibri" w:eastAsia="Calibri" w:hAnsi="Calibri" w:cs="Calibri"/>
                <w:color w:val="000000" w:themeColor="text1"/>
              </w:rPr>
              <w:t>Carbon Emissions Reduction Fund for projects that encourage householders to reduce their carbon emissions.</w:t>
            </w:r>
          </w:p>
          <w:p w14:paraId="73DB46BB" w14:textId="631A8246" w:rsidR="0094108F" w:rsidRPr="00BB709F" w:rsidRDefault="0094108F" w:rsidP="0094108F">
            <w:pPr>
              <w:rPr>
                <w:rFonts w:ascii="Calibri" w:eastAsia="Calibri" w:hAnsi="Calibri" w:cs="Calibri"/>
                <w:color w:val="000000" w:themeColor="text1"/>
              </w:rPr>
            </w:pPr>
            <w:r>
              <w:rPr>
                <w:rFonts w:ascii="Calibri" w:eastAsia="Calibri" w:hAnsi="Calibri" w:cs="Calibri"/>
                <w:color w:val="000000" w:themeColor="text1"/>
              </w:rPr>
              <w:t>Registered charities, CIC’s</w:t>
            </w:r>
            <w:r w:rsidRPr="00BB709F">
              <w:rPr>
                <w:rFonts w:ascii="Calibri" w:eastAsia="Calibri" w:hAnsi="Calibri" w:cs="Calibri"/>
                <w:color w:val="000000" w:themeColor="text1"/>
              </w:rPr>
              <w:t>, Community Benefit Societies and Cooperative Societies</w:t>
            </w:r>
            <w:r>
              <w:rPr>
                <w:rFonts w:ascii="Calibri" w:eastAsia="Calibri" w:hAnsi="Calibri" w:cs="Calibri"/>
                <w:color w:val="000000" w:themeColor="text1"/>
              </w:rPr>
              <w:t xml:space="preserve"> can apply to the Innovations Fund and Carbon Emissions Fund.</w:t>
            </w:r>
          </w:p>
          <w:p w14:paraId="3C63DA58" w14:textId="31A8F634" w:rsidR="0094108F" w:rsidRPr="00BB709F" w:rsidRDefault="0094108F" w:rsidP="0094108F">
            <w:pPr>
              <w:tabs>
                <w:tab w:val="num" w:pos="720"/>
              </w:tabs>
              <w:rPr>
                <w:rFonts w:ascii="Calibri" w:eastAsia="Calibri" w:hAnsi="Calibri" w:cs="Calibri"/>
                <w:color w:val="000000" w:themeColor="text1"/>
              </w:rPr>
            </w:pPr>
            <w:r w:rsidRPr="00BB709F">
              <w:rPr>
                <w:rFonts w:ascii="Calibri" w:eastAsia="Calibri" w:hAnsi="Calibri" w:cs="Calibri"/>
                <w:color w:val="000000" w:themeColor="text1"/>
              </w:rPr>
              <w:t xml:space="preserve">Organisations must </w:t>
            </w:r>
            <w:r>
              <w:rPr>
                <w:rFonts w:ascii="Calibri" w:eastAsia="Calibri" w:hAnsi="Calibri" w:cs="Calibri"/>
                <w:color w:val="000000" w:themeColor="text1"/>
              </w:rPr>
              <w:t xml:space="preserve">register </w:t>
            </w:r>
            <w:r w:rsidRPr="00BB709F">
              <w:rPr>
                <w:rFonts w:ascii="Calibri" w:eastAsia="Calibri" w:hAnsi="Calibri" w:cs="Calibri"/>
                <w:color w:val="000000" w:themeColor="text1"/>
              </w:rPr>
              <w:t>10 working days before the closure of the fund to allow time for eligibility checks to take place.</w:t>
            </w:r>
            <w:r>
              <w:rPr>
                <w:rFonts w:ascii="Calibri" w:eastAsia="Calibri" w:hAnsi="Calibri" w:cs="Calibri"/>
                <w:color w:val="000000" w:themeColor="text1"/>
              </w:rPr>
              <w:t xml:space="preserve">  Quarterly deadlines.</w:t>
            </w:r>
          </w:p>
        </w:tc>
        <w:tc>
          <w:tcPr>
            <w:tcW w:w="3260" w:type="dxa"/>
            <w:tcBorders>
              <w:top w:val="single" w:sz="4" w:space="0" w:color="auto"/>
              <w:left w:val="single" w:sz="4" w:space="0" w:color="auto"/>
              <w:bottom w:val="single" w:sz="4" w:space="0" w:color="auto"/>
              <w:right w:val="single" w:sz="4" w:space="0" w:color="auto"/>
            </w:tcBorders>
            <w:vAlign w:val="center"/>
          </w:tcPr>
          <w:p w14:paraId="1F91273B" w14:textId="77777777" w:rsidR="0094108F" w:rsidRDefault="0094108F" w:rsidP="0094108F">
            <w:hyperlink r:id="rId145" w:history="1">
              <w:r w:rsidRPr="00046500">
                <w:rPr>
                  <w:rStyle w:val="Hyperlink"/>
                </w:rPr>
                <w:t>About us | Energy Redress scheme</w:t>
              </w:r>
            </w:hyperlink>
          </w:p>
          <w:p w14:paraId="3426F071" w14:textId="77777777" w:rsidR="0094108F" w:rsidRDefault="0094108F" w:rsidP="0094108F"/>
          <w:p w14:paraId="5DBC31B1" w14:textId="793C321D" w:rsidR="0094108F" w:rsidRDefault="0094108F" w:rsidP="0094108F">
            <w:hyperlink r:id="rId146" w:history="1">
              <w:r w:rsidRPr="00803F69">
                <w:rPr>
                  <w:rStyle w:val="Hyperlink"/>
                </w:rPr>
                <w:t>Apply for funding | Energy Redress scheme</w:t>
              </w:r>
            </w:hyperlink>
          </w:p>
        </w:tc>
      </w:tr>
    </w:tbl>
    <w:p w14:paraId="0B82DCDD" w14:textId="11C9BAE7" w:rsidR="003B4F73" w:rsidRDefault="003B4F73" w:rsidP="724EB350">
      <w:pPr>
        <w:tabs>
          <w:tab w:val="left" w:pos="1725"/>
        </w:tabs>
        <w:rPr>
          <w:rFonts w:ascii="Calibri" w:hAnsi="Calibri" w:cs="Arial"/>
          <w:b/>
          <w:bCs/>
          <w:sz w:val="32"/>
          <w:szCs w:val="32"/>
        </w:rPr>
      </w:pPr>
    </w:p>
    <w:p w14:paraId="1D9B8FAA" w14:textId="242B680B" w:rsidR="00CC0A82" w:rsidRDefault="00574A79" w:rsidP="724EB350">
      <w:pPr>
        <w:tabs>
          <w:tab w:val="left" w:pos="1725"/>
        </w:tabs>
        <w:rPr>
          <w:rFonts w:ascii="Calibri" w:hAnsi="Calibri" w:cs="Arial"/>
          <w:b/>
          <w:bCs/>
          <w:sz w:val="32"/>
          <w:szCs w:val="32"/>
        </w:rPr>
      </w:pPr>
      <w:r>
        <w:rPr>
          <w:rFonts w:ascii="Calibri" w:hAnsi="Calibri" w:cs="Arial"/>
          <w:b/>
          <w:bCs/>
          <w:sz w:val="32"/>
          <w:szCs w:val="32"/>
        </w:rPr>
        <w:t xml:space="preserve"> </w:t>
      </w:r>
      <w:r w:rsidR="6D10FB1F" w:rsidRPr="6D10FB1F">
        <w:rPr>
          <w:rFonts w:ascii="Calibri" w:hAnsi="Calibri" w:cs="Arial"/>
          <w:b/>
          <w:bCs/>
          <w:sz w:val="32"/>
          <w:szCs w:val="32"/>
        </w:rPr>
        <w:t>Social Finance (mainly loans, with some grants in the mix).</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693"/>
        <w:gridCol w:w="8080"/>
        <w:gridCol w:w="3260"/>
      </w:tblGrid>
      <w:tr w:rsidR="009442CD" w:rsidRPr="002A56BE" w14:paraId="4BA74D3F" w14:textId="77777777" w:rsidTr="07F39B3F">
        <w:tc>
          <w:tcPr>
            <w:tcW w:w="1843" w:type="dxa"/>
          </w:tcPr>
          <w:p w14:paraId="5A58F8AC" w14:textId="77777777" w:rsidR="009442CD" w:rsidRPr="002A56BE" w:rsidRDefault="009442CD" w:rsidP="00CC0A82">
            <w:pPr>
              <w:rPr>
                <w:rFonts w:ascii="Calibri" w:hAnsi="Calibri" w:cs="Arial"/>
                <w:b/>
              </w:rPr>
            </w:pPr>
            <w:r w:rsidRPr="002A56BE">
              <w:rPr>
                <w:rFonts w:ascii="Calibri" w:hAnsi="Calibri" w:cs="Arial"/>
                <w:b/>
              </w:rPr>
              <w:t>Loan Provider</w:t>
            </w:r>
          </w:p>
        </w:tc>
        <w:tc>
          <w:tcPr>
            <w:tcW w:w="2693" w:type="dxa"/>
          </w:tcPr>
          <w:p w14:paraId="582D4E03" w14:textId="77777777" w:rsidR="009442CD" w:rsidRPr="002A56BE" w:rsidRDefault="009442CD" w:rsidP="00CC0A82">
            <w:pPr>
              <w:rPr>
                <w:rFonts w:ascii="Calibri" w:hAnsi="Calibri" w:cs="Arial"/>
                <w:b/>
              </w:rPr>
            </w:pPr>
            <w:r w:rsidRPr="002A56BE">
              <w:rPr>
                <w:rFonts w:ascii="Calibri" w:hAnsi="Calibri" w:cs="Arial"/>
                <w:b/>
              </w:rPr>
              <w:t>Loan detail</w:t>
            </w:r>
          </w:p>
        </w:tc>
        <w:tc>
          <w:tcPr>
            <w:tcW w:w="8080" w:type="dxa"/>
          </w:tcPr>
          <w:p w14:paraId="3684F335" w14:textId="77777777" w:rsidR="009442CD" w:rsidRPr="002A56BE" w:rsidRDefault="009442CD" w:rsidP="00CC0A82">
            <w:pPr>
              <w:rPr>
                <w:rFonts w:ascii="Calibri" w:hAnsi="Calibri" w:cs="Arial"/>
                <w:b/>
              </w:rPr>
            </w:pPr>
            <w:r w:rsidRPr="002A56BE">
              <w:rPr>
                <w:rFonts w:ascii="Calibri" w:hAnsi="Calibri" w:cs="Arial"/>
                <w:b/>
              </w:rPr>
              <w:t>Description</w:t>
            </w:r>
          </w:p>
        </w:tc>
        <w:tc>
          <w:tcPr>
            <w:tcW w:w="3260" w:type="dxa"/>
          </w:tcPr>
          <w:p w14:paraId="1FBA2BBA" w14:textId="77777777" w:rsidR="009442CD" w:rsidRPr="002A56BE" w:rsidRDefault="009442CD" w:rsidP="00CC0A82">
            <w:pPr>
              <w:rPr>
                <w:rFonts w:ascii="Calibri" w:hAnsi="Calibri" w:cs="Arial"/>
                <w:b/>
              </w:rPr>
            </w:pPr>
            <w:r w:rsidRPr="002A56BE">
              <w:rPr>
                <w:rFonts w:ascii="Calibri" w:hAnsi="Calibri" w:cs="Arial"/>
                <w:b/>
              </w:rPr>
              <w:t>Website</w:t>
            </w:r>
          </w:p>
        </w:tc>
      </w:tr>
      <w:tr w:rsidR="00AD4DD0" w:rsidRPr="002A56BE" w14:paraId="070607CE" w14:textId="77777777" w:rsidTr="07F39B3F">
        <w:tc>
          <w:tcPr>
            <w:tcW w:w="15876" w:type="dxa"/>
            <w:gridSpan w:val="4"/>
          </w:tcPr>
          <w:p w14:paraId="48D8979A" w14:textId="368BD87F" w:rsidR="00AD4DD0" w:rsidRDefault="19638D09" w:rsidP="191FA29A">
            <w:pPr>
              <w:rPr>
                <w:rFonts w:ascii="Calibri" w:hAnsi="Calibri" w:cs="Arial"/>
              </w:rPr>
            </w:pPr>
            <w:r w:rsidRPr="191FA29A">
              <w:rPr>
                <w:rFonts w:ascii="Calibri" w:hAnsi="Calibri" w:cs="Arial"/>
              </w:rPr>
              <w:t xml:space="preserve">Information on social investment for charities and social enterprises go to </w:t>
            </w:r>
            <w:hyperlink r:id="rId147">
              <w:r w:rsidRPr="191FA29A">
                <w:rPr>
                  <w:rStyle w:val="Hyperlink"/>
                  <w:rFonts w:ascii="Calibri" w:hAnsi="Calibri" w:cs="Arial"/>
                </w:rPr>
                <w:t>https://www.goodfinance.org.uk/covid-19-resource-hub-charities-social-enterprises</w:t>
              </w:r>
            </w:hyperlink>
            <w:r w:rsidRPr="191FA29A">
              <w:rPr>
                <w:rFonts w:ascii="Calibri" w:hAnsi="Calibri" w:cs="Arial"/>
              </w:rPr>
              <w:t xml:space="preserve">  </w:t>
            </w:r>
          </w:p>
          <w:p w14:paraId="6BED8C49" w14:textId="3F477619" w:rsidR="00AD4DD0" w:rsidRDefault="4EB97DE1" w:rsidP="2319CD3A">
            <w:pPr>
              <w:rPr>
                <w:rFonts w:ascii="Calibri" w:hAnsi="Calibri" w:cs="Arial"/>
              </w:rPr>
            </w:pPr>
            <w:r w:rsidRPr="191FA29A">
              <w:rPr>
                <w:rFonts w:ascii="Calibri" w:hAnsi="Calibri" w:cs="Arial"/>
              </w:rPr>
              <w:t>For social fi</w:t>
            </w:r>
            <w:r w:rsidR="13345EEB" w:rsidRPr="191FA29A">
              <w:rPr>
                <w:rFonts w:ascii="Calibri" w:hAnsi="Calibri" w:cs="Arial"/>
              </w:rPr>
              <w:t>nance/loan finance for social enterprises and charities</w:t>
            </w:r>
            <w:r w:rsidRPr="191FA29A">
              <w:rPr>
                <w:rFonts w:ascii="Calibri" w:hAnsi="Calibri" w:cs="Arial"/>
              </w:rPr>
              <w:t xml:space="preserve"> in Y&amp;H</w:t>
            </w:r>
            <w:r w:rsidR="13345EEB" w:rsidRPr="191FA29A">
              <w:rPr>
                <w:rFonts w:ascii="Calibri" w:hAnsi="Calibri" w:cs="Arial"/>
              </w:rPr>
              <w:t xml:space="preserve"> go to </w:t>
            </w:r>
            <w:hyperlink r:id="rId148">
              <w:r w:rsidR="13345EEB" w:rsidRPr="191FA29A">
                <w:rPr>
                  <w:rStyle w:val="Hyperlink"/>
                  <w:rFonts w:ascii="Calibri" w:hAnsi="Calibri" w:cs="Arial"/>
                </w:rPr>
                <w:t>http://www.findingfinance.org.uk/location/yorkshire-and-humber/</w:t>
              </w:r>
            </w:hyperlink>
          </w:p>
          <w:p w14:paraId="65ADE112" w14:textId="51F3B68E" w:rsidR="00AD4DD0" w:rsidRDefault="289FFA08" w:rsidP="00E2478C">
            <w:pPr>
              <w:rPr>
                <w:rFonts w:ascii="Calibri" w:hAnsi="Calibri" w:cs="Arial"/>
              </w:rPr>
            </w:pPr>
            <w:r w:rsidRPr="2319CD3A">
              <w:rPr>
                <w:rFonts w:ascii="Calibri" w:hAnsi="Calibri" w:cs="Arial"/>
              </w:rPr>
              <w:t xml:space="preserve">Examples </w:t>
            </w:r>
            <w:r w:rsidR="09AEC7C7" w:rsidRPr="2319CD3A">
              <w:rPr>
                <w:rFonts w:ascii="Calibri" w:hAnsi="Calibri" w:cs="Arial"/>
              </w:rPr>
              <w:t>below:</w:t>
            </w:r>
          </w:p>
        </w:tc>
      </w:tr>
      <w:tr w:rsidR="00617484" w:rsidRPr="002A56BE" w14:paraId="30C9579D" w14:textId="77777777" w:rsidTr="07F39B3F">
        <w:tc>
          <w:tcPr>
            <w:tcW w:w="1843" w:type="dxa"/>
          </w:tcPr>
          <w:p w14:paraId="78244A2D" w14:textId="5C9536F2" w:rsidR="00AC4BA7" w:rsidRDefault="00617484" w:rsidP="00AF389D">
            <w:pPr>
              <w:rPr>
                <w:rFonts w:ascii="Calibri" w:hAnsi="Calibri" w:cs="Arial"/>
              </w:rPr>
            </w:pPr>
            <w:r w:rsidRPr="00FF1FF8">
              <w:rPr>
                <w:rFonts w:ascii="Calibri" w:hAnsi="Calibri" w:cs="Arial"/>
              </w:rPr>
              <w:t>So</w:t>
            </w:r>
            <w:r w:rsidR="00850BD9">
              <w:rPr>
                <w:rFonts w:ascii="Calibri" w:hAnsi="Calibri" w:cs="Arial"/>
              </w:rPr>
              <w:t xml:space="preserve">cial Investment Business </w:t>
            </w:r>
          </w:p>
          <w:p w14:paraId="35ECA42C" w14:textId="77777777" w:rsidR="00AC4BA7" w:rsidRDefault="00AC4BA7" w:rsidP="00AF389D">
            <w:pPr>
              <w:rPr>
                <w:rFonts w:ascii="Calibri" w:hAnsi="Calibri" w:cs="Arial"/>
              </w:rPr>
            </w:pPr>
          </w:p>
          <w:p w14:paraId="3BE06174" w14:textId="77777777" w:rsidR="00AC4BA7" w:rsidRDefault="00AC4BA7" w:rsidP="00AF389D">
            <w:pPr>
              <w:rPr>
                <w:rFonts w:ascii="Calibri" w:hAnsi="Calibri" w:cs="Arial"/>
              </w:rPr>
            </w:pPr>
          </w:p>
          <w:p w14:paraId="7C45E084" w14:textId="77777777" w:rsidR="00AC4BA7" w:rsidRDefault="00AC4BA7" w:rsidP="00AF389D">
            <w:pPr>
              <w:rPr>
                <w:rFonts w:ascii="Calibri" w:hAnsi="Calibri" w:cs="Arial"/>
              </w:rPr>
            </w:pPr>
          </w:p>
          <w:p w14:paraId="1EE470D4" w14:textId="77777777" w:rsidR="00705BB5" w:rsidRDefault="00705BB5" w:rsidP="00AF389D">
            <w:pPr>
              <w:rPr>
                <w:rFonts w:ascii="Calibri" w:hAnsi="Calibri" w:cs="Arial"/>
                <w:b/>
                <w:bCs/>
              </w:rPr>
            </w:pPr>
          </w:p>
          <w:p w14:paraId="057EAAA2" w14:textId="77777777" w:rsidR="00705BB5" w:rsidRDefault="00705BB5" w:rsidP="00AF389D">
            <w:pPr>
              <w:rPr>
                <w:rFonts w:ascii="Calibri" w:hAnsi="Calibri" w:cs="Arial"/>
                <w:b/>
                <w:bCs/>
              </w:rPr>
            </w:pPr>
          </w:p>
          <w:p w14:paraId="619DBE05" w14:textId="2AD34159" w:rsidR="005218A9" w:rsidRDefault="00BE1B64" w:rsidP="00AF389D">
            <w:pPr>
              <w:rPr>
                <w:rFonts w:ascii="Calibri" w:hAnsi="Calibri" w:cs="Arial"/>
                <w:b/>
                <w:bCs/>
              </w:rPr>
            </w:pPr>
            <w:r>
              <w:rPr>
                <w:rFonts w:ascii="Calibri" w:hAnsi="Calibri" w:cs="Arial"/>
                <w:b/>
                <w:bCs/>
              </w:rPr>
              <w:t>Energy Resilience Fund</w:t>
            </w:r>
          </w:p>
          <w:p w14:paraId="50B038E9" w14:textId="77777777" w:rsidR="005218A9" w:rsidRDefault="005218A9" w:rsidP="00AF389D">
            <w:pPr>
              <w:rPr>
                <w:rFonts w:ascii="Calibri" w:hAnsi="Calibri" w:cs="Arial"/>
                <w:b/>
                <w:bCs/>
              </w:rPr>
            </w:pPr>
          </w:p>
          <w:p w14:paraId="4C79A769" w14:textId="77777777" w:rsidR="005218A9" w:rsidRDefault="005218A9" w:rsidP="00AF389D">
            <w:pPr>
              <w:rPr>
                <w:rFonts w:ascii="Calibri" w:hAnsi="Calibri" w:cs="Arial"/>
                <w:b/>
                <w:bCs/>
              </w:rPr>
            </w:pPr>
          </w:p>
          <w:p w14:paraId="28848995" w14:textId="77777777" w:rsidR="005218A9" w:rsidRDefault="005218A9" w:rsidP="00AF389D">
            <w:pPr>
              <w:rPr>
                <w:rFonts w:ascii="Calibri" w:hAnsi="Calibri" w:cs="Arial"/>
                <w:b/>
                <w:bCs/>
              </w:rPr>
            </w:pPr>
          </w:p>
          <w:p w14:paraId="0BF392C6" w14:textId="77777777" w:rsidR="005218A9" w:rsidRDefault="005218A9" w:rsidP="00AF389D">
            <w:pPr>
              <w:rPr>
                <w:rFonts w:ascii="Calibri" w:hAnsi="Calibri" w:cs="Arial"/>
                <w:b/>
                <w:bCs/>
              </w:rPr>
            </w:pPr>
          </w:p>
          <w:p w14:paraId="1C948596" w14:textId="77777777" w:rsidR="00BE1B64" w:rsidRDefault="00BE1B64" w:rsidP="00AF389D">
            <w:pPr>
              <w:rPr>
                <w:rFonts w:ascii="Calibri" w:hAnsi="Calibri" w:cs="Arial"/>
                <w:b/>
                <w:bCs/>
              </w:rPr>
            </w:pPr>
          </w:p>
          <w:p w14:paraId="7616B18F" w14:textId="77777777" w:rsidR="005218A9" w:rsidRDefault="005218A9" w:rsidP="00AF389D">
            <w:pPr>
              <w:rPr>
                <w:rFonts w:ascii="Calibri" w:hAnsi="Calibri" w:cs="Arial"/>
                <w:b/>
                <w:bCs/>
              </w:rPr>
            </w:pPr>
          </w:p>
          <w:p w14:paraId="20320474" w14:textId="3C576E13" w:rsidR="005218A9" w:rsidRDefault="005218A9" w:rsidP="00AF389D">
            <w:pPr>
              <w:rPr>
                <w:rFonts w:ascii="Calibri" w:hAnsi="Calibri" w:cs="Arial"/>
                <w:b/>
                <w:bCs/>
              </w:rPr>
            </w:pPr>
            <w:r w:rsidRPr="005218A9">
              <w:rPr>
                <w:rFonts w:ascii="Calibri" w:hAnsi="Calibri" w:cs="Arial"/>
                <w:b/>
                <w:bCs/>
              </w:rPr>
              <w:t>The Community Builders Fund</w:t>
            </w:r>
          </w:p>
          <w:p w14:paraId="2062D64B" w14:textId="77777777" w:rsidR="005218A9" w:rsidRDefault="005218A9" w:rsidP="00AF389D">
            <w:pPr>
              <w:rPr>
                <w:rFonts w:ascii="Calibri" w:hAnsi="Calibri" w:cs="Arial"/>
                <w:b/>
                <w:bCs/>
              </w:rPr>
            </w:pPr>
          </w:p>
          <w:p w14:paraId="0FD94378" w14:textId="77777777" w:rsidR="005218A9" w:rsidRDefault="005218A9" w:rsidP="00AF389D">
            <w:pPr>
              <w:rPr>
                <w:rFonts w:ascii="Calibri" w:hAnsi="Calibri" w:cs="Arial"/>
                <w:b/>
                <w:bCs/>
              </w:rPr>
            </w:pPr>
          </w:p>
          <w:p w14:paraId="5904E928" w14:textId="77777777" w:rsidR="005218A9" w:rsidRDefault="005218A9" w:rsidP="00AF389D">
            <w:pPr>
              <w:rPr>
                <w:rFonts w:ascii="Calibri" w:hAnsi="Calibri" w:cs="Arial"/>
                <w:b/>
                <w:bCs/>
              </w:rPr>
            </w:pPr>
          </w:p>
          <w:p w14:paraId="1B955826" w14:textId="77777777" w:rsidR="005218A9" w:rsidRDefault="005218A9" w:rsidP="00AF389D">
            <w:pPr>
              <w:rPr>
                <w:rFonts w:ascii="Calibri" w:hAnsi="Calibri" w:cs="Arial"/>
                <w:b/>
                <w:bCs/>
              </w:rPr>
            </w:pPr>
          </w:p>
          <w:p w14:paraId="3F2F171F" w14:textId="77777777" w:rsidR="005218A9" w:rsidRDefault="005218A9" w:rsidP="00AF389D">
            <w:pPr>
              <w:rPr>
                <w:rFonts w:ascii="Calibri" w:hAnsi="Calibri" w:cs="Arial"/>
                <w:b/>
                <w:bCs/>
              </w:rPr>
            </w:pPr>
          </w:p>
          <w:p w14:paraId="0FEF8381" w14:textId="77777777" w:rsidR="005218A9" w:rsidRDefault="005218A9" w:rsidP="00AF389D">
            <w:pPr>
              <w:rPr>
                <w:rFonts w:ascii="Calibri" w:hAnsi="Calibri" w:cs="Arial"/>
                <w:b/>
                <w:bCs/>
              </w:rPr>
            </w:pPr>
          </w:p>
          <w:p w14:paraId="16667CC2" w14:textId="61A8E4D3" w:rsidR="005218A9" w:rsidRPr="009E1911" w:rsidRDefault="005218A9" w:rsidP="00AF389D">
            <w:pPr>
              <w:rPr>
                <w:rFonts w:ascii="Calibri" w:hAnsi="Calibri" w:cs="Arial"/>
                <w:b/>
                <w:bCs/>
              </w:rPr>
            </w:pPr>
          </w:p>
        </w:tc>
        <w:tc>
          <w:tcPr>
            <w:tcW w:w="2693" w:type="dxa"/>
          </w:tcPr>
          <w:p w14:paraId="08AFFF6F" w14:textId="2AC9CFC6" w:rsidR="004D57A3" w:rsidRDefault="00617484" w:rsidP="00AD6ECA">
            <w:pPr>
              <w:rPr>
                <w:rFonts w:ascii="Calibri" w:hAnsi="Calibri" w:cs="Arial"/>
              </w:rPr>
            </w:pPr>
            <w:r w:rsidRPr="002A56BE">
              <w:rPr>
                <w:rFonts w:ascii="Calibri" w:hAnsi="Calibri" w:cs="Arial"/>
              </w:rPr>
              <w:t>Loans, grants and support</w:t>
            </w:r>
            <w:r w:rsidR="002974C6">
              <w:rPr>
                <w:rFonts w:ascii="Calibri" w:hAnsi="Calibri" w:cs="Arial"/>
              </w:rPr>
              <w:t>.</w:t>
            </w:r>
            <w:r w:rsidR="005C7D94">
              <w:rPr>
                <w:rFonts w:ascii="Calibri" w:hAnsi="Calibri" w:cs="Arial"/>
              </w:rPr>
              <w:t xml:space="preserve"> </w:t>
            </w:r>
          </w:p>
          <w:p w14:paraId="39D5FEDA" w14:textId="6E3A3C02" w:rsidR="000343D1" w:rsidRDefault="000F29C8" w:rsidP="00AD6ECA">
            <w:pPr>
              <w:rPr>
                <w:rFonts w:ascii="Calibri" w:hAnsi="Calibri" w:cs="Arial"/>
              </w:rPr>
            </w:pPr>
            <w:r w:rsidRPr="00FD0B3E">
              <w:rPr>
                <w:rFonts w:ascii="Calibri" w:hAnsi="Calibri" w:cs="Arial"/>
                <w:b/>
              </w:rPr>
              <w:t>Reach Fund</w:t>
            </w:r>
            <w:r>
              <w:rPr>
                <w:rFonts w:ascii="Calibri" w:hAnsi="Calibri" w:cs="Arial"/>
              </w:rPr>
              <w:t>:</w:t>
            </w:r>
            <w:r>
              <w:t xml:space="preserve"> </w:t>
            </w:r>
            <w:r w:rsidR="00FE427C">
              <w:t>g</w:t>
            </w:r>
            <w:r w:rsidRPr="000F29C8">
              <w:rPr>
                <w:rFonts w:ascii="Calibri" w:hAnsi="Calibri" w:cs="Arial"/>
              </w:rPr>
              <w:t xml:space="preserve">rants of </w:t>
            </w:r>
            <w:r w:rsidR="008E791D">
              <w:rPr>
                <w:rFonts w:ascii="Calibri" w:hAnsi="Calibri" w:cs="Arial"/>
              </w:rPr>
              <w:t>£5,000 to</w:t>
            </w:r>
            <w:r w:rsidRPr="000F29C8">
              <w:rPr>
                <w:rFonts w:ascii="Calibri" w:hAnsi="Calibri" w:cs="Arial"/>
              </w:rPr>
              <w:t xml:space="preserve"> £15</w:t>
            </w:r>
            <w:r w:rsidR="008E791D">
              <w:rPr>
                <w:rFonts w:ascii="Calibri" w:hAnsi="Calibri" w:cs="Arial"/>
              </w:rPr>
              <w:t>,000</w:t>
            </w:r>
          </w:p>
          <w:p w14:paraId="5769F98E" w14:textId="77777777" w:rsidR="00CB337F" w:rsidRDefault="00CB337F" w:rsidP="00AD6ECA">
            <w:pPr>
              <w:rPr>
                <w:rFonts w:ascii="Calibri" w:hAnsi="Calibri" w:cs="Arial"/>
                <w:b/>
              </w:rPr>
            </w:pPr>
          </w:p>
          <w:p w14:paraId="2D3C6691" w14:textId="77777777" w:rsidR="00B352E8" w:rsidRDefault="00B352E8" w:rsidP="00AD6ECA">
            <w:pPr>
              <w:rPr>
                <w:rFonts w:ascii="Calibri" w:hAnsi="Calibri" w:cs="Arial"/>
              </w:rPr>
            </w:pPr>
          </w:p>
          <w:p w14:paraId="0BF90629" w14:textId="77777777" w:rsidR="00041E5E" w:rsidRDefault="00041E5E" w:rsidP="00AD6ECA">
            <w:pPr>
              <w:rPr>
                <w:rFonts w:ascii="Calibri" w:hAnsi="Calibri" w:cs="Arial"/>
              </w:rPr>
            </w:pPr>
          </w:p>
          <w:p w14:paraId="25D300D2" w14:textId="77777777" w:rsidR="00705BB5" w:rsidRDefault="00705BB5" w:rsidP="00B15C7B">
            <w:pPr>
              <w:rPr>
                <w:rFonts w:ascii="Calibri" w:hAnsi="Calibri" w:cs="Arial"/>
              </w:rPr>
            </w:pPr>
          </w:p>
          <w:p w14:paraId="5BE4DADC" w14:textId="370DC1DD" w:rsidR="005218A9" w:rsidRPr="00957DFF" w:rsidRDefault="00957DFF" w:rsidP="00B15C7B">
            <w:pPr>
              <w:rPr>
                <w:rFonts w:ascii="Calibri" w:hAnsi="Calibri" w:cs="Arial"/>
              </w:rPr>
            </w:pPr>
            <w:r w:rsidRPr="00957DFF">
              <w:rPr>
                <w:rFonts w:ascii="Calibri" w:hAnsi="Calibri" w:cs="Arial"/>
              </w:rPr>
              <w:t>B</w:t>
            </w:r>
            <w:r w:rsidR="00BE1B64" w:rsidRPr="00957DFF">
              <w:rPr>
                <w:rFonts w:ascii="Calibri" w:hAnsi="Calibri" w:cs="Arial"/>
              </w:rPr>
              <w:t>lended funding (£25K to £250K) package of loan (60%) and grant (40%)</w:t>
            </w:r>
          </w:p>
          <w:p w14:paraId="0B9848F1" w14:textId="77777777" w:rsidR="005218A9" w:rsidRDefault="005218A9" w:rsidP="00B15C7B">
            <w:pPr>
              <w:rPr>
                <w:rFonts w:ascii="Calibri" w:hAnsi="Calibri" w:cs="Arial"/>
                <w:b/>
                <w:bCs/>
              </w:rPr>
            </w:pPr>
          </w:p>
          <w:p w14:paraId="7DDB2CEE" w14:textId="77777777" w:rsidR="005218A9" w:rsidRDefault="005218A9" w:rsidP="00B15C7B">
            <w:pPr>
              <w:rPr>
                <w:rFonts w:ascii="Calibri" w:hAnsi="Calibri" w:cs="Arial"/>
                <w:b/>
                <w:bCs/>
              </w:rPr>
            </w:pPr>
          </w:p>
          <w:p w14:paraId="2AC10C93" w14:textId="77777777" w:rsidR="005218A9" w:rsidRDefault="005218A9" w:rsidP="00B15C7B">
            <w:pPr>
              <w:rPr>
                <w:rFonts w:ascii="Calibri" w:hAnsi="Calibri" w:cs="Arial"/>
                <w:b/>
                <w:bCs/>
              </w:rPr>
            </w:pPr>
          </w:p>
          <w:p w14:paraId="1169602E" w14:textId="77777777" w:rsidR="005330DD" w:rsidRDefault="005330DD" w:rsidP="00B15C7B">
            <w:pPr>
              <w:rPr>
                <w:rFonts w:ascii="Calibri" w:hAnsi="Calibri" w:cs="Arial"/>
                <w:b/>
                <w:bCs/>
              </w:rPr>
            </w:pPr>
          </w:p>
          <w:p w14:paraId="31063B0A" w14:textId="7DFDEC91" w:rsidR="005218A9" w:rsidRPr="00053CE8" w:rsidRDefault="005218A9" w:rsidP="00B15C7B">
            <w:pPr>
              <w:rPr>
                <w:rFonts w:ascii="Calibri" w:hAnsi="Calibri" w:cs="Arial"/>
                <w:b/>
                <w:bCs/>
              </w:rPr>
            </w:pPr>
            <w:r w:rsidRPr="00041300">
              <w:rPr>
                <w:rFonts w:ascii="Calibri" w:hAnsi="Calibri" w:cs="Arial"/>
                <w:b/>
                <w:bCs/>
              </w:rPr>
              <w:t>Offers loans of £100,000 to £1.5m</w:t>
            </w:r>
          </w:p>
        </w:tc>
        <w:tc>
          <w:tcPr>
            <w:tcW w:w="8080" w:type="dxa"/>
          </w:tcPr>
          <w:p w14:paraId="337EDF7C" w14:textId="79F073A6" w:rsidR="002A6408" w:rsidRDefault="00FD0B3E" w:rsidP="000F29C8">
            <w:pPr>
              <w:rPr>
                <w:rFonts w:ascii="Calibri" w:hAnsi="Calibri"/>
              </w:rPr>
            </w:pPr>
            <w:r>
              <w:rPr>
                <w:rFonts w:ascii="Calibri" w:hAnsi="Calibri"/>
              </w:rPr>
              <w:t>Loans, grants &amp;</w:t>
            </w:r>
            <w:r w:rsidR="00617484" w:rsidRPr="002A56BE">
              <w:rPr>
                <w:rFonts w:ascii="Calibri" w:hAnsi="Calibri"/>
              </w:rPr>
              <w:t xml:space="preserve"> strategic support to charities and social enterprises to </w:t>
            </w:r>
            <w:r w:rsidR="002A6408">
              <w:rPr>
                <w:rFonts w:ascii="Calibri" w:hAnsi="Calibri"/>
              </w:rPr>
              <w:t>become ready for investment/</w:t>
            </w:r>
            <w:r w:rsidR="00F00A54">
              <w:rPr>
                <w:rFonts w:ascii="Calibri" w:hAnsi="Calibri"/>
              </w:rPr>
              <w:t>loans</w:t>
            </w:r>
            <w:r w:rsidR="00FE427C">
              <w:rPr>
                <w:rFonts w:ascii="Calibri" w:hAnsi="Calibri"/>
              </w:rPr>
              <w:t xml:space="preserve"> including</w:t>
            </w:r>
            <w:r>
              <w:rPr>
                <w:rFonts w:ascii="Calibri" w:hAnsi="Calibri"/>
              </w:rPr>
              <w:t>:</w:t>
            </w:r>
            <w:r w:rsidR="002A6408">
              <w:rPr>
                <w:rFonts w:ascii="Calibri" w:hAnsi="Calibri"/>
              </w:rPr>
              <w:t xml:space="preserve"> </w:t>
            </w:r>
          </w:p>
          <w:p w14:paraId="75F1CF3F" w14:textId="5D6CE850" w:rsidR="00FE2CE9" w:rsidRDefault="000F29C8" w:rsidP="00B15C7B">
            <w:pPr>
              <w:rPr>
                <w:rFonts w:ascii="Calibri" w:hAnsi="Calibri"/>
              </w:rPr>
            </w:pPr>
            <w:r w:rsidRPr="00FD0B3E">
              <w:rPr>
                <w:rFonts w:ascii="Calibri" w:hAnsi="Calibri"/>
                <w:b/>
              </w:rPr>
              <w:t>Reach Fund</w:t>
            </w:r>
            <w:r w:rsidR="00011AEF">
              <w:rPr>
                <w:rFonts w:ascii="Calibri" w:hAnsi="Calibri"/>
              </w:rPr>
              <w:t xml:space="preserve">: </w:t>
            </w:r>
            <w:r w:rsidR="002A6408">
              <w:rPr>
                <w:rFonts w:ascii="Calibri" w:hAnsi="Calibri"/>
              </w:rPr>
              <w:t>s</w:t>
            </w:r>
            <w:r w:rsidRPr="000F29C8">
              <w:rPr>
                <w:rFonts w:ascii="Calibri" w:hAnsi="Calibri"/>
              </w:rPr>
              <w:t xml:space="preserve">ocial investors can </w:t>
            </w:r>
            <w:r w:rsidR="00A9022A">
              <w:rPr>
                <w:rFonts w:ascii="Calibri" w:hAnsi="Calibri"/>
              </w:rPr>
              <w:t>refer organisations to the</w:t>
            </w:r>
            <w:r w:rsidRPr="000F29C8">
              <w:rPr>
                <w:rFonts w:ascii="Calibri" w:hAnsi="Calibri"/>
              </w:rPr>
              <w:t xml:space="preserve"> Fund</w:t>
            </w:r>
            <w:r w:rsidR="00A9022A">
              <w:rPr>
                <w:rFonts w:ascii="Calibri" w:hAnsi="Calibri"/>
              </w:rPr>
              <w:t xml:space="preserve"> to apply for grants for </w:t>
            </w:r>
            <w:r w:rsidRPr="000F29C8">
              <w:rPr>
                <w:rFonts w:ascii="Calibri" w:hAnsi="Calibri"/>
              </w:rPr>
              <w:t>suppor</w:t>
            </w:r>
            <w:r w:rsidR="00A9022A">
              <w:rPr>
                <w:rFonts w:ascii="Calibri" w:hAnsi="Calibri"/>
              </w:rPr>
              <w:t xml:space="preserve">t needed e.g. </w:t>
            </w:r>
            <w:r w:rsidRPr="000F29C8">
              <w:rPr>
                <w:rFonts w:ascii="Calibri" w:hAnsi="Calibri"/>
              </w:rPr>
              <w:t>governance, financial modelling or business planning, marketing, staff time, social impact etc</w:t>
            </w:r>
            <w:r>
              <w:rPr>
                <w:rFonts w:ascii="Calibri" w:hAnsi="Calibri"/>
              </w:rPr>
              <w:t>.</w:t>
            </w:r>
            <w:r w:rsidRPr="000F29C8">
              <w:rPr>
                <w:rFonts w:ascii="Calibri" w:hAnsi="Calibri"/>
              </w:rPr>
              <w:t xml:space="preserve"> in order to gain inves</w:t>
            </w:r>
            <w:r>
              <w:rPr>
                <w:rFonts w:ascii="Calibri" w:hAnsi="Calibri"/>
              </w:rPr>
              <w:t>tment. To apply complete</w:t>
            </w:r>
            <w:r w:rsidRPr="000F29C8">
              <w:rPr>
                <w:rFonts w:ascii="Calibri" w:hAnsi="Calibri"/>
              </w:rPr>
              <w:t xml:space="preserve"> on-line diagnostic tool and if approved you will work with a social investor on a support plan</w:t>
            </w:r>
            <w:r>
              <w:rPr>
                <w:rFonts w:ascii="Calibri" w:hAnsi="Calibri"/>
              </w:rPr>
              <w:t xml:space="preserve"> and be supported to</w:t>
            </w:r>
            <w:r w:rsidRPr="000F29C8">
              <w:rPr>
                <w:rFonts w:ascii="Calibri" w:hAnsi="Calibri"/>
              </w:rPr>
              <w:t xml:space="preserve"> apply for a grant.</w:t>
            </w:r>
            <w:r w:rsidR="00FF29D4">
              <w:rPr>
                <w:rFonts w:ascii="Calibri" w:hAnsi="Calibri"/>
              </w:rPr>
              <w:t xml:space="preserve"> </w:t>
            </w:r>
          </w:p>
          <w:p w14:paraId="4DE51E46" w14:textId="77777777" w:rsidR="00BE1B64" w:rsidRDefault="00BE1B64" w:rsidP="00FE2CE9">
            <w:pPr>
              <w:rPr>
                <w:rFonts w:ascii="Calibri" w:hAnsi="Calibri"/>
              </w:rPr>
            </w:pPr>
          </w:p>
          <w:p w14:paraId="0D1E68D7" w14:textId="06C34BF3" w:rsidR="00FE2CE9" w:rsidRDefault="00705BB5" w:rsidP="00FE2CE9">
            <w:pPr>
              <w:rPr>
                <w:rFonts w:ascii="Calibri" w:hAnsi="Calibri"/>
              </w:rPr>
            </w:pPr>
            <w:r>
              <w:rPr>
                <w:rFonts w:ascii="Calibri" w:hAnsi="Calibri"/>
              </w:rPr>
              <w:t>Funds to</w:t>
            </w:r>
            <w:r w:rsidR="00FE2CE9" w:rsidRPr="00FE2CE9">
              <w:rPr>
                <w:rFonts w:ascii="Calibri" w:hAnsi="Calibri"/>
              </w:rPr>
              <w:t xml:space="preserve"> bolster the energy resilience of eligible charities and social enterprises. This could include reduced carbon emissions, energy cost savings, upgrading energy efficiency ratings to meet future regulations, increased use or comfort of buildings, replacing older vehicles and equipment with modern energy efficient versions. Applicant organisations must be constituted for social benefit and improving people’s lives or the environments they live in; have a minimum of 2 years’ operating activity and minimum turnover of £100k.</w:t>
            </w:r>
          </w:p>
          <w:p w14:paraId="4A21E4BE" w14:textId="77777777" w:rsidR="005218A9" w:rsidRDefault="005218A9" w:rsidP="00041300">
            <w:pPr>
              <w:rPr>
                <w:rFonts w:ascii="Calibri" w:hAnsi="Calibri"/>
              </w:rPr>
            </w:pPr>
          </w:p>
          <w:p w14:paraId="6DA2797A" w14:textId="05D81E92" w:rsidR="00041300" w:rsidRPr="00041300" w:rsidRDefault="005218A9" w:rsidP="00041300">
            <w:pPr>
              <w:rPr>
                <w:rFonts w:ascii="Calibri" w:hAnsi="Calibri"/>
              </w:rPr>
            </w:pPr>
            <w:r>
              <w:rPr>
                <w:rFonts w:ascii="Calibri" w:hAnsi="Calibri"/>
              </w:rPr>
              <w:t>S</w:t>
            </w:r>
            <w:r w:rsidR="00041300" w:rsidRPr="00041300">
              <w:rPr>
                <w:rFonts w:ascii="Calibri" w:hAnsi="Calibri"/>
              </w:rPr>
              <w:t>upport</w:t>
            </w:r>
            <w:r>
              <w:rPr>
                <w:rFonts w:ascii="Calibri" w:hAnsi="Calibri"/>
              </w:rPr>
              <w:t>s</w:t>
            </w:r>
            <w:r w:rsidR="00041300" w:rsidRPr="00041300">
              <w:rPr>
                <w:rFonts w:ascii="Calibri" w:hAnsi="Calibri"/>
              </w:rPr>
              <w:t xml:space="preserve"> charities and social enterprises. Delivered by </w:t>
            </w:r>
            <w:hyperlink r:id="rId149" w:history="1">
              <w:r w:rsidR="00041300" w:rsidRPr="00041300">
                <w:rPr>
                  <w:rStyle w:val="Hyperlink"/>
                  <w:rFonts w:ascii="Calibri" w:hAnsi="Calibri"/>
                </w:rPr>
                <w:t>Social Investment Business (SIB)</w:t>
              </w:r>
            </w:hyperlink>
            <w:r w:rsidR="00041300" w:rsidRPr="00041300">
              <w:rPr>
                <w:rFonts w:ascii="Calibri" w:hAnsi="Calibri"/>
              </w:rPr>
              <w:t>, the fund offers flexible, unsecured lending (up to £250k), fixed interest rates and repayment terms of up to six years - designed to support stability and sustainable growth. To apply organisations must be:</w:t>
            </w:r>
          </w:p>
          <w:p w14:paraId="0D1B20AE" w14:textId="77777777" w:rsidR="00041300" w:rsidRPr="00041300" w:rsidRDefault="00041300">
            <w:pPr>
              <w:numPr>
                <w:ilvl w:val="0"/>
                <w:numId w:val="12"/>
              </w:numPr>
              <w:rPr>
                <w:rFonts w:ascii="Calibri" w:hAnsi="Calibri"/>
              </w:rPr>
            </w:pPr>
            <w:r w:rsidRPr="00041300">
              <w:rPr>
                <w:rFonts w:ascii="Calibri" w:hAnsi="Calibri"/>
              </w:rPr>
              <w:t>legally constituted and a registered charity or social enterprise, pr</w:t>
            </w:r>
          </w:p>
          <w:p w14:paraId="64C1614A" w14:textId="77777777" w:rsidR="00041300" w:rsidRPr="00041300" w:rsidRDefault="00041300">
            <w:pPr>
              <w:numPr>
                <w:ilvl w:val="0"/>
                <w:numId w:val="12"/>
              </w:numPr>
              <w:rPr>
                <w:rFonts w:ascii="Calibri" w:hAnsi="Calibri"/>
              </w:rPr>
            </w:pPr>
            <w:r w:rsidRPr="00041300">
              <w:rPr>
                <w:rFonts w:ascii="Calibri" w:hAnsi="Calibri"/>
              </w:rPr>
              <w:t>Primarily constituted for social benefit improving people’s lives or the environments they live in.</w:t>
            </w:r>
          </w:p>
          <w:p w14:paraId="69BE48EB" w14:textId="77777777" w:rsidR="00041300" w:rsidRPr="00041300" w:rsidRDefault="00041300">
            <w:pPr>
              <w:numPr>
                <w:ilvl w:val="0"/>
                <w:numId w:val="12"/>
              </w:numPr>
              <w:rPr>
                <w:rFonts w:ascii="Calibri" w:hAnsi="Calibri"/>
              </w:rPr>
            </w:pPr>
            <w:r w:rsidRPr="00041300">
              <w:rPr>
                <w:rFonts w:ascii="Calibri" w:hAnsi="Calibri"/>
              </w:rPr>
              <w:t>Operating for at least two years.</w:t>
            </w:r>
          </w:p>
          <w:p w14:paraId="6384BD6B" w14:textId="5DE8B0E6" w:rsidR="00041300" w:rsidRPr="002A56BE" w:rsidRDefault="00041300">
            <w:pPr>
              <w:numPr>
                <w:ilvl w:val="0"/>
                <w:numId w:val="12"/>
              </w:numPr>
              <w:rPr>
                <w:rFonts w:ascii="Calibri" w:hAnsi="Calibri"/>
              </w:rPr>
            </w:pPr>
            <w:r w:rsidRPr="00041300">
              <w:rPr>
                <w:rFonts w:ascii="Calibri" w:hAnsi="Calibri"/>
              </w:rPr>
              <w:t xml:space="preserve">Minimum turnover of £400k in its last financial year </w:t>
            </w:r>
          </w:p>
        </w:tc>
        <w:tc>
          <w:tcPr>
            <w:tcW w:w="3260" w:type="dxa"/>
          </w:tcPr>
          <w:p w14:paraId="176090D1" w14:textId="77777777" w:rsidR="004E6D48" w:rsidRPr="004E6D48" w:rsidRDefault="004E6D48" w:rsidP="004E6D48">
            <w:pPr>
              <w:rPr>
                <w:rFonts w:ascii="Calibri" w:hAnsi="Calibri" w:cs="Arial"/>
              </w:rPr>
            </w:pPr>
            <w:hyperlink r:id="rId150" w:history="1">
              <w:r w:rsidRPr="004E6D48">
                <w:rPr>
                  <w:rStyle w:val="Hyperlink"/>
                  <w:rFonts w:ascii="Calibri" w:hAnsi="Calibri" w:cs="Arial"/>
                </w:rPr>
                <w:t>https://www.sibgroup.org.uk/funding/</w:t>
              </w:r>
            </w:hyperlink>
            <w:r w:rsidRPr="004E6D48">
              <w:rPr>
                <w:rFonts w:ascii="Calibri" w:hAnsi="Calibri" w:cs="Arial"/>
              </w:rPr>
              <w:t xml:space="preserve"> </w:t>
            </w:r>
          </w:p>
          <w:p w14:paraId="70F9FD8D" w14:textId="1F6ABE70" w:rsidR="00B15C7B" w:rsidRPr="00B15C7B" w:rsidRDefault="00B15C7B" w:rsidP="00B15C7B">
            <w:pPr>
              <w:rPr>
                <w:rFonts w:ascii="Calibri" w:hAnsi="Calibri" w:cs="Arial"/>
              </w:rPr>
            </w:pPr>
            <w:r w:rsidRPr="00B15C7B">
              <w:rPr>
                <w:rFonts w:ascii="Calibri" w:hAnsi="Calibri" w:cs="Arial"/>
              </w:rPr>
              <w:t>Further information on social finance go to:</w:t>
            </w:r>
          </w:p>
          <w:p w14:paraId="46FAFE17" w14:textId="1ED0B9DB" w:rsidR="008E07A1" w:rsidRDefault="00B15C7B" w:rsidP="00B15C7B">
            <w:pPr>
              <w:rPr>
                <w:rFonts w:ascii="Calibri" w:hAnsi="Calibri" w:cs="Arial"/>
              </w:rPr>
            </w:pPr>
            <w:hyperlink r:id="rId151" w:history="1">
              <w:r w:rsidRPr="00B15C7B">
                <w:rPr>
                  <w:rStyle w:val="Hyperlink"/>
                  <w:rFonts w:ascii="Calibri" w:hAnsi="Calibri" w:cs="Arial"/>
                </w:rPr>
                <w:t>Flexible Finance | Funding | Social Investment Business (sibgroup.org.uk)</w:t>
              </w:r>
            </w:hyperlink>
            <w:r w:rsidR="336DF953" w:rsidRPr="777B8422">
              <w:rPr>
                <w:rFonts w:ascii="Calibri" w:hAnsi="Calibri" w:cs="Arial"/>
              </w:rPr>
              <w:t xml:space="preserve">  </w:t>
            </w:r>
          </w:p>
          <w:p w14:paraId="66F90D29" w14:textId="77777777" w:rsidR="008E07A1" w:rsidRDefault="008E07A1" w:rsidP="00B15C7B">
            <w:pPr>
              <w:rPr>
                <w:rFonts w:ascii="Calibri" w:hAnsi="Calibri" w:cs="Arial"/>
              </w:rPr>
            </w:pPr>
          </w:p>
          <w:p w14:paraId="1C5E5BB9" w14:textId="77777777" w:rsidR="008E07A1" w:rsidRDefault="008E07A1" w:rsidP="00B15C7B">
            <w:hyperlink r:id="rId152" w:history="1">
              <w:r w:rsidRPr="008E07A1">
                <w:rPr>
                  <w:rStyle w:val="Hyperlink"/>
                  <w:rFonts w:ascii="Calibri" w:hAnsi="Calibri" w:cs="Arial"/>
                </w:rPr>
                <w:t>Energy Resilience Fund - Social Investment Business</w:t>
              </w:r>
            </w:hyperlink>
          </w:p>
          <w:p w14:paraId="4DA1348E" w14:textId="77777777" w:rsidR="005218A9" w:rsidRDefault="005218A9" w:rsidP="00B15C7B"/>
          <w:p w14:paraId="4BE5E6AE" w14:textId="77777777" w:rsidR="005218A9" w:rsidRDefault="005218A9" w:rsidP="00B15C7B"/>
          <w:p w14:paraId="2DDE1A4F" w14:textId="77777777" w:rsidR="005218A9" w:rsidRDefault="005218A9" w:rsidP="00B15C7B"/>
          <w:p w14:paraId="7AE89230" w14:textId="77777777" w:rsidR="005218A9" w:rsidRDefault="005218A9" w:rsidP="00B15C7B"/>
          <w:p w14:paraId="12231FF8" w14:textId="77777777" w:rsidR="005218A9" w:rsidRDefault="005218A9" w:rsidP="00B15C7B"/>
          <w:p w14:paraId="2E95BD72" w14:textId="77777777" w:rsidR="005218A9" w:rsidRDefault="005218A9" w:rsidP="00B15C7B"/>
          <w:p w14:paraId="5265968E" w14:textId="77777777" w:rsidR="005218A9" w:rsidRPr="005218A9" w:rsidRDefault="005218A9" w:rsidP="003477BF"/>
          <w:p w14:paraId="1E4D9AC8" w14:textId="77777777" w:rsidR="005218A9" w:rsidRPr="005218A9" w:rsidRDefault="005218A9" w:rsidP="005218A9">
            <w:hyperlink r:id="rId153" w:anchor="msdynmkt_trackingcontext=f01b1e4c-764b-4b62-b9cf-306a40bd0300" w:history="1">
              <w:r w:rsidRPr="005218A9">
                <w:rPr>
                  <w:rStyle w:val="Hyperlink"/>
                </w:rPr>
                <w:t>Community Builders Fund - Social Investment Business</w:t>
              </w:r>
            </w:hyperlink>
          </w:p>
          <w:p w14:paraId="16B6B91B" w14:textId="4D0239D4" w:rsidR="005218A9" w:rsidRPr="002A56BE" w:rsidRDefault="005218A9" w:rsidP="00B15C7B">
            <w:pPr>
              <w:rPr>
                <w:rFonts w:ascii="Calibri" w:hAnsi="Calibri" w:cs="Arial"/>
              </w:rPr>
            </w:pPr>
          </w:p>
        </w:tc>
      </w:tr>
      <w:tr w:rsidR="00D60FC0" w:rsidRPr="002A56BE" w14:paraId="7B2CA9AB" w14:textId="77777777" w:rsidTr="07F39B3F">
        <w:tc>
          <w:tcPr>
            <w:tcW w:w="1843" w:type="dxa"/>
          </w:tcPr>
          <w:p w14:paraId="41C0C32D" w14:textId="18BBF05F" w:rsidR="00D60FC0" w:rsidRPr="00D60FC0" w:rsidRDefault="00D60FC0" w:rsidP="00D60FC0">
            <w:pPr>
              <w:rPr>
                <w:rFonts w:ascii="Calibri" w:hAnsi="Calibri" w:cs="Arial"/>
                <w:b/>
                <w:bCs/>
              </w:rPr>
            </w:pPr>
            <w:r w:rsidRPr="00D60FC0">
              <w:rPr>
                <w:rFonts w:ascii="Calibri" w:hAnsi="Calibri" w:cs="Arial"/>
                <w:b/>
                <w:bCs/>
              </w:rPr>
              <w:t>UnLtd:  </w:t>
            </w:r>
            <w:r w:rsidR="00FB686D">
              <w:rPr>
                <w:rFonts w:ascii="Calibri" w:hAnsi="Calibri" w:cs="Arial"/>
                <w:b/>
                <w:bCs/>
              </w:rPr>
              <w:t>Start</w:t>
            </w:r>
            <w:r w:rsidR="00CC29C2">
              <w:rPr>
                <w:rFonts w:ascii="Calibri" w:hAnsi="Calibri" w:cs="Arial"/>
                <w:b/>
                <w:bCs/>
              </w:rPr>
              <w:t>ing Up Award and Scaling Up Award</w:t>
            </w:r>
          </w:p>
          <w:p w14:paraId="7FB5056E" w14:textId="77777777" w:rsidR="00D60FC0" w:rsidRPr="00FF1FF8" w:rsidRDefault="00D60FC0" w:rsidP="00AF389D">
            <w:pPr>
              <w:rPr>
                <w:rFonts w:ascii="Calibri" w:hAnsi="Calibri" w:cs="Arial"/>
              </w:rPr>
            </w:pPr>
          </w:p>
        </w:tc>
        <w:tc>
          <w:tcPr>
            <w:tcW w:w="2693" w:type="dxa"/>
          </w:tcPr>
          <w:p w14:paraId="2BF4671C" w14:textId="77777777" w:rsidR="00D60FC0" w:rsidRDefault="00924823" w:rsidP="00AD6ECA">
            <w:pPr>
              <w:rPr>
                <w:rFonts w:ascii="Calibri" w:hAnsi="Calibri" w:cs="Arial"/>
              </w:rPr>
            </w:pPr>
            <w:r w:rsidRPr="00D60FC0">
              <w:rPr>
                <w:rFonts w:ascii="Calibri" w:hAnsi="Calibri" w:cs="Arial"/>
              </w:rPr>
              <w:t>£8,000 for entrepreneurs who are starting up their venture and up to £18,000 for entrepreneurs who are scaling up their venture</w:t>
            </w:r>
            <w:r w:rsidR="00C32E99">
              <w:rPr>
                <w:rFonts w:ascii="Calibri" w:hAnsi="Calibri" w:cs="Arial"/>
              </w:rPr>
              <w:t>.</w:t>
            </w:r>
          </w:p>
          <w:p w14:paraId="5E9E4811" w14:textId="7A7C2246" w:rsidR="00C32E99" w:rsidRPr="002A56BE" w:rsidRDefault="00C32E99" w:rsidP="00AD6ECA">
            <w:pPr>
              <w:rPr>
                <w:rFonts w:ascii="Calibri" w:hAnsi="Calibri" w:cs="Arial"/>
              </w:rPr>
            </w:pPr>
            <w:r>
              <w:rPr>
                <w:rFonts w:ascii="Calibri" w:hAnsi="Calibri" w:cs="Arial"/>
              </w:rPr>
              <w:t xml:space="preserve">Plus </w:t>
            </w:r>
            <w:r w:rsidRPr="00C32E99">
              <w:rPr>
                <w:rFonts w:ascii="Calibri" w:hAnsi="Calibri" w:cs="Arial"/>
              </w:rPr>
              <w:t xml:space="preserve">access </w:t>
            </w:r>
            <w:r w:rsidR="00DB0B8F">
              <w:rPr>
                <w:rFonts w:ascii="Calibri" w:hAnsi="Calibri" w:cs="Arial"/>
              </w:rPr>
              <w:t>to</w:t>
            </w:r>
            <w:r w:rsidRPr="00C32E99">
              <w:rPr>
                <w:rFonts w:ascii="Calibri" w:hAnsi="Calibri" w:cs="Arial"/>
              </w:rPr>
              <w:t xml:space="preserve"> expert support</w:t>
            </w:r>
            <w:r w:rsidR="00E93AA6">
              <w:rPr>
                <w:rFonts w:ascii="Calibri" w:hAnsi="Calibri" w:cs="Arial"/>
              </w:rPr>
              <w:t>, workshops, mentoring</w:t>
            </w:r>
            <w:r w:rsidRPr="00C32E99">
              <w:rPr>
                <w:rFonts w:ascii="Calibri" w:hAnsi="Calibri" w:cs="Arial"/>
              </w:rPr>
              <w:t xml:space="preserve"> to enable you to start or grow your social venture</w:t>
            </w:r>
          </w:p>
        </w:tc>
        <w:tc>
          <w:tcPr>
            <w:tcW w:w="8080" w:type="dxa"/>
          </w:tcPr>
          <w:p w14:paraId="793F9ECC" w14:textId="780003C7" w:rsidR="00D60FC0" w:rsidRDefault="00D60FC0" w:rsidP="00E93AA6">
            <w:pPr>
              <w:rPr>
                <w:rFonts w:ascii="Calibri" w:hAnsi="Calibri"/>
              </w:rPr>
            </w:pPr>
            <w:r w:rsidRPr="00D60FC0">
              <w:rPr>
                <w:rFonts w:ascii="Calibri" w:hAnsi="Calibri"/>
              </w:rPr>
              <w:t xml:space="preserve">Funding and specialist support for social entrepreneurs to help them develop as social leaders, and to start up or grow their idea for a social </w:t>
            </w:r>
            <w:r>
              <w:rPr>
                <w:rFonts w:ascii="Calibri" w:hAnsi="Calibri"/>
              </w:rPr>
              <w:t>v</w:t>
            </w:r>
            <w:r w:rsidRPr="00D60FC0">
              <w:rPr>
                <w:rFonts w:ascii="Calibri" w:hAnsi="Calibri"/>
              </w:rPr>
              <w:t>enture. </w:t>
            </w:r>
            <w:r w:rsidR="0064033B">
              <w:rPr>
                <w:rFonts w:ascii="Calibri" w:hAnsi="Calibri"/>
              </w:rPr>
              <w:t xml:space="preserve"> The </w:t>
            </w:r>
            <w:r w:rsidR="00106D9A" w:rsidRPr="001A6C41">
              <w:rPr>
                <w:rFonts w:ascii="Calibri" w:hAnsi="Calibri"/>
                <w:b/>
                <w:bCs/>
              </w:rPr>
              <w:t>Millennium Awards</w:t>
            </w:r>
            <w:r w:rsidR="00106D9A" w:rsidRPr="00106D9A">
              <w:rPr>
                <w:rFonts w:ascii="Calibri" w:hAnsi="Calibri"/>
              </w:rPr>
              <w:t xml:space="preserve"> Trust awards are open to any social entrepreneur aged 16+ tackling a range of social issues. </w:t>
            </w:r>
            <w:r w:rsidR="00E61DD0" w:rsidRPr="001A6C41">
              <w:rPr>
                <w:rFonts w:ascii="Calibri" w:hAnsi="Calibri"/>
                <w:b/>
                <w:bCs/>
              </w:rPr>
              <w:t>The Funding Futures Programme</w:t>
            </w:r>
            <w:r w:rsidR="00E61DD0" w:rsidRPr="00E61DD0">
              <w:rPr>
                <w:rFonts w:ascii="Calibri" w:hAnsi="Calibri"/>
              </w:rPr>
              <w:t xml:space="preserve"> supports 16-30 year olds with great ideas for solutions to help those sidelined by the financial system – giving them the tools they need to build financial resilience in their communities, so they become fairer places to live, with opportunities for all. Ideas could tackle financial exclusion directly or indirectly.</w:t>
            </w:r>
            <w:r w:rsidR="001A6C41" w:rsidRPr="001A6C41">
              <w:rPr>
                <w:rFonts w:ascii="Arial" w:hAnsi="Arial" w:cs="Arial"/>
                <w:sz w:val="27"/>
                <w:szCs w:val="27"/>
              </w:rPr>
              <w:t xml:space="preserve"> </w:t>
            </w:r>
            <w:r w:rsidR="001A6C41" w:rsidRPr="001A6C41">
              <w:rPr>
                <w:rFonts w:ascii="Calibri" w:hAnsi="Calibri"/>
              </w:rPr>
              <w:t>The</w:t>
            </w:r>
            <w:r w:rsidR="001A6C41">
              <w:rPr>
                <w:rFonts w:ascii="Calibri" w:hAnsi="Calibri"/>
              </w:rPr>
              <w:t xml:space="preserve"> fund aims to mitigate the</w:t>
            </w:r>
            <w:r w:rsidR="001A6C41" w:rsidRPr="001A6C41">
              <w:rPr>
                <w:rFonts w:ascii="Calibri" w:hAnsi="Calibri"/>
              </w:rPr>
              <w:t xml:space="preserve"> effects of the cost-of-living crisis hitting marginalised and minoritised communities the hardest, with many people struggling to get by - considered too high risk to have access to beneficial financial services, like bank accounts or credit, that others take for granted.</w:t>
            </w:r>
          </w:p>
        </w:tc>
        <w:tc>
          <w:tcPr>
            <w:tcW w:w="3260" w:type="dxa"/>
          </w:tcPr>
          <w:p w14:paraId="3A03223D" w14:textId="77777777" w:rsidR="00E1784E" w:rsidRPr="00E1784E" w:rsidRDefault="00E1784E" w:rsidP="00E1784E">
            <w:pPr>
              <w:rPr>
                <w:rFonts w:ascii="Calibri" w:hAnsi="Calibri" w:cs="Arial"/>
                <w:b/>
                <w:bCs/>
              </w:rPr>
            </w:pPr>
            <w:hyperlink r:id="rId154" w:history="1">
              <w:r w:rsidRPr="00E1784E">
                <w:rPr>
                  <w:rStyle w:val="Hyperlink"/>
                  <w:rFonts w:ascii="Calibri" w:hAnsi="Calibri" w:cs="Arial"/>
                  <w:b/>
                  <w:bCs/>
                </w:rPr>
                <w:t>UnLtd - Awards | Funding and support to grow your impact |</w:t>
              </w:r>
            </w:hyperlink>
          </w:p>
          <w:p w14:paraId="18BBE429" w14:textId="77777777" w:rsidR="00D60FC0" w:rsidRDefault="00D60FC0" w:rsidP="000E4C47">
            <w:pPr>
              <w:rPr>
                <w:rFonts w:ascii="Calibri" w:hAnsi="Calibri" w:cs="Arial"/>
              </w:rPr>
            </w:pPr>
          </w:p>
        </w:tc>
      </w:tr>
      <w:tr w:rsidR="00011AEF" w:rsidRPr="00AA522D" w14:paraId="108E0A81" w14:textId="77777777" w:rsidTr="07F39B3F">
        <w:tc>
          <w:tcPr>
            <w:tcW w:w="1843" w:type="dxa"/>
            <w:tcBorders>
              <w:top w:val="single" w:sz="4" w:space="0" w:color="auto"/>
              <w:left w:val="single" w:sz="4" w:space="0" w:color="auto"/>
              <w:bottom w:val="single" w:sz="4" w:space="0" w:color="auto"/>
              <w:right w:val="single" w:sz="4" w:space="0" w:color="auto"/>
            </w:tcBorders>
          </w:tcPr>
          <w:p w14:paraId="4AC33648" w14:textId="5BAB5C53" w:rsidR="00011AEF" w:rsidRPr="00AA522D" w:rsidRDefault="00011AEF" w:rsidP="006B2B12">
            <w:pPr>
              <w:rPr>
                <w:rFonts w:ascii="Calibri" w:hAnsi="Calibri" w:cs="Arial"/>
              </w:rPr>
            </w:pPr>
            <w:r w:rsidRPr="00AA522D">
              <w:rPr>
                <w:rFonts w:ascii="Calibri" w:hAnsi="Calibri" w:cs="Arial"/>
              </w:rPr>
              <w:t xml:space="preserve">Key Fund </w:t>
            </w:r>
          </w:p>
        </w:tc>
        <w:tc>
          <w:tcPr>
            <w:tcW w:w="2693" w:type="dxa"/>
            <w:tcBorders>
              <w:top w:val="single" w:sz="4" w:space="0" w:color="auto"/>
              <w:left w:val="single" w:sz="4" w:space="0" w:color="auto"/>
              <w:bottom w:val="single" w:sz="4" w:space="0" w:color="auto"/>
              <w:right w:val="single" w:sz="4" w:space="0" w:color="auto"/>
            </w:tcBorders>
          </w:tcPr>
          <w:p w14:paraId="5BEBDD54" w14:textId="20AD402B" w:rsidR="00011AEF" w:rsidRPr="00AA522D" w:rsidRDefault="00011AEF" w:rsidP="006B2B12">
            <w:pPr>
              <w:rPr>
                <w:rFonts w:ascii="Calibri" w:hAnsi="Calibri" w:cs="Arial"/>
              </w:rPr>
            </w:pPr>
            <w:r w:rsidRPr="00AA522D">
              <w:rPr>
                <w:rFonts w:ascii="Calibri" w:hAnsi="Calibri" w:cs="Arial"/>
              </w:rPr>
              <w:t>A blend of grant and loan from £5</w:t>
            </w:r>
            <w:r w:rsidR="002D3FAD" w:rsidRPr="00AA522D">
              <w:rPr>
                <w:rFonts w:ascii="Calibri" w:hAnsi="Calibri" w:cs="Arial"/>
              </w:rPr>
              <w:t>,</w:t>
            </w:r>
            <w:r w:rsidRPr="00AA522D">
              <w:rPr>
                <w:rFonts w:ascii="Calibri" w:hAnsi="Calibri" w:cs="Arial"/>
              </w:rPr>
              <w:t>000 to £</w:t>
            </w:r>
            <w:r w:rsidR="00523EE4" w:rsidRPr="00AA522D">
              <w:rPr>
                <w:rFonts w:ascii="Calibri" w:hAnsi="Calibri" w:cs="Arial"/>
              </w:rPr>
              <w:t>30</w:t>
            </w:r>
            <w:r w:rsidRPr="00AA522D">
              <w:rPr>
                <w:rFonts w:ascii="Calibri" w:hAnsi="Calibri" w:cs="Arial"/>
              </w:rPr>
              <w:t>0,000</w:t>
            </w:r>
            <w:r w:rsidR="00AF2AA3">
              <w:rPr>
                <w:rFonts w:ascii="Calibri" w:hAnsi="Calibri" w:cs="Arial"/>
              </w:rPr>
              <w:t xml:space="preserve"> to community and social enterprises.</w:t>
            </w:r>
          </w:p>
          <w:p w14:paraId="6FA17811" w14:textId="77777777" w:rsidR="00577FAD" w:rsidRPr="00AA522D" w:rsidRDefault="00577FAD" w:rsidP="006B2B12">
            <w:pPr>
              <w:rPr>
                <w:rFonts w:ascii="Calibri" w:hAnsi="Calibri" w:cs="Arial"/>
              </w:rPr>
            </w:pPr>
          </w:p>
          <w:p w14:paraId="72229B1D" w14:textId="77777777" w:rsidR="00577FAD" w:rsidRPr="00AA522D" w:rsidRDefault="00577FAD" w:rsidP="006B2B12">
            <w:pPr>
              <w:rPr>
                <w:rFonts w:ascii="Calibri" w:hAnsi="Calibri" w:cs="Arial"/>
              </w:rPr>
            </w:pPr>
          </w:p>
          <w:p w14:paraId="4DB4425C" w14:textId="77777777" w:rsidR="00593560" w:rsidRPr="00AA522D" w:rsidRDefault="00593560" w:rsidP="006B2B12">
            <w:pPr>
              <w:rPr>
                <w:rFonts w:ascii="Calibri" w:hAnsi="Calibri" w:cs="Arial"/>
              </w:rPr>
            </w:pPr>
          </w:p>
          <w:p w14:paraId="218DA188" w14:textId="5E5291CE" w:rsidR="00593560" w:rsidRPr="00AA522D" w:rsidRDefault="00593560" w:rsidP="006B2B12">
            <w:pPr>
              <w:rPr>
                <w:rFonts w:ascii="Calibri" w:hAnsi="Calibri" w:cs="Arial"/>
              </w:rPr>
            </w:pPr>
          </w:p>
        </w:tc>
        <w:tc>
          <w:tcPr>
            <w:tcW w:w="8080" w:type="dxa"/>
            <w:tcBorders>
              <w:top w:val="single" w:sz="4" w:space="0" w:color="auto"/>
              <w:left w:val="single" w:sz="4" w:space="0" w:color="auto"/>
              <w:bottom w:val="single" w:sz="4" w:space="0" w:color="auto"/>
              <w:right w:val="single" w:sz="4" w:space="0" w:color="auto"/>
            </w:tcBorders>
          </w:tcPr>
          <w:p w14:paraId="50482847" w14:textId="27CE813A" w:rsidR="00011AEF" w:rsidRPr="007E0851" w:rsidRDefault="00052323" w:rsidP="003B10EB">
            <w:pPr>
              <w:shd w:val="clear" w:color="auto" w:fill="FFFFFF"/>
              <w:outlineLvl w:val="0"/>
              <w:rPr>
                <w:rFonts w:ascii="Calibri" w:hAnsi="Calibri" w:cs="Calibri"/>
                <w:b/>
                <w:bCs/>
                <w:spacing w:val="11"/>
                <w:kern w:val="36"/>
                <w:lang w:eastAsia="en-GB"/>
              </w:rPr>
            </w:pPr>
            <w:r w:rsidRPr="007E0851">
              <w:rPr>
                <w:rFonts w:ascii="Calibri" w:hAnsi="Calibri" w:cs="Calibri"/>
                <w:spacing w:val="11"/>
                <w:kern w:val="36"/>
                <w:lang w:eastAsia="en-GB"/>
              </w:rPr>
              <w:t>Support to social enterprises, charitable organisations and small businesses</w:t>
            </w:r>
            <w:r w:rsidR="0074563A" w:rsidRPr="007E0851">
              <w:rPr>
                <w:rFonts w:ascii="Calibri" w:hAnsi="Calibri" w:cs="Calibri"/>
                <w:spacing w:val="11"/>
                <w:kern w:val="36"/>
                <w:lang w:eastAsia="en-GB"/>
              </w:rPr>
              <w:t xml:space="preserve"> in the North,</w:t>
            </w:r>
            <w:r w:rsidRPr="007E0851">
              <w:rPr>
                <w:rFonts w:ascii="Calibri" w:hAnsi="Calibri" w:cs="Calibri"/>
                <w:spacing w:val="11"/>
                <w:kern w:val="36"/>
                <w:lang w:eastAsia="en-GB"/>
              </w:rPr>
              <w:t xml:space="preserve"> with diverse needs, across a wide range of sectors</w:t>
            </w:r>
            <w:r w:rsidR="0074563A" w:rsidRPr="007E0851">
              <w:rPr>
                <w:rFonts w:ascii="Calibri" w:hAnsi="Calibri" w:cs="Calibri"/>
                <w:color w:val="111111"/>
                <w:spacing w:val="2"/>
                <w:shd w:val="clear" w:color="auto" w:fill="FFFFFF"/>
              </w:rPr>
              <w:t xml:space="preserve"> </w:t>
            </w:r>
            <w:r w:rsidR="0074563A" w:rsidRPr="007E0851">
              <w:rPr>
                <w:rFonts w:ascii="Calibri" w:hAnsi="Calibri" w:cs="Calibri"/>
                <w:spacing w:val="11"/>
                <w:kern w:val="36"/>
                <w:lang w:eastAsia="en-GB"/>
              </w:rPr>
              <w:t>including the Arts, Health and Social care, Education, Health, Digital, Eco and Community Development</w:t>
            </w:r>
            <w:r w:rsidRPr="007E0851">
              <w:rPr>
                <w:rFonts w:ascii="Calibri" w:hAnsi="Calibri" w:cs="Calibri"/>
                <w:spacing w:val="11"/>
                <w:kern w:val="36"/>
                <w:lang w:eastAsia="en-GB"/>
              </w:rPr>
              <w:t>.</w:t>
            </w:r>
            <w:r w:rsidR="00885F40" w:rsidRPr="007E0851">
              <w:rPr>
                <w:rFonts w:ascii="Calibri" w:hAnsi="Calibri" w:cs="Calibri"/>
                <w:spacing w:val="11"/>
                <w:kern w:val="36"/>
                <w:lang w:eastAsia="en-GB"/>
              </w:rPr>
              <w:t xml:space="preserve"> Range of programmes including: </w:t>
            </w:r>
            <w:r w:rsidR="00D211A4" w:rsidRPr="007E0851">
              <w:rPr>
                <w:rFonts w:ascii="Calibri" w:hAnsi="Calibri" w:cs="Calibri"/>
                <w:b/>
                <w:bCs/>
                <w:spacing w:val="11"/>
                <w:kern w:val="36"/>
                <w:lang w:eastAsia="en-GB"/>
              </w:rPr>
              <w:t>Northern Impact Fund</w:t>
            </w:r>
            <w:r w:rsidR="002301CE" w:rsidRPr="007E0851">
              <w:rPr>
                <w:rFonts w:ascii="Calibri" w:hAnsi="Calibri" w:cs="Calibri"/>
                <w:b/>
                <w:bCs/>
                <w:spacing w:val="11"/>
                <w:kern w:val="36"/>
                <w:lang w:eastAsia="en-GB"/>
              </w:rPr>
              <w:t xml:space="preserve"> (2)</w:t>
            </w:r>
            <w:r w:rsidR="00400064" w:rsidRPr="007E0851">
              <w:rPr>
                <w:rFonts w:ascii="Calibri" w:hAnsi="Calibri" w:cs="Calibri"/>
                <w:spacing w:val="11"/>
                <w:kern w:val="36"/>
                <w:lang w:eastAsia="en-GB"/>
              </w:rPr>
              <w:t xml:space="preserve"> </w:t>
            </w:r>
            <w:r w:rsidR="00F33449" w:rsidRPr="007E0851">
              <w:rPr>
                <w:rFonts w:ascii="Calibri" w:hAnsi="Calibri" w:cs="Calibri"/>
                <w:spacing w:val="11"/>
                <w:kern w:val="36"/>
                <w:lang w:eastAsia="en-GB"/>
              </w:rPr>
              <w:t>- supports the development or growth of trading activity, including cash-flow, working capital, and asset development or purchase</w:t>
            </w:r>
            <w:r w:rsidR="003B10EB" w:rsidRPr="007E0851">
              <w:rPr>
                <w:rFonts w:ascii="Calibri" w:hAnsi="Calibri" w:cs="Calibri"/>
                <w:spacing w:val="11"/>
                <w:kern w:val="36"/>
                <w:lang w:eastAsia="en-GB"/>
              </w:rPr>
              <w:t xml:space="preserve">; </w:t>
            </w:r>
            <w:r w:rsidR="0045214A" w:rsidRPr="007E0851">
              <w:rPr>
                <w:rFonts w:ascii="Calibri" w:hAnsi="Calibri" w:cs="Calibri"/>
                <w:b/>
                <w:bCs/>
                <w:spacing w:val="11"/>
                <w:kern w:val="36"/>
                <w:lang w:eastAsia="en-GB"/>
              </w:rPr>
              <w:t>Regional Growth Fund</w:t>
            </w:r>
            <w:r w:rsidR="00D375C0" w:rsidRPr="007E0851">
              <w:rPr>
                <w:rFonts w:ascii="Calibri" w:hAnsi="Calibri" w:cs="Calibri"/>
                <w:color w:val="111111"/>
                <w:spacing w:val="2"/>
                <w:shd w:val="clear" w:color="auto" w:fill="F3F3F3"/>
              </w:rPr>
              <w:t xml:space="preserve"> </w:t>
            </w:r>
            <w:r w:rsidR="00D375C0" w:rsidRPr="007E0851">
              <w:rPr>
                <w:rFonts w:ascii="Calibri" w:hAnsi="Calibri" w:cs="Calibri"/>
                <w:spacing w:val="11"/>
                <w:kern w:val="36"/>
                <w:lang w:eastAsia="en-GB"/>
              </w:rPr>
              <w:t>to support the development and growth of economic activity and employment in disadvantaged areas or for disadvantaged groups, by investing in enterprises</w:t>
            </w:r>
            <w:r w:rsidR="003B10EB" w:rsidRPr="007E0851">
              <w:rPr>
                <w:rFonts w:ascii="Calibri" w:hAnsi="Calibri" w:cs="Calibri"/>
                <w:spacing w:val="11"/>
                <w:kern w:val="36"/>
                <w:lang w:eastAsia="en-GB"/>
              </w:rPr>
              <w:t xml:space="preserve">; </w:t>
            </w:r>
            <w:r w:rsidR="005662E8" w:rsidRPr="007E0851">
              <w:rPr>
                <w:rFonts w:ascii="Calibri" w:hAnsi="Calibri" w:cs="Calibri"/>
                <w:b/>
                <w:bCs/>
                <w:spacing w:val="11"/>
                <w:kern w:val="36"/>
                <w:lang w:eastAsia="en-GB"/>
              </w:rPr>
              <w:t xml:space="preserve">Property Fund </w:t>
            </w:r>
            <w:r w:rsidR="005662E8" w:rsidRPr="007E0851">
              <w:rPr>
                <w:rFonts w:ascii="Calibri" w:hAnsi="Calibri" w:cs="Calibri"/>
                <w:spacing w:val="11"/>
                <w:kern w:val="36"/>
                <w:lang w:eastAsia="en-GB"/>
              </w:rPr>
              <w:t>to support social enterprises over 1 year old looking to purchase or develop properties in the Yorkshire and Humber region</w:t>
            </w:r>
            <w:r w:rsidR="003B10EB" w:rsidRPr="007E0851">
              <w:rPr>
                <w:rFonts w:ascii="Calibri" w:hAnsi="Calibri" w:cs="Calibri"/>
                <w:spacing w:val="11"/>
                <w:kern w:val="36"/>
                <w:lang w:eastAsia="en-GB"/>
              </w:rPr>
              <w:t xml:space="preserve">; </w:t>
            </w:r>
            <w:r w:rsidR="00A85033" w:rsidRPr="007E0851">
              <w:rPr>
                <w:rFonts w:ascii="Calibri" w:hAnsi="Calibri" w:cs="Calibri"/>
                <w:b/>
                <w:bCs/>
                <w:spacing w:val="11"/>
                <w:kern w:val="36"/>
                <w:lang w:eastAsia="en-GB"/>
              </w:rPr>
              <w:t xml:space="preserve">Community Business Fund </w:t>
            </w:r>
            <w:r w:rsidR="003B10EB" w:rsidRPr="007E0851">
              <w:rPr>
                <w:rFonts w:ascii="Calibri" w:hAnsi="Calibri" w:cs="Calibri"/>
                <w:b/>
                <w:bCs/>
                <w:spacing w:val="11"/>
                <w:kern w:val="36"/>
                <w:lang w:eastAsia="en-GB"/>
              </w:rPr>
              <w:t>–</w:t>
            </w:r>
            <w:r w:rsidR="00A85033" w:rsidRPr="007E0851">
              <w:rPr>
                <w:rFonts w:ascii="Calibri" w:hAnsi="Calibri" w:cs="Calibri"/>
                <w:b/>
                <w:bCs/>
                <w:spacing w:val="11"/>
                <w:kern w:val="36"/>
                <w:lang w:eastAsia="en-GB"/>
              </w:rPr>
              <w:t xml:space="preserve"> </w:t>
            </w:r>
            <w:r w:rsidR="00A85033" w:rsidRPr="007E0851">
              <w:rPr>
                <w:rFonts w:ascii="Calibri" w:hAnsi="Calibri" w:cs="Calibri"/>
                <w:spacing w:val="11"/>
                <w:kern w:val="36"/>
                <w:lang w:eastAsia="en-GB"/>
              </w:rPr>
              <w:t>supports</w:t>
            </w:r>
            <w:r w:rsidR="003B10EB" w:rsidRPr="007E0851">
              <w:rPr>
                <w:rFonts w:ascii="Calibri" w:hAnsi="Calibri" w:cs="Calibri"/>
                <w:spacing w:val="11"/>
                <w:kern w:val="36"/>
                <w:lang w:eastAsia="en-GB"/>
              </w:rPr>
              <w:t xml:space="preserve"> </w:t>
            </w:r>
            <w:r w:rsidR="00A85033" w:rsidRPr="007E0851">
              <w:rPr>
                <w:rFonts w:ascii="Calibri" w:hAnsi="Calibri" w:cs="Calibri"/>
                <w:spacing w:val="11"/>
                <w:kern w:val="36"/>
                <w:lang w:eastAsia="en-GB"/>
              </w:rPr>
              <w:t>community businesses in the North, looking to grow or develop trading activity</w:t>
            </w:r>
            <w:r w:rsidR="003B10EB" w:rsidRPr="007E0851">
              <w:rPr>
                <w:rFonts w:ascii="Calibri" w:hAnsi="Calibri" w:cs="Calibri"/>
                <w:spacing w:val="11"/>
                <w:kern w:val="36"/>
                <w:lang w:eastAsia="en-GB"/>
              </w:rPr>
              <w:t xml:space="preserve">[ </w:t>
            </w:r>
            <w:r w:rsidR="00D23A7A" w:rsidRPr="007E0851">
              <w:rPr>
                <w:rFonts w:ascii="Calibri" w:hAnsi="Calibri" w:cs="Calibri"/>
                <w:b/>
                <w:bCs/>
                <w:spacing w:val="11"/>
                <w:kern w:val="36"/>
                <w:lang w:eastAsia="en-GB"/>
              </w:rPr>
              <w:t xml:space="preserve">More than a Pub - </w:t>
            </w:r>
            <w:r w:rsidR="00D23A7A" w:rsidRPr="007E0851">
              <w:rPr>
                <w:rFonts w:ascii="Calibri" w:hAnsi="Calibri" w:cs="Calibri"/>
                <w:spacing w:val="11"/>
                <w:kern w:val="36"/>
                <w:lang w:eastAsia="en-GB"/>
              </w:rPr>
              <w:t>supports development of community owned pubs across England</w:t>
            </w:r>
            <w:r w:rsidR="003B10EB" w:rsidRPr="007E0851">
              <w:rPr>
                <w:rFonts w:ascii="Calibri" w:hAnsi="Calibri" w:cs="Calibri"/>
                <w:spacing w:val="11"/>
                <w:kern w:val="36"/>
                <w:lang w:eastAsia="en-GB"/>
              </w:rPr>
              <w:t xml:space="preserve">; </w:t>
            </w:r>
            <w:r w:rsidR="00EF480B" w:rsidRPr="007E0851">
              <w:rPr>
                <w:rFonts w:ascii="Calibri" w:hAnsi="Calibri" w:cs="Calibri"/>
                <w:b/>
                <w:bCs/>
                <w:spacing w:val="11"/>
                <w:kern w:val="36"/>
                <w:lang w:eastAsia="en-GB"/>
              </w:rPr>
              <w:t xml:space="preserve">Northern Cultural Regeneration Fund - </w:t>
            </w:r>
            <w:r w:rsidR="00EF480B" w:rsidRPr="007E0851">
              <w:rPr>
                <w:rFonts w:ascii="Calibri" w:hAnsi="Calibri" w:cs="Calibri"/>
                <w:spacing w:val="11"/>
                <w:kern w:val="36"/>
                <w:lang w:eastAsia="en-GB"/>
              </w:rPr>
              <w:t>supports the development and growth of creative and cultural businesses across the North, that deliver social impact</w:t>
            </w:r>
            <w:r w:rsidR="003B10EB" w:rsidRPr="007E0851">
              <w:rPr>
                <w:rFonts w:ascii="Calibri" w:hAnsi="Calibri" w:cs="Calibri"/>
                <w:spacing w:val="11"/>
                <w:kern w:val="36"/>
                <w:lang w:eastAsia="en-GB"/>
              </w:rPr>
              <w:t xml:space="preserve">; </w:t>
            </w:r>
            <w:r w:rsidR="006511CC" w:rsidRPr="007E0851">
              <w:rPr>
                <w:rFonts w:ascii="Calibri" w:hAnsi="Calibri" w:cs="Calibri"/>
                <w:b/>
                <w:bCs/>
                <w:spacing w:val="11"/>
                <w:kern w:val="36"/>
                <w:lang w:eastAsia="en-GB"/>
              </w:rPr>
              <w:t xml:space="preserve">European Regional Development Fund </w:t>
            </w:r>
            <w:r w:rsidR="00473518" w:rsidRPr="007E0851">
              <w:rPr>
                <w:rFonts w:ascii="Calibri" w:hAnsi="Calibri" w:cs="Calibri"/>
                <w:b/>
                <w:bCs/>
                <w:spacing w:val="11"/>
                <w:kern w:val="36"/>
                <w:lang w:eastAsia="en-GB"/>
              </w:rPr>
              <w:t>–</w:t>
            </w:r>
            <w:r w:rsidR="006511CC" w:rsidRPr="007E0851">
              <w:rPr>
                <w:rFonts w:ascii="Calibri" w:hAnsi="Calibri" w:cs="Calibri"/>
                <w:b/>
                <w:bCs/>
                <w:spacing w:val="11"/>
                <w:kern w:val="36"/>
                <w:lang w:eastAsia="en-GB"/>
              </w:rPr>
              <w:t xml:space="preserve"> ERDF</w:t>
            </w:r>
            <w:r w:rsidR="00473518" w:rsidRPr="007E0851">
              <w:rPr>
                <w:rFonts w:ascii="Calibri" w:hAnsi="Calibri" w:cs="Calibri"/>
                <w:b/>
                <w:bCs/>
                <w:spacing w:val="11"/>
                <w:kern w:val="36"/>
                <w:lang w:eastAsia="en-GB"/>
              </w:rPr>
              <w:t xml:space="preserve"> a</w:t>
            </w:r>
            <w:r w:rsidR="006511CC" w:rsidRPr="007E0851">
              <w:rPr>
                <w:rFonts w:ascii="Calibri" w:hAnsi="Calibri" w:cs="Calibri"/>
                <w:spacing w:val="11"/>
                <w:kern w:val="36"/>
                <w:lang w:eastAsia="en-GB"/>
              </w:rPr>
              <w:t>ims to increase the number of social enterprises in the Yorkshire and Humber that can access the finance that they need to develop and grow</w:t>
            </w:r>
            <w:r w:rsidR="003B10EB" w:rsidRPr="007E0851">
              <w:rPr>
                <w:rFonts w:ascii="Calibri" w:hAnsi="Calibri" w:cs="Calibri"/>
                <w:spacing w:val="11"/>
                <w:kern w:val="36"/>
                <w:lang w:eastAsia="en-GB"/>
              </w:rPr>
              <w:t xml:space="preserve">; </w:t>
            </w:r>
            <w:r w:rsidR="00473518" w:rsidRPr="007E0851">
              <w:rPr>
                <w:rFonts w:ascii="Calibri" w:hAnsi="Calibri" w:cs="Calibri"/>
                <w:b/>
                <w:bCs/>
                <w:spacing w:val="11"/>
                <w:kern w:val="36"/>
                <w:lang w:eastAsia="en-GB"/>
              </w:rPr>
              <w:t>Flexible Finance</w:t>
            </w:r>
            <w:r w:rsidR="003B10EB" w:rsidRPr="007E0851">
              <w:rPr>
                <w:rFonts w:ascii="Calibri" w:hAnsi="Calibri" w:cs="Calibri"/>
                <w:b/>
                <w:bCs/>
                <w:spacing w:val="11"/>
                <w:kern w:val="36"/>
                <w:lang w:eastAsia="en-GB"/>
              </w:rPr>
              <w:t xml:space="preserve"> - </w:t>
            </w:r>
            <w:r w:rsidR="00473518" w:rsidRPr="007E0851">
              <w:rPr>
                <w:rFonts w:ascii="Calibri" w:hAnsi="Calibri" w:cs="Calibri"/>
                <w:spacing w:val="11"/>
                <w:kern w:val="36"/>
                <w:lang w:eastAsia="en-GB"/>
              </w:rPr>
              <w:t xml:space="preserve">for established community and social enterprises, to complement </w:t>
            </w:r>
            <w:r w:rsidR="00F61F6C" w:rsidRPr="007E0851">
              <w:rPr>
                <w:rFonts w:ascii="Calibri" w:hAnsi="Calibri" w:cs="Calibri"/>
                <w:spacing w:val="11"/>
                <w:kern w:val="36"/>
                <w:lang w:eastAsia="en-GB"/>
              </w:rPr>
              <w:t>Key Fund</w:t>
            </w:r>
            <w:r w:rsidR="00473518" w:rsidRPr="007E0851">
              <w:rPr>
                <w:rFonts w:ascii="Calibri" w:hAnsi="Calibri" w:cs="Calibri"/>
                <w:spacing w:val="11"/>
                <w:kern w:val="36"/>
                <w:lang w:eastAsia="en-GB"/>
              </w:rPr>
              <w:t xml:space="preserve"> existing blended funds.</w:t>
            </w:r>
          </w:p>
        </w:tc>
        <w:tc>
          <w:tcPr>
            <w:tcW w:w="3260" w:type="dxa"/>
            <w:tcBorders>
              <w:top w:val="single" w:sz="4" w:space="0" w:color="auto"/>
              <w:left w:val="single" w:sz="4" w:space="0" w:color="auto"/>
              <w:bottom w:val="single" w:sz="4" w:space="0" w:color="auto"/>
              <w:right w:val="single" w:sz="4" w:space="0" w:color="auto"/>
            </w:tcBorders>
          </w:tcPr>
          <w:p w14:paraId="33E09FCE" w14:textId="514D3955" w:rsidR="00151EA2" w:rsidRDefault="00AF2AA3" w:rsidP="00151EA2">
            <w:pPr>
              <w:rPr>
                <w:rFonts w:ascii="Calibri" w:hAnsi="Calibri" w:cs="Arial"/>
              </w:rPr>
            </w:pPr>
            <w:hyperlink r:id="rId155" w:history="1">
              <w:r w:rsidRPr="00AF2AA3">
                <w:rPr>
                  <w:rStyle w:val="Hyperlink"/>
                  <w:rFonts w:ascii="Calibri" w:hAnsi="Calibri" w:cs="Arial"/>
                </w:rPr>
                <w:t>thekeyfund.co.uk/funding/</w:t>
              </w:r>
            </w:hyperlink>
          </w:p>
          <w:p w14:paraId="297FE8DE" w14:textId="77777777" w:rsidR="00EF359A" w:rsidRDefault="00EF359A" w:rsidP="00151EA2">
            <w:pPr>
              <w:rPr>
                <w:rFonts w:ascii="Calibri" w:hAnsi="Calibri" w:cs="Arial"/>
              </w:rPr>
            </w:pPr>
          </w:p>
          <w:p w14:paraId="4949BEF7" w14:textId="4B5F7E5F" w:rsidR="00EF359A" w:rsidRPr="00151EA2" w:rsidRDefault="00EF359A" w:rsidP="005E42CF">
            <w:pPr>
              <w:rPr>
                <w:rFonts w:ascii="Calibri" w:hAnsi="Calibri" w:cs="Arial"/>
              </w:rPr>
            </w:pPr>
          </w:p>
        </w:tc>
      </w:tr>
    </w:tbl>
    <w:p w14:paraId="04DAE1A9" w14:textId="77777777" w:rsidR="00C85443" w:rsidRDefault="00C85443" w:rsidP="00A958B5">
      <w:pPr>
        <w:rPr>
          <w:rFonts w:ascii="Calibri" w:hAnsi="Calibri" w:cs="Arial"/>
          <w:b/>
          <w:sz w:val="32"/>
          <w:szCs w:val="32"/>
        </w:rPr>
      </w:pPr>
    </w:p>
    <w:p w14:paraId="05FAFD91" w14:textId="10862234" w:rsidR="00A958B5" w:rsidRPr="002A56BE" w:rsidRDefault="00A958B5" w:rsidP="00A958B5">
      <w:pPr>
        <w:rPr>
          <w:rFonts w:ascii="Calibri" w:hAnsi="Calibri" w:cs="Arial"/>
          <w:b/>
          <w:sz w:val="32"/>
          <w:szCs w:val="32"/>
        </w:rPr>
      </w:pPr>
      <w:r w:rsidRPr="002A56BE">
        <w:rPr>
          <w:rFonts w:ascii="Calibri" w:hAnsi="Calibri" w:cs="Arial"/>
          <w:b/>
          <w:sz w:val="32"/>
          <w:szCs w:val="32"/>
        </w:rPr>
        <w:t>Funding information and support</w:t>
      </w:r>
      <w:r w:rsidR="00BC7A4E">
        <w:rPr>
          <w:rFonts w:ascii="Calibri" w:hAnsi="Calibri" w:cs="Arial"/>
          <w:b/>
          <w:sz w:val="32"/>
          <w:szCs w:val="32"/>
        </w:rPr>
        <w:t xml:space="preserve"> (including digital fundraising ideas)</w:t>
      </w:r>
    </w:p>
    <w:tbl>
      <w:tblPr>
        <w:tblW w:w="15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3815"/>
      </w:tblGrid>
      <w:tr w:rsidR="00A958B5" w:rsidRPr="002A56BE" w14:paraId="2CB5D787" w14:textId="77777777" w:rsidTr="795CDAC4">
        <w:tc>
          <w:tcPr>
            <w:tcW w:w="1951" w:type="dxa"/>
          </w:tcPr>
          <w:p w14:paraId="404DFB85" w14:textId="77777777" w:rsidR="00A958B5" w:rsidRPr="002A56BE" w:rsidRDefault="00C21627" w:rsidP="008F3D20">
            <w:pPr>
              <w:rPr>
                <w:rFonts w:ascii="Calibri" w:hAnsi="Calibri" w:cs="Arial"/>
              </w:rPr>
            </w:pPr>
            <w:r w:rsidRPr="002A56BE">
              <w:rPr>
                <w:rFonts w:ascii="Calibri" w:hAnsi="Calibri" w:cs="Arial"/>
              </w:rPr>
              <w:t>You can find funding information and or support at the following, in Leeds</w:t>
            </w:r>
          </w:p>
          <w:p w14:paraId="4AE5B7AF" w14:textId="77777777" w:rsidR="00C21627" w:rsidRPr="002A56BE" w:rsidRDefault="00C21627" w:rsidP="008F3D20">
            <w:pPr>
              <w:rPr>
                <w:rFonts w:ascii="Calibri" w:hAnsi="Calibri" w:cs="Arial"/>
              </w:rPr>
            </w:pPr>
          </w:p>
          <w:p w14:paraId="3955E093" w14:textId="77777777" w:rsidR="00C21627" w:rsidRPr="002A56BE" w:rsidRDefault="00C21627" w:rsidP="008F3D20">
            <w:pPr>
              <w:rPr>
                <w:rFonts w:ascii="Calibri" w:hAnsi="Calibri" w:cs="Arial"/>
              </w:rPr>
            </w:pPr>
          </w:p>
          <w:p w14:paraId="12C42424" w14:textId="77777777" w:rsidR="00C21627" w:rsidRPr="002A56BE" w:rsidRDefault="00C21627" w:rsidP="008F3D20">
            <w:pPr>
              <w:rPr>
                <w:rFonts w:ascii="Calibri" w:hAnsi="Calibri" w:cs="Arial"/>
              </w:rPr>
            </w:pPr>
          </w:p>
          <w:p w14:paraId="379CA55B" w14:textId="77777777" w:rsidR="00C21627" w:rsidRPr="002A56BE" w:rsidRDefault="00C21627" w:rsidP="008F3D20">
            <w:pPr>
              <w:rPr>
                <w:rFonts w:ascii="Calibri" w:hAnsi="Calibri" w:cs="Arial"/>
              </w:rPr>
            </w:pPr>
          </w:p>
          <w:p w14:paraId="5ABF93C4" w14:textId="77777777" w:rsidR="00C21627" w:rsidRPr="002A56BE" w:rsidRDefault="00C21627" w:rsidP="008F3D20">
            <w:pPr>
              <w:rPr>
                <w:rFonts w:ascii="Calibri" w:hAnsi="Calibri" w:cs="Arial"/>
              </w:rPr>
            </w:pPr>
          </w:p>
          <w:p w14:paraId="71DCB018" w14:textId="77777777" w:rsidR="00C21627" w:rsidRPr="002A56BE" w:rsidRDefault="00C21627" w:rsidP="008F3D20">
            <w:pPr>
              <w:rPr>
                <w:rFonts w:ascii="Calibri" w:hAnsi="Calibri" w:cs="Arial"/>
              </w:rPr>
            </w:pPr>
          </w:p>
          <w:p w14:paraId="4B644A8D" w14:textId="77777777" w:rsidR="00C21627" w:rsidRPr="002A56BE" w:rsidRDefault="00C21627" w:rsidP="008F3D20">
            <w:pPr>
              <w:rPr>
                <w:rFonts w:ascii="Calibri" w:hAnsi="Calibri" w:cs="Arial"/>
              </w:rPr>
            </w:pPr>
          </w:p>
          <w:p w14:paraId="082C48EB" w14:textId="77777777" w:rsidR="00C21627" w:rsidRPr="002A56BE" w:rsidRDefault="00C21627" w:rsidP="008F3D20">
            <w:pPr>
              <w:rPr>
                <w:rFonts w:ascii="Calibri" w:hAnsi="Calibri" w:cs="Arial"/>
              </w:rPr>
            </w:pPr>
          </w:p>
          <w:p w14:paraId="2677290C" w14:textId="77777777" w:rsidR="00C21627" w:rsidRPr="002A56BE" w:rsidRDefault="00C21627" w:rsidP="008F3D20">
            <w:pPr>
              <w:rPr>
                <w:rFonts w:ascii="Calibri" w:hAnsi="Calibri" w:cs="Arial"/>
              </w:rPr>
            </w:pPr>
          </w:p>
          <w:p w14:paraId="249BF8C6" w14:textId="77777777" w:rsidR="00C21627" w:rsidRPr="002A56BE" w:rsidRDefault="00C21627" w:rsidP="008F3D20">
            <w:pPr>
              <w:rPr>
                <w:rFonts w:ascii="Calibri" w:hAnsi="Calibri" w:cs="Arial"/>
              </w:rPr>
            </w:pPr>
          </w:p>
          <w:p w14:paraId="0EF46479" w14:textId="77777777" w:rsidR="00C21627" w:rsidRPr="002A56BE" w:rsidRDefault="00C21627" w:rsidP="008F3D20">
            <w:pPr>
              <w:rPr>
                <w:rFonts w:ascii="Calibri" w:hAnsi="Calibri" w:cs="Arial"/>
              </w:rPr>
            </w:pPr>
          </w:p>
          <w:p w14:paraId="3AB58C42" w14:textId="77777777" w:rsidR="00C21627" w:rsidRPr="002A56BE" w:rsidRDefault="00C21627" w:rsidP="008F3D20">
            <w:pPr>
              <w:rPr>
                <w:rFonts w:ascii="Calibri" w:hAnsi="Calibri" w:cs="Arial"/>
              </w:rPr>
            </w:pPr>
          </w:p>
        </w:tc>
        <w:tc>
          <w:tcPr>
            <w:tcW w:w="13815" w:type="dxa"/>
          </w:tcPr>
          <w:p w14:paraId="1F08905F" w14:textId="597AAAE7" w:rsidR="00F34079" w:rsidRPr="002A56BE" w:rsidRDefault="00C31B34" w:rsidP="00AC07BF">
            <w:pPr>
              <w:rPr>
                <w:rFonts w:ascii="Calibri" w:hAnsi="Calibri" w:cs="Arial"/>
              </w:rPr>
            </w:pPr>
            <w:r>
              <w:rPr>
                <w:rFonts w:ascii="Calibri" w:hAnsi="Calibri" w:cs="Arial"/>
              </w:rPr>
              <w:t>The Doing Good Leeds Partnership</w:t>
            </w:r>
            <w:r w:rsidR="3B5FF51A" w:rsidRPr="2319CD3A">
              <w:rPr>
                <w:rFonts w:ascii="Calibri" w:hAnsi="Calibri" w:cs="Arial"/>
              </w:rPr>
              <w:t xml:space="preserve"> supports voluntary, faith and community groups in the Leeds District, </w:t>
            </w:r>
            <w:r w:rsidR="6E1579FC" w:rsidRPr="2319CD3A">
              <w:rPr>
                <w:rFonts w:ascii="Calibri" w:hAnsi="Calibri" w:cs="Arial"/>
              </w:rPr>
              <w:t>and has funding support on it</w:t>
            </w:r>
            <w:r w:rsidR="778C41D3" w:rsidRPr="2319CD3A">
              <w:rPr>
                <w:rFonts w:ascii="Calibri" w:hAnsi="Calibri" w:cs="Arial"/>
              </w:rPr>
              <w:t>s website:</w:t>
            </w:r>
            <w:r w:rsidR="7BF31F2D" w:rsidRPr="2319CD3A">
              <w:rPr>
                <w:rFonts w:ascii="Calibri" w:hAnsi="Calibri" w:cs="Arial"/>
              </w:rPr>
              <w:t xml:space="preserve"> </w:t>
            </w:r>
            <w:hyperlink r:id="rId156">
              <w:r w:rsidR="7BF31F2D" w:rsidRPr="2319CD3A">
                <w:rPr>
                  <w:rStyle w:val="Hyperlink"/>
                  <w:rFonts w:ascii="Calibri" w:hAnsi="Calibri" w:cs="Arial"/>
                </w:rPr>
                <w:t>https://doinggoodleeds.org.uk/support-for-organisations/funding/</w:t>
              </w:r>
            </w:hyperlink>
            <w:r w:rsidR="6E1579FC" w:rsidRPr="2319CD3A">
              <w:rPr>
                <w:rFonts w:ascii="Calibri" w:hAnsi="Calibri" w:cs="Arial"/>
              </w:rPr>
              <w:t xml:space="preserve"> </w:t>
            </w:r>
            <w:r w:rsidR="3B5FF51A" w:rsidRPr="2319CD3A">
              <w:rPr>
                <w:rFonts w:ascii="Calibri" w:hAnsi="Calibri" w:cs="Arial"/>
              </w:rPr>
              <w:t>for details.</w:t>
            </w:r>
            <w:r w:rsidR="778C41D3" w:rsidRPr="2319CD3A">
              <w:rPr>
                <w:rFonts w:ascii="Calibri" w:hAnsi="Calibri" w:cs="Arial"/>
              </w:rPr>
              <w:t xml:space="preserve"> </w:t>
            </w:r>
          </w:p>
          <w:p w14:paraId="7FBCD83E" w14:textId="43F97206" w:rsidR="00F34079" w:rsidRPr="002A56BE" w:rsidRDefault="005E1480" w:rsidP="00AC07BF">
            <w:pPr>
              <w:rPr>
                <w:rFonts w:ascii="Calibri" w:hAnsi="Calibri" w:cs="Arial"/>
              </w:rPr>
            </w:pPr>
            <w:r>
              <w:rPr>
                <w:rFonts w:ascii="Calibri" w:hAnsi="Calibri" w:cs="Arial"/>
              </w:rPr>
              <w:t>The DGL partnership</w:t>
            </w:r>
            <w:r w:rsidR="00F34079" w:rsidRPr="002A56BE">
              <w:rPr>
                <w:rFonts w:ascii="Calibri" w:hAnsi="Calibri" w:cs="Arial"/>
              </w:rPr>
              <w:t xml:space="preserve"> funding support includes:</w:t>
            </w:r>
            <w:r w:rsidR="0011398D" w:rsidRPr="002A56BE">
              <w:rPr>
                <w:rFonts w:ascii="Calibri" w:hAnsi="Calibri" w:cs="Arial"/>
              </w:rPr>
              <w:t xml:space="preserve"> </w:t>
            </w:r>
          </w:p>
          <w:p w14:paraId="0A69ADA5" w14:textId="77777777" w:rsidR="00F34079" w:rsidRPr="002A56BE" w:rsidRDefault="0011398D" w:rsidP="0052171D">
            <w:pPr>
              <w:numPr>
                <w:ilvl w:val="0"/>
                <w:numId w:val="1"/>
              </w:numPr>
              <w:rPr>
                <w:rFonts w:ascii="Calibri" w:hAnsi="Calibri" w:cs="Arial"/>
              </w:rPr>
            </w:pPr>
            <w:r w:rsidRPr="002A56BE">
              <w:rPr>
                <w:rFonts w:ascii="Calibri" w:hAnsi="Calibri" w:cs="Arial"/>
              </w:rPr>
              <w:t xml:space="preserve">help with identifying funding sources, </w:t>
            </w:r>
          </w:p>
          <w:p w14:paraId="62C91DA1" w14:textId="77777777" w:rsidR="00F34079" w:rsidRPr="002A56BE" w:rsidRDefault="0011398D" w:rsidP="0052171D">
            <w:pPr>
              <w:numPr>
                <w:ilvl w:val="0"/>
                <w:numId w:val="1"/>
              </w:numPr>
              <w:rPr>
                <w:rFonts w:ascii="Calibri" w:hAnsi="Calibri" w:cs="Arial"/>
              </w:rPr>
            </w:pPr>
            <w:r w:rsidRPr="002A56BE">
              <w:rPr>
                <w:rFonts w:ascii="Calibri" w:hAnsi="Calibri" w:cs="Arial"/>
              </w:rPr>
              <w:t>training on fundraising including planning your fundraisin</w:t>
            </w:r>
            <w:r w:rsidR="00F34079" w:rsidRPr="002A56BE">
              <w:rPr>
                <w:rFonts w:ascii="Calibri" w:hAnsi="Calibri" w:cs="Arial"/>
              </w:rPr>
              <w:t>g, accessing funding sources, writing successful bids;</w:t>
            </w:r>
            <w:r w:rsidR="003D44A6" w:rsidRPr="002A56BE">
              <w:rPr>
                <w:rFonts w:ascii="Calibri" w:hAnsi="Calibri" w:cs="Arial"/>
              </w:rPr>
              <w:t xml:space="preserve"> </w:t>
            </w:r>
          </w:p>
          <w:p w14:paraId="2ADE21DC" w14:textId="122810BB" w:rsidR="00F34079" w:rsidRPr="002A56BE" w:rsidRDefault="001B5E59" w:rsidP="0052171D">
            <w:pPr>
              <w:numPr>
                <w:ilvl w:val="0"/>
                <w:numId w:val="1"/>
              </w:numPr>
              <w:rPr>
                <w:rFonts w:ascii="Calibri" w:hAnsi="Calibri" w:cs="Arial"/>
              </w:rPr>
            </w:pPr>
            <w:r w:rsidRPr="002A56BE">
              <w:rPr>
                <w:rFonts w:ascii="Calibri" w:hAnsi="Calibri" w:cs="Arial"/>
              </w:rPr>
              <w:t xml:space="preserve">linking with funders through </w:t>
            </w:r>
            <w:r w:rsidR="00C7099E">
              <w:rPr>
                <w:rFonts w:ascii="Calibri" w:hAnsi="Calibri" w:cs="Arial"/>
              </w:rPr>
              <w:t xml:space="preserve">meet the funder </w:t>
            </w:r>
            <w:r w:rsidR="00CE5F05">
              <w:rPr>
                <w:rFonts w:ascii="Calibri" w:hAnsi="Calibri" w:cs="Arial"/>
              </w:rPr>
              <w:t>online</w:t>
            </w:r>
            <w:r w:rsidR="00C7099E">
              <w:rPr>
                <w:rFonts w:ascii="Calibri" w:hAnsi="Calibri" w:cs="Arial"/>
              </w:rPr>
              <w:t xml:space="preserve"> e</w:t>
            </w:r>
            <w:r w:rsidR="003D44A6" w:rsidRPr="002A56BE">
              <w:rPr>
                <w:rFonts w:ascii="Calibri" w:hAnsi="Calibri" w:cs="Arial"/>
              </w:rPr>
              <w:t>vents</w:t>
            </w:r>
            <w:r w:rsidR="00F34079" w:rsidRPr="002A56BE">
              <w:rPr>
                <w:rFonts w:ascii="Calibri" w:hAnsi="Calibri" w:cs="Arial"/>
              </w:rPr>
              <w:t>:</w:t>
            </w:r>
            <w:r w:rsidR="0011398D" w:rsidRPr="002A56BE">
              <w:rPr>
                <w:rFonts w:ascii="Calibri" w:hAnsi="Calibri" w:cs="Arial"/>
              </w:rPr>
              <w:t xml:space="preserve"> </w:t>
            </w:r>
          </w:p>
          <w:p w14:paraId="1EB4D90D" w14:textId="31D927EA" w:rsidR="001B5E59" w:rsidRPr="002A56BE" w:rsidRDefault="0011398D" w:rsidP="0052171D">
            <w:pPr>
              <w:numPr>
                <w:ilvl w:val="0"/>
                <w:numId w:val="1"/>
              </w:numPr>
              <w:rPr>
                <w:rFonts w:ascii="Calibri" w:hAnsi="Calibri" w:cs="Arial"/>
              </w:rPr>
            </w:pPr>
            <w:r w:rsidRPr="002A56BE">
              <w:rPr>
                <w:rFonts w:ascii="Calibri" w:hAnsi="Calibri" w:cs="Arial"/>
              </w:rPr>
              <w:t>one-to-one support to help you write successful applications to a range o</w:t>
            </w:r>
            <w:r w:rsidR="00AF1779" w:rsidRPr="002A56BE">
              <w:rPr>
                <w:rFonts w:ascii="Calibri" w:hAnsi="Calibri" w:cs="Arial"/>
              </w:rPr>
              <w:t xml:space="preserve">f grant funders </w:t>
            </w:r>
            <w:r w:rsidR="00326A44">
              <w:rPr>
                <w:rFonts w:ascii="Calibri" w:hAnsi="Calibri" w:cs="Arial"/>
              </w:rPr>
              <w:t xml:space="preserve">through feedback on </w:t>
            </w:r>
            <w:r w:rsidR="00586279">
              <w:rPr>
                <w:rFonts w:ascii="Calibri" w:hAnsi="Calibri" w:cs="Arial"/>
              </w:rPr>
              <w:t>bids</w:t>
            </w:r>
          </w:p>
          <w:p w14:paraId="33CEEBF7" w14:textId="77777777" w:rsidR="00F34079" w:rsidRPr="002A56BE" w:rsidRDefault="001B5E59" w:rsidP="0052171D">
            <w:pPr>
              <w:numPr>
                <w:ilvl w:val="0"/>
                <w:numId w:val="1"/>
              </w:numPr>
              <w:rPr>
                <w:rFonts w:ascii="Calibri" w:hAnsi="Calibri" w:cs="Arial"/>
              </w:rPr>
            </w:pPr>
            <w:r w:rsidRPr="002A56BE">
              <w:rPr>
                <w:rFonts w:ascii="Calibri" w:hAnsi="Calibri" w:cs="Arial"/>
              </w:rPr>
              <w:t>funding support network and e-mail newsletter</w:t>
            </w:r>
            <w:r w:rsidR="00F2793B" w:rsidRPr="002A56BE">
              <w:rPr>
                <w:rFonts w:ascii="Calibri" w:hAnsi="Calibri" w:cs="Arial"/>
              </w:rPr>
              <w:t>, where you can share and learn fundraising skills with others</w:t>
            </w:r>
            <w:r w:rsidR="00AF1779" w:rsidRPr="002A56BE">
              <w:rPr>
                <w:rFonts w:ascii="Calibri" w:hAnsi="Calibri" w:cs="Arial"/>
              </w:rPr>
              <w:t xml:space="preserve"> </w:t>
            </w:r>
          </w:p>
          <w:p w14:paraId="704BD223" w14:textId="5E078B5D" w:rsidR="00F2793B" w:rsidRPr="002A56BE" w:rsidRDefault="000952A6" w:rsidP="00F34079">
            <w:pPr>
              <w:rPr>
                <w:rFonts w:ascii="Calibri" w:hAnsi="Calibri" w:cs="Arial"/>
                <w:b/>
              </w:rPr>
            </w:pPr>
            <w:r w:rsidRPr="002A56BE">
              <w:rPr>
                <w:rFonts w:ascii="Calibri" w:hAnsi="Calibri" w:cs="Arial"/>
                <w:b/>
              </w:rPr>
              <w:t xml:space="preserve">Contact Kaye </w:t>
            </w:r>
            <w:r w:rsidR="003D44A6" w:rsidRPr="002A56BE">
              <w:rPr>
                <w:rFonts w:ascii="Calibri" w:hAnsi="Calibri" w:cs="Arial"/>
                <w:b/>
              </w:rPr>
              <w:t xml:space="preserve">Wilson, </w:t>
            </w:r>
            <w:r w:rsidR="00326A44">
              <w:rPr>
                <w:rFonts w:ascii="Calibri" w:hAnsi="Calibri" w:cs="Arial"/>
                <w:b/>
              </w:rPr>
              <w:t>Project</w:t>
            </w:r>
            <w:r w:rsidR="003D44A6" w:rsidRPr="002A56BE">
              <w:rPr>
                <w:rFonts w:ascii="Calibri" w:hAnsi="Calibri" w:cs="Arial"/>
                <w:b/>
              </w:rPr>
              <w:t xml:space="preserve"> Worker </w:t>
            </w:r>
            <w:r w:rsidRPr="002A56BE">
              <w:rPr>
                <w:rFonts w:ascii="Calibri" w:hAnsi="Calibri" w:cs="Arial"/>
                <w:b/>
              </w:rPr>
              <w:t>(funding advice)</w:t>
            </w:r>
            <w:r w:rsidR="00EE349B" w:rsidRPr="002A56BE">
              <w:rPr>
                <w:rFonts w:ascii="Calibri" w:hAnsi="Calibri" w:cs="Arial"/>
                <w:b/>
              </w:rPr>
              <w:t xml:space="preserve"> on: </w:t>
            </w:r>
            <w:r w:rsidR="003D44A6" w:rsidRPr="002A56BE">
              <w:rPr>
                <w:rFonts w:ascii="Calibri" w:hAnsi="Calibri" w:cs="Arial"/>
                <w:b/>
              </w:rPr>
              <w:t>0113 2977920</w:t>
            </w:r>
            <w:r w:rsidR="00AF1779" w:rsidRPr="002A56BE">
              <w:rPr>
                <w:rFonts w:ascii="Calibri" w:hAnsi="Calibri" w:cs="Arial"/>
                <w:b/>
              </w:rPr>
              <w:t xml:space="preserve"> or e-mail Kaye on: </w:t>
            </w:r>
            <w:hyperlink r:id="rId157" w:history="1">
              <w:r w:rsidR="00C21627" w:rsidRPr="002A56BE">
                <w:rPr>
                  <w:rStyle w:val="Hyperlink"/>
                  <w:rFonts w:ascii="Calibri" w:hAnsi="Calibri" w:cs="Arial"/>
                  <w:b/>
                </w:rPr>
                <w:t>kaye.wilson@val.org.uk</w:t>
              </w:r>
            </w:hyperlink>
          </w:p>
          <w:p w14:paraId="7F8D9291" w14:textId="69E8206B" w:rsidR="00952207" w:rsidRPr="002A56BE" w:rsidRDefault="1E816017" w:rsidP="2319CD3A">
            <w:pPr>
              <w:rPr>
                <w:rFonts w:ascii="Calibri" w:hAnsi="Calibri" w:cs="Arial"/>
              </w:rPr>
            </w:pPr>
            <w:r w:rsidRPr="2319CD3A">
              <w:rPr>
                <w:rFonts w:ascii="Calibri" w:hAnsi="Calibri" w:cs="Arial"/>
                <w:b/>
                <w:bCs/>
              </w:rPr>
              <w:t>Sign up to the funding support network</w:t>
            </w:r>
            <w:r w:rsidR="111B5DA5" w:rsidRPr="2319CD3A">
              <w:rPr>
                <w:rFonts w:ascii="Calibri" w:hAnsi="Calibri" w:cs="Arial"/>
                <w:b/>
                <w:bCs/>
              </w:rPr>
              <w:t xml:space="preserve"> </w:t>
            </w:r>
            <w:r w:rsidR="626FD3E0" w:rsidRPr="2319CD3A">
              <w:rPr>
                <w:rFonts w:ascii="Calibri" w:hAnsi="Calibri" w:cs="Arial"/>
                <w:b/>
                <w:bCs/>
              </w:rPr>
              <w:t>mail</w:t>
            </w:r>
            <w:r w:rsidR="35794BD3" w:rsidRPr="2319CD3A">
              <w:rPr>
                <w:rFonts w:ascii="Calibri" w:hAnsi="Calibri" w:cs="Arial"/>
                <w:b/>
                <w:bCs/>
              </w:rPr>
              <w:t>i</w:t>
            </w:r>
            <w:r w:rsidR="626FD3E0" w:rsidRPr="2319CD3A">
              <w:rPr>
                <w:rFonts w:ascii="Calibri" w:hAnsi="Calibri" w:cs="Arial"/>
                <w:b/>
                <w:bCs/>
              </w:rPr>
              <w:t xml:space="preserve">ng list </w:t>
            </w:r>
            <w:r w:rsidR="73F6CF49" w:rsidRPr="2319CD3A">
              <w:rPr>
                <w:rFonts w:ascii="Calibri" w:hAnsi="Calibri" w:cs="Arial"/>
                <w:b/>
                <w:bCs/>
              </w:rPr>
              <w:t xml:space="preserve">and </w:t>
            </w:r>
            <w:r w:rsidR="053E99B3" w:rsidRPr="2319CD3A">
              <w:rPr>
                <w:rFonts w:ascii="Calibri" w:hAnsi="Calibri" w:cs="Arial"/>
                <w:b/>
                <w:bCs/>
              </w:rPr>
              <w:t>F</w:t>
            </w:r>
            <w:r w:rsidR="73F6CF49" w:rsidRPr="2319CD3A">
              <w:rPr>
                <w:rFonts w:ascii="Calibri" w:hAnsi="Calibri" w:cs="Arial"/>
                <w:b/>
                <w:bCs/>
              </w:rPr>
              <w:t>acebook</w:t>
            </w:r>
            <w:r w:rsidR="7FA76310" w:rsidRPr="2319CD3A">
              <w:rPr>
                <w:rFonts w:ascii="Calibri" w:hAnsi="Calibri" w:cs="Arial"/>
                <w:b/>
                <w:bCs/>
              </w:rPr>
              <w:t xml:space="preserve"> group</w:t>
            </w:r>
            <w:r w:rsidR="73F6CF49" w:rsidRPr="2319CD3A">
              <w:rPr>
                <w:rFonts w:ascii="Calibri" w:hAnsi="Calibri" w:cs="Arial"/>
                <w:b/>
                <w:bCs/>
              </w:rPr>
              <w:t xml:space="preserve">: </w:t>
            </w:r>
            <w:hyperlink r:id="rId158">
              <w:r w:rsidR="31648858" w:rsidRPr="2319CD3A">
                <w:rPr>
                  <w:rStyle w:val="Hyperlink"/>
                  <w:rFonts w:ascii="Calibri" w:hAnsi="Calibri" w:cs="Arial"/>
                </w:rPr>
                <w:t>https://www.facebook.com/groups/1348899201825821/</w:t>
              </w:r>
              <w:r w:rsidR="00561999">
                <w:br/>
              </w:r>
            </w:hyperlink>
            <w:hyperlink r:id="rId159">
              <w:r w:rsidR="6A8B6BFB" w:rsidRPr="2319CD3A">
                <w:rPr>
                  <w:rStyle w:val="Hyperlink"/>
                  <w:rFonts w:ascii="Calibri" w:hAnsi="Calibri" w:cs="Arial"/>
                </w:rPr>
                <w:t>https://doinggoodleeds.org.uk/support-for-organisations/funding/</w:t>
              </w:r>
            </w:hyperlink>
            <w:r w:rsidR="6A8B6BFB" w:rsidRPr="2319CD3A">
              <w:rPr>
                <w:rFonts w:ascii="Calibri" w:hAnsi="Calibri" w:cs="Arial"/>
              </w:rPr>
              <w:t xml:space="preserve"> </w:t>
            </w:r>
          </w:p>
          <w:p w14:paraId="40AAC024" w14:textId="77777777" w:rsidR="00B7190B" w:rsidRDefault="6A8B6BFB" w:rsidP="2319CD3A">
            <w:pPr>
              <w:rPr>
                <w:rFonts w:ascii="Calibri" w:hAnsi="Calibri" w:cs="Arial"/>
              </w:rPr>
            </w:pPr>
            <w:r w:rsidRPr="2319CD3A">
              <w:rPr>
                <w:rFonts w:ascii="Calibri" w:hAnsi="Calibri" w:cs="Arial"/>
                <w:b/>
                <w:bCs/>
              </w:rPr>
              <w:t>‘</w:t>
            </w:r>
            <w:r w:rsidR="00852A63" w:rsidRPr="2319CD3A">
              <w:rPr>
                <w:rFonts w:ascii="Calibri" w:hAnsi="Calibri" w:cs="Arial"/>
                <w:b/>
                <w:bCs/>
              </w:rPr>
              <w:t>Funding Leeds</w:t>
            </w:r>
            <w:r w:rsidR="2F867D3E" w:rsidRPr="2319CD3A">
              <w:rPr>
                <w:rFonts w:ascii="Calibri" w:hAnsi="Calibri" w:cs="Arial"/>
                <w:b/>
                <w:bCs/>
              </w:rPr>
              <w:t>’</w:t>
            </w:r>
            <w:r w:rsidR="1E816017" w:rsidRPr="2319CD3A">
              <w:rPr>
                <w:rFonts w:ascii="Calibri" w:hAnsi="Calibri" w:cs="Arial"/>
              </w:rPr>
              <w:t xml:space="preserve"> </w:t>
            </w:r>
            <w:hyperlink r:id="rId160">
              <w:r w:rsidR="1E816017" w:rsidRPr="2319CD3A">
                <w:rPr>
                  <w:rStyle w:val="Hyperlink"/>
                  <w:rFonts w:ascii="Calibri" w:hAnsi="Calibri" w:cs="Arial"/>
                </w:rPr>
                <w:t>www.fundingleeds.co.uk</w:t>
              </w:r>
            </w:hyperlink>
            <w:r w:rsidR="1E816017" w:rsidRPr="2319CD3A">
              <w:rPr>
                <w:rFonts w:ascii="Calibri" w:hAnsi="Calibri" w:cs="Arial"/>
              </w:rPr>
              <w:t xml:space="preserve"> </w:t>
            </w:r>
            <w:r w:rsidR="581AE15C" w:rsidRPr="2319CD3A">
              <w:rPr>
                <w:rFonts w:ascii="Calibri" w:hAnsi="Calibri" w:cs="Arial"/>
                <w:b/>
                <w:bCs/>
              </w:rPr>
              <w:t>an excellent free online search tool specifically targeted at Leeds organisations</w:t>
            </w:r>
            <w:r w:rsidR="581AE15C" w:rsidRPr="2319CD3A">
              <w:rPr>
                <w:rFonts w:ascii="Calibri" w:hAnsi="Calibri" w:cs="Arial"/>
              </w:rPr>
              <w:t xml:space="preserve"> where you can search for information on a range of funding opportunities and receive regular updates of new and updated funds.</w:t>
            </w:r>
          </w:p>
          <w:p w14:paraId="371681D2" w14:textId="154C1B02" w:rsidR="7F7D050E" w:rsidRDefault="004D7696" w:rsidP="2319CD3A">
            <w:pPr>
              <w:rPr>
                <w:rFonts w:ascii="Calibri" w:hAnsi="Calibri" w:cs="Arial"/>
              </w:rPr>
            </w:pPr>
            <w:hyperlink r:id="rId161" w:history="1">
              <w:r w:rsidRPr="004D7696">
                <w:rPr>
                  <w:rStyle w:val="Hyperlink"/>
                  <w:rFonts w:ascii="Calibri" w:hAnsi="Calibri" w:cs="Arial"/>
                  <w:b/>
                  <w:bCs/>
                </w:rPr>
                <w:t>Welcome | My Funding Central</w:t>
              </w:r>
            </w:hyperlink>
            <w:r>
              <w:rPr>
                <w:rFonts w:ascii="Calibri" w:hAnsi="Calibri" w:cs="Arial"/>
                <w:b/>
                <w:bCs/>
              </w:rPr>
              <w:t xml:space="preserve"> a subscription site, </w:t>
            </w:r>
            <w:r w:rsidR="7F7D050E" w:rsidRPr="2319CD3A">
              <w:rPr>
                <w:rFonts w:ascii="Calibri" w:hAnsi="Calibri" w:cs="Arial"/>
              </w:rPr>
              <w:t xml:space="preserve">useful tool to access a full range of funding sources including grants, </w:t>
            </w:r>
            <w:r w:rsidR="00CD7629" w:rsidRPr="2319CD3A">
              <w:rPr>
                <w:rFonts w:ascii="Calibri" w:hAnsi="Calibri" w:cs="Arial"/>
              </w:rPr>
              <w:t>contracts,</w:t>
            </w:r>
            <w:r w:rsidR="7F7D050E" w:rsidRPr="2319CD3A">
              <w:rPr>
                <w:rFonts w:ascii="Calibri" w:hAnsi="Calibri" w:cs="Arial"/>
              </w:rPr>
              <w:t xml:space="preserve"> and loans from local, regional, </w:t>
            </w:r>
            <w:r w:rsidR="00CD7629" w:rsidRPr="2319CD3A">
              <w:rPr>
                <w:rFonts w:ascii="Calibri" w:hAnsi="Calibri" w:cs="Arial"/>
              </w:rPr>
              <w:t>national,</w:t>
            </w:r>
            <w:r w:rsidR="7F7D050E" w:rsidRPr="2319CD3A">
              <w:rPr>
                <w:rFonts w:ascii="Calibri" w:hAnsi="Calibri" w:cs="Arial"/>
              </w:rPr>
              <w:t xml:space="preserve"> and international sources. </w:t>
            </w:r>
            <w:r w:rsidR="581AE15C" w:rsidRPr="2319CD3A">
              <w:rPr>
                <w:rFonts w:ascii="Calibri" w:hAnsi="Calibri" w:cs="Arial"/>
              </w:rPr>
              <w:t>Free to organisations with income under £</w:t>
            </w:r>
            <w:r w:rsidR="00B47321">
              <w:rPr>
                <w:rFonts w:ascii="Calibri" w:hAnsi="Calibri" w:cs="Arial"/>
              </w:rPr>
              <w:t>3</w:t>
            </w:r>
            <w:r w:rsidR="581AE15C" w:rsidRPr="2319CD3A">
              <w:rPr>
                <w:rFonts w:ascii="Calibri" w:hAnsi="Calibri" w:cs="Arial"/>
              </w:rPr>
              <w:t>0K</w:t>
            </w:r>
            <w:r w:rsidR="00190EAC">
              <w:rPr>
                <w:rFonts w:ascii="Calibri" w:hAnsi="Calibri" w:cs="Arial"/>
              </w:rPr>
              <w:t xml:space="preserve"> (formally Funding Central)</w:t>
            </w:r>
            <w:r w:rsidR="722BE2F3" w:rsidRPr="2319CD3A">
              <w:rPr>
                <w:rFonts w:ascii="Calibri" w:hAnsi="Calibri" w:cs="Arial"/>
              </w:rPr>
              <w:t>.</w:t>
            </w:r>
          </w:p>
          <w:p w14:paraId="73638F78" w14:textId="4541B8C6" w:rsidR="00482D6A" w:rsidRDefault="00482D6A" w:rsidP="2319CD3A">
            <w:pPr>
              <w:rPr>
                <w:rFonts w:ascii="Calibri" w:hAnsi="Calibri" w:cs="Arial"/>
              </w:rPr>
            </w:pPr>
            <w:r w:rsidRPr="00482D6A">
              <w:rPr>
                <w:rFonts w:ascii="Calibri" w:hAnsi="Calibri" w:cs="Arial"/>
                <w:b/>
                <w:bCs/>
              </w:rPr>
              <w:t xml:space="preserve">GOV.UK: </w:t>
            </w:r>
            <w:hyperlink r:id="rId162" w:tgtFrame="_blank" w:history="1">
              <w:r w:rsidRPr="00482D6A">
                <w:rPr>
                  <w:rStyle w:val="Hyperlink"/>
                  <w:rFonts w:ascii="Calibri" w:hAnsi="Calibri" w:cs="Arial"/>
                </w:rPr>
                <w:t>Find a grant</w:t>
              </w:r>
            </w:hyperlink>
            <w:r w:rsidR="004D0027">
              <w:rPr>
                <w:rFonts w:ascii="Calibri" w:hAnsi="Calibri" w:cs="Arial"/>
              </w:rPr>
              <w:t xml:space="preserve"> </w:t>
            </w:r>
            <w:r w:rsidRPr="00482D6A">
              <w:rPr>
                <w:rFonts w:ascii="Calibri" w:hAnsi="Calibri" w:cs="Arial"/>
              </w:rPr>
              <w:t>A service that allows you to search government grants.</w:t>
            </w:r>
          </w:p>
          <w:p w14:paraId="0DCE730E" w14:textId="769F0308" w:rsidR="00FD04E6" w:rsidRPr="00FD04E6" w:rsidRDefault="002F3B48" w:rsidP="00FD04E6">
            <w:pPr>
              <w:rPr>
                <w:rFonts w:ascii="Calibri" w:hAnsi="Calibri" w:cs="Arial"/>
              </w:rPr>
            </w:pPr>
            <w:hyperlink r:id="rId163" w:history="1">
              <w:r w:rsidRPr="002F3B48">
                <w:rPr>
                  <w:rStyle w:val="Hyperlink"/>
                  <w:rFonts w:ascii="Calibri" w:hAnsi="Calibri" w:cs="Arial"/>
                </w:rPr>
                <w:t>YORtender (eu-supply.com)</w:t>
              </w:r>
            </w:hyperlink>
            <w:r w:rsidR="002701B0">
              <w:rPr>
                <w:rFonts w:ascii="Calibri" w:hAnsi="Calibri" w:cs="Arial"/>
              </w:rPr>
              <w:t xml:space="preserve"> </w:t>
            </w:r>
            <w:r w:rsidR="00FD04E6" w:rsidRPr="00FD04E6">
              <w:rPr>
                <w:rFonts w:ascii="Calibri" w:hAnsi="Calibri" w:cs="Arial"/>
              </w:rPr>
              <w:t>for information on contracts from Y&amp;H local authorities</w:t>
            </w:r>
            <w:r w:rsidR="005645E7">
              <w:rPr>
                <w:rFonts w:ascii="Calibri" w:hAnsi="Calibri" w:cs="Arial"/>
              </w:rPr>
              <w:t xml:space="preserve"> (go to </w:t>
            </w:r>
            <w:r w:rsidR="00136B12">
              <w:rPr>
                <w:rFonts w:ascii="Calibri" w:hAnsi="Calibri" w:cs="Arial"/>
              </w:rPr>
              <w:t xml:space="preserve">“current opportunities” tab to find out about contracts available.  You </w:t>
            </w:r>
            <w:r w:rsidR="0022016E">
              <w:rPr>
                <w:rFonts w:ascii="Calibri" w:hAnsi="Calibri" w:cs="Arial"/>
              </w:rPr>
              <w:t>will need to</w:t>
            </w:r>
            <w:r w:rsidR="00FD04E6" w:rsidRPr="00FD04E6">
              <w:rPr>
                <w:rFonts w:ascii="Calibri" w:hAnsi="Calibri" w:cs="Arial"/>
              </w:rPr>
              <w:t xml:space="preserve"> register to </w:t>
            </w:r>
            <w:r w:rsidR="0022016E">
              <w:rPr>
                <w:rFonts w:ascii="Calibri" w:hAnsi="Calibri" w:cs="Arial"/>
              </w:rPr>
              <w:t xml:space="preserve">be able to </w:t>
            </w:r>
            <w:r w:rsidR="00FD04E6" w:rsidRPr="00FD04E6">
              <w:rPr>
                <w:rFonts w:ascii="Calibri" w:hAnsi="Calibri" w:cs="Arial"/>
              </w:rPr>
              <w:t>bid for tenders</w:t>
            </w:r>
            <w:r w:rsidR="009E1583">
              <w:rPr>
                <w:rFonts w:ascii="Calibri" w:hAnsi="Calibri" w:cs="Arial"/>
              </w:rPr>
              <w:t>)</w:t>
            </w:r>
            <w:r w:rsidR="00FD04E6" w:rsidRPr="00FD04E6">
              <w:rPr>
                <w:rFonts w:ascii="Calibri" w:hAnsi="Calibri" w:cs="Arial"/>
              </w:rPr>
              <w:t>.</w:t>
            </w:r>
          </w:p>
          <w:p w14:paraId="70BD8FBD" w14:textId="4904CC67" w:rsidR="00FD04E6" w:rsidRDefault="004D7696" w:rsidP="00FD04E6">
            <w:pPr>
              <w:rPr>
                <w:rFonts w:ascii="Calibri" w:hAnsi="Calibri" w:cs="Arial"/>
              </w:rPr>
            </w:pPr>
            <w:hyperlink r:id="rId164" w:history="1">
              <w:r w:rsidRPr="00304C7E">
                <w:rPr>
                  <w:rStyle w:val="Hyperlink"/>
                  <w:rFonts w:ascii="Calibri" w:hAnsi="Calibri" w:cs="Arial"/>
                  <w:b/>
                  <w:bCs/>
                </w:rPr>
                <w:t>http://www.gov.uk/contracts-finder</w:t>
              </w:r>
            </w:hyperlink>
            <w:r w:rsidR="56AB0B5C" w:rsidRPr="2319CD3A">
              <w:rPr>
                <w:rFonts w:ascii="Calibri" w:hAnsi="Calibri" w:cs="Arial"/>
              </w:rPr>
              <w:t xml:space="preserve"> has information about contracts worth over £10,000 from government and its </w:t>
            </w:r>
            <w:r w:rsidR="00CD7629" w:rsidRPr="2319CD3A">
              <w:rPr>
                <w:rFonts w:ascii="Calibri" w:hAnsi="Calibri" w:cs="Arial"/>
              </w:rPr>
              <w:t>agencies.</w:t>
            </w:r>
          </w:p>
          <w:p w14:paraId="301344A8" w14:textId="553F6348" w:rsidR="00342953" w:rsidRDefault="0029353D" w:rsidP="0029353D">
            <w:pPr>
              <w:rPr>
                <w:rFonts w:ascii="Calibri" w:hAnsi="Calibri" w:cs="Arial"/>
              </w:rPr>
            </w:pPr>
            <w:r w:rsidRPr="0029353D">
              <w:rPr>
                <w:rFonts w:ascii="Calibri" w:hAnsi="Calibri" w:cs="Arial"/>
                <w:b/>
              </w:rPr>
              <w:t>Charities Aid Foundation</w:t>
            </w:r>
            <w:r>
              <w:rPr>
                <w:rFonts w:ascii="Calibri" w:hAnsi="Calibri" w:cs="Arial"/>
              </w:rPr>
              <w:t xml:space="preserve"> -</w:t>
            </w:r>
            <w:r w:rsidRPr="0029353D">
              <w:rPr>
                <w:rFonts w:ascii="Calibri" w:hAnsi="Calibri" w:cs="Arial"/>
              </w:rPr>
              <w:t xml:space="preserve"> hub for the latest funding and resources to help charities and other social sector organisations</w:t>
            </w:r>
            <w:r>
              <w:rPr>
                <w:rFonts w:ascii="Calibri" w:hAnsi="Calibri" w:cs="Arial"/>
              </w:rPr>
              <w:t xml:space="preserve"> </w:t>
            </w:r>
          </w:p>
          <w:p w14:paraId="23F79C55" w14:textId="4B4617CD" w:rsidR="0029353D" w:rsidRDefault="00092E60" w:rsidP="0029353D">
            <w:pPr>
              <w:rPr>
                <w:rFonts w:ascii="Calibri" w:hAnsi="Calibri" w:cs="Arial"/>
              </w:rPr>
            </w:pPr>
            <w:r>
              <w:rPr>
                <w:rFonts w:ascii="Calibri" w:hAnsi="Calibri" w:cs="Arial"/>
              </w:rPr>
              <w:t>Advice on fundraising</w:t>
            </w:r>
            <w:r w:rsidR="23BCB595" w:rsidRPr="2319CD3A">
              <w:rPr>
                <w:rFonts w:ascii="Calibri" w:hAnsi="Calibri" w:cs="Arial"/>
              </w:rPr>
              <w:t xml:space="preserve"> practices</w:t>
            </w:r>
            <w:r>
              <w:rPr>
                <w:rFonts w:ascii="Calibri" w:hAnsi="Calibri" w:cs="Arial"/>
              </w:rPr>
              <w:t xml:space="preserve"> g</w:t>
            </w:r>
            <w:r w:rsidR="23BCB595" w:rsidRPr="2319CD3A">
              <w:rPr>
                <w:rFonts w:ascii="Calibri" w:hAnsi="Calibri" w:cs="Arial"/>
              </w:rPr>
              <w:t>o to</w:t>
            </w:r>
            <w:r w:rsidR="002A423A" w:rsidRPr="002A423A">
              <w:t xml:space="preserve"> </w:t>
            </w:r>
            <w:hyperlink r:id="rId165" w:history="1">
              <w:r w:rsidR="002A423A" w:rsidRPr="002A423A">
                <w:rPr>
                  <w:rStyle w:val="Hyperlink"/>
                </w:rPr>
                <w:t>Chartered Institute of Fundraising - New and popular guidance and resources</w:t>
              </w:r>
            </w:hyperlink>
          </w:p>
          <w:p w14:paraId="3CE90D41" w14:textId="7800DB96" w:rsidR="00C22058" w:rsidRDefault="3E8777FE" w:rsidP="00D52348">
            <w:pPr>
              <w:rPr>
                <w:rFonts w:ascii="Calibri" w:hAnsi="Calibri" w:cs="Arial"/>
                <w:b/>
                <w:bCs/>
              </w:rPr>
            </w:pPr>
            <w:r w:rsidRPr="2319CD3A">
              <w:rPr>
                <w:rFonts w:ascii="Calibri" w:hAnsi="Calibri" w:cs="Arial"/>
                <w:b/>
                <w:bCs/>
              </w:rPr>
              <w:t>Online fundraising</w:t>
            </w:r>
            <w:r w:rsidR="00CA1591">
              <w:rPr>
                <w:rFonts w:ascii="Calibri" w:hAnsi="Calibri" w:cs="Arial"/>
                <w:b/>
                <w:bCs/>
              </w:rPr>
              <w:t xml:space="preserve"> - </w:t>
            </w:r>
            <w:r w:rsidR="00C22058" w:rsidRPr="005F0AD8">
              <w:rPr>
                <w:rFonts w:ascii="Calibri" w:hAnsi="Calibri" w:cs="Arial"/>
              </w:rPr>
              <w:t>Local Giving is an online fundraising platform - organisation can register and receive online donations with support and resources to set up your fundraising page</w:t>
            </w:r>
            <w:r w:rsidR="001A2C72">
              <w:t xml:space="preserve"> </w:t>
            </w:r>
            <w:hyperlink r:id="rId166" w:history="1">
              <w:r w:rsidR="001A2C72" w:rsidRPr="000E64C3">
                <w:rPr>
                  <w:rStyle w:val="Hyperlink"/>
                  <w:rFonts w:ascii="Calibri" w:hAnsi="Calibri" w:cs="Arial"/>
                  <w:b/>
                  <w:bCs/>
                </w:rPr>
                <w:t>https://localgiving.org/</w:t>
              </w:r>
            </w:hyperlink>
            <w:r w:rsidR="001A2C72">
              <w:rPr>
                <w:rFonts w:ascii="Calibri" w:hAnsi="Calibri" w:cs="Arial"/>
                <w:b/>
                <w:bCs/>
              </w:rPr>
              <w:t xml:space="preserve"> </w:t>
            </w:r>
          </w:p>
          <w:p w14:paraId="37C0F0D3" w14:textId="27BF0072" w:rsidR="00FE1828" w:rsidRPr="00FE1828" w:rsidRDefault="008507D4" w:rsidP="00D52348">
            <w:pPr>
              <w:rPr>
                <w:rFonts w:ascii="Calibri" w:hAnsi="Calibri" w:cs="Arial"/>
                <w:b/>
                <w:bCs/>
              </w:rPr>
            </w:pPr>
            <w:r>
              <w:rPr>
                <w:rFonts w:ascii="Calibri" w:hAnsi="Calibri" w:cs="Arial"/>
                <w:b/>
                <w:bCs/>
              </w:rPr>
              <w:t>Charity Digital</w:t>
            </w:r>
            <w:r w:rsidR="007C53FB">
              <w:rPr>
                <w:rFonts w:ascii="Calibri" w:hAnsi="Calibri" w:cs="Arial"/>
                <w:b/>
                <w:bCs/>
              </w:rPr>
              <w:t xml:space="preserve"> </w:t>
            </w:r>
            <w:hyperlink r:id="rId167" w:history="1">
              <w:r w:rsidR="007C53FB" w:rsidRPr="007C53FB">
                <w:rPr>
                  <w:rStyle w:val="Hyperlink"/>
                  <w:rFonts w:ascii="Calibri" w:hAnsi="Calibri" w:cs="Arial"/>
                  <w:b/>
                  <w:bCs/>
                </w:rPr>
                <w:t>Charity Digital - Home</w:t>
              </w:r>
            </w:hyperlink>
            <w:r w:rsidR="007C53FB">
              <w:rPr>
                <w:rFonts w:ascii="Calibri" w:hAnsi="Calibri" w:cs="Arial"/>
                <w:b/>
                <w:bCs/>
              </w:rPr>
              <w:t xml:space="preserve"> </w:t>
            </w:r>
            <w:r w:rsidR="0067167C">
              <w:rPr>
                <w:rFonts w:ascii="Calibri" w:hAnsi="Calibri" w:cs="Arial"/>
                <w:b/>
                <w:bCs/>
              </w:rPr>
              <w:t xml:space="preserve"> </w:t>
            </w:r>
            <w:r w:rsidR="00347627">
              <w:rPr>
                <w:rFonts w:ascii="Calibri" w:hAnsi="Calibri" w:cs="Arial"/>
                <w:b/>
                <w:bCs/>
              </w:rPr>
              <w:t xml:space="preserve">free </w:t>
            </w:r>
            <w:r w:rsidR="0067167C" w:rsidRPr="00B676BF">
              <w:rPr>
                <w:rFonts w:ascii="Calibri" w:hAnsi="Calibri" w:cs="Arial"/>
              </w:rPr>
              <w:t>help</w:t>
            </w:r>
            <w:r w:rsidR="00347627">
              <w:rPr>
                <w:rFonts w:ascii="Calibri" w:hAnsi="Calibri" w:cs="Arial"/>
              </w:rPr>
              <w:t xml:space="preserve"> for </w:t>
            </w:r>
            <w:r w:rsidR="0067167C" w:rsidRPr="00B676BF">
              <w:rPr>
                <w:rFonts w:ascii="Calibri" w:hAnsi="Calibri" w:cs="Arial"/>
              </w:rPr>
              <w:t>charit</w:t>
            </w:r>
            <w:r w:rsidR="007D6ABB" w:rsidRPr="00B676BF">
              <w:rPr>
                <w:rFonts w:ascii="Calibri" w:hAnsi="Calibri" w:cs="Arial"/>
              </w:rPr>
              <w:t xml:space="preserve">ies to be </w:t>
            </w:r>
            <w:r w:rsidR="0067167C" w:rsidRPr="00B676BF">
              <w:rPr>
                <w:rFonts w:ascii="Calibri" w:hAnsi="Calibri" w:cs="Arial"/>
              </w:rPr>
              <w:t>more digital</w:t>
            </w:r>
            <w:r w:rsidR="00B676BF" w:rsidRPr="00B676BF">
              <w:rPr>
                <w:rFonts w:ascii="Calibri" w:hAnsi="Calibri" w:cs="Arial"/>
              </w:rPr>
              <w:t xml:space="preserve"> including tools and information on fundraising digitally</w:t>
            </w:r>
            <w:r w:rsidR="00B676BF">
              <w:rPr>
                <w:rFonts w:ascii="Calibri" w:hAnsi="Calibri" w:cs="Arial"/>
                <w:b/>
                <w:bCs/>
              </w:rPr>
              <w:t>.</w:t>
            </w:r>
          </w:p>
          <w:p w14:paraId="4EA9BA15" w14:textId="14789F7C" w:rsidR="007B00C3" w:rsidRPr="002A56BE" w:rsidRDefault="00D52348" w:rsidP="005B04D4">
            <w:pPr>
              <w:rPr>
                <w:rFonts w:ascii="Calibri" w:hAnsi="Calibri" w:cs="Arial"/>
              </w:rPr>
            </w:pPr>
            <w:r w:rsidRPr="00D52348">
              <w:rPr>
                <w:rFonts w:ascii="Calibri" w:hAnsi="Calibri" w:cs="Arial"/>
                <w:b/>
              </w:rPr>
              <w:t>Crowdfunder</w:t>
            </w:r>
            <w:r w:rsidR="0038623E">
              <w:rPr>
                <w:rFonts w:ascii="Calibri" w:hAnsi="Calibri" w:cs="Arial"/>
                <w:b/>
              </w:rPr>
              <w:t xml:space="preserve">: </w:t>
            </w:r>
            <w:hyperlink r:id="rId168" w:history="1">
              <w:r w:rsidR="00F75D82" w:rsidRPr="00F75D82">
                <w:rPr>
                  <w:rStyle w:val="Hyperlink"/>
                  <w:rFonts w:ascii="Calibri" w:hAnsi="Calibri" w:cs="Arial"/>
                  <w:b/>
                </w:rPr>
                <w:t>Crowdfunder for Charities | Crowdfunder UK</w:t>
              </w:r>
            </w:hyperlink>
            <w:r w:rsidR="00F75D82">
              <w:rPr>
                <w:rFonts w:ascii="Calibri" w:hAnsi="Calibri" w:cs="Arial"/>
                <w:b/>
              </w:rPr>
              <w:t xml:space="preserve"> </w:t>
            </w:r>
            <w:r w:rsidR="008311B6" w:rsidRPr="008311B6">
              <w:rPr>
                <w:rFonts w:ascii="Calibri" w:hAnsi="Calibri" w:cs="Arial"/>
                <w:bCs/>
              </w:rPr>
              <w:t>free fundraising platform</w:t>
            </w:r>
            <w:r w:rsidR="008311B6">
              <w:rPr>
                <w:rFonts w:ascii="Calibri" w:hAnsi="Calibri" w:cs="Arial"/>
                <w:bCs/>
              </w:rPr>
              <w:t xml:space="preserve"> for charities</w:t>
            </w:r>
            <w:r w:rsidR="00BF705F">
              <w:rPr>
                <w:rFonts w:ascii="Calibri" w:hAnsi="Calibri" w:cs="Arial"/>
                <w:bCs/>
              </w:rPr>
              <w:t xml:space="preserve"> </w:t>
            </w:r>
            <w:r w:rsidR="007324CE">
              <w:rPr>
                <w:rFonts w:ascii="Calibri" w:hAnsi="Calibri" w:cs="Arial"/>
                <w:bCs/>
              </w:rPr>
              <w:t xml:space="preserve">– often has partnership with funders offering </w:t>
            </w:r>
            <w:r w:rsidR="00BF705F">
              <w:rPr>
                <w:rFonts w:ascii="Calibri" w:hAnsi="Calibri" w:cs="Arial"/>
                <w:bCs/>
              </w:rPr>
              <w:t xml:space="preserve">match funding </w:t>
            </w:r>
            <w:r w:rsidR="009E166B">
              <w:rPr>
                <w:rFonts w:ascii="Calibri" w:hAnsi="Calibri" w:cs="Arial"/>
                <w:bCs/>
              </w:rPr>
              <w:t>based on funds raised from public through crowdfunding campaign.</w:t>
            </w:r>
          </w:p>
        </w:tc>
      </w:tr>
    </w:tbl>
    <w:p w14:paraId="69E081E1" w14:textId="36EC90F2" w:rsidR="12B2F7A3" w:rsidRDefault="00C644AB" w:rsidP="00CA1591">
      <w:pPr>
        <w:rPr>
          <w:rFonts w:ascii="Calibri" w:hAnsi="Calibri" w:cs="Arial"/>
          <w:b/>
          <w:bCs/>
          <w:vertAlign w:val="superscript"/>
        </w:rPr>
      </w:pPr>
      <w:r>
        <w:rPr>
          <w:rFonts w:ascii="Calibri" w:hAnsi="Calibri" w:cs="Arial"/>
          <w:b/>
          <w:bCs/>
          <w:vertAlign w:val="superscript"/>
        </w:rPr>
        <w:t>Updated:</w:t>
      </w:r>
      <w:r w:rsidR="00A50A6E">
        <w:rPr>
          <w:rFonts w:ascii="Calibri" w:hAnsi="Calibri" w:cs="Arial"/>
          <w:b/>
          <w:bCs/>
          <w:vertAlign w:val="superscript"/>
        </w:rPr>
        <w:t xml:space="preserve"> </w:t>
      </w:r>
      <w:r w:rsidR="00CA7761">
        <w:rPr>
          <w:rFonts w:ascii="Calibri" w:hAnsi="Calibri" w:cs="Arial"/>
          <w:b/>
          <w:bCs/>
          <w:vertAlign w:val="superscript"/>
        </w:rPr>
        <w:t>2</w:t>
      </w:r>
      <w:r w:rsidR="002B0C4F">
        <w:rPr>
          <w:rFonts w:ascii="Calibri" w:hAnsi="Calibri" w:cs="Arial"/>
          <w:b/>
          <w:bCs/>
          <w:vertAlign w:val="superscript"/>
        </w:rPr>
        <w:t>7</w:t>
      </w:r>
      <w:r w:rsidR="00A62683">
        <w:rPr>
          <w:rFonts w:ascii="Calibri" w:hAnsi="Calibri" w:cs="Arial"/>
          <w:b/>
          <w:bCs/>
          <w:vertAlign w:val="superscript"/>
        </w:rPr>
        <w:t>/</w:t>
      </w:r>
      <w:r w:rsidR="002B0C4F">
        <w:rPr>
          <w:rFonts w:ascii="Calibri" w:hAnsi="Calibri" w:cs="Arial"/>
          <w:b/>
          <w:bCs/>
          <w:vertAlign w:val="superscript"/>
        </w:rPr>
        <w:t>8</w:t>
      </w:r>
      <w:r w:rsidR="00A62683">
        <w:rPr>
          <w:rFonts w:ascii="Calibri" w:hAnsi="Calibri" w:cs="Arial"/>
          <w:b/>
          <w:bCs/>
          <w:vertAlign w:val="superscript"/>
        </w:rPr>
        <w:t>/2</w:t>
      </w:r>
      <w:r w:rsidR="00D34563">
        <w:rPr>
          <w:rFonts w:ascii="Calibri" w:hAnsi="Calibri" w:cs="Arial"/>
          <w:b/>
          <w:bCs/>
          <w:vertAlign w:val="superscript"/>
        </w:rPr>
        <w:t>6</w:t>
      </w:r>
    </w:p>
    <w:sectPr w:rsidR="12B2F7A3" w:rsidSect="00E12771">
      <w:headerReference w:type="even" r:id="rId169"/>
      <w:headerReference w:type="default" r:id="rId170"/>
      <w:footerReference w:type="even" r:id="rId171"/>
      <w:footerReference w:type="default" r:id="rId172"/>
      <w:headerReference w:type="first" r:id="rId173"/>
      <w:footerReference w:type="first" r:id="rId174"/>
      <w:pgSz w:w="16838" w:h="11906"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1EF0D" w14:textId="77777777" w:rsidR="00B2013C" w:rsidRDefault="00B2013C">
      <w:r>
        <w:separator/>
      </w:r>
    </w:p>
  </w:endnote>
  <w:endnote w:type="continuationSeparator" w:id="0">
    <w:p w14:paraId="210DC994" w14:textId="77777777" w:rsidR="00B2013C" w:rsidRDefault="00B2013C">
      <w:r>
        <w:continuationSeparator/>
      </w:r>
    </w:p>
  </w:endnote>
  <w:endnote w:type="continuationNotice" w:id="1">
    <w:p w14:paraId="3CB5E651" w14:textId="77777777" w:rsidR="00B2013C" w:rsidRDefault="00B20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Yu Mincho">
    <w:altName w:val="游明朝"/>
    <w:panose1 w:val="02020400000000000000"/>
    <w:charset w:val="80"/>
    <w:family w:val="roman"/>
    <w:pitch w:val="variable"/>
    <w:sig w:usb0="800002E7" w:usb1="2AC7FCFF" w:usb2="00000012" w:usb3="00000000" w:csb0="0002009F" w:csb1="00000000"/>
  </w:font>
  <w:font w:name="inherit">
    <w:altName w:val="Cambria"/>
    <w:panose1 w:val="020B0604020202020204"/>
    <w:charset w:val="00"/>
    <w:family w:val="roman"/>
    <w:notTrueType/>
    <w:pitch w:val="default"/>
  </w:font>
  <w:font w:name="Poppins Medium">
    <w:panose1 w:val="00000600000000000000"/>
    <w:charset w:val="4D"/>
    <w:family w:val="auto"/>
    <w:pitch w:val="variable"/>
    <w:sig w:usb0="00008007" w:usb1="00000000" w:usb2="00000000" w:usb3="00000000" w:csb0="00000093" w:csb1="00000000"/>
  </w:font>
  <w:font w:name="Lato">
    <w:altName w:val="Segoe UI"/>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88537" w14:textId="77777777" w:rsidR="006953FE" w:rsidRDefault="006953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4008E1" w14:textId="7C110B61" w:rsidR="5FE8EF33" w:rsidRDefault="5FE8EF33" w:rsidP="5FE8EF33">
    <w:pPr>
      <w:pStyle w:val="Footer"/>
      <w:jc w:val="right"/>
    </w:pPr>
  </w:p>
  <w:p w14:paraId="529DED73" w14:textId="30DEAEEA" w:rsidR="5FE8EF33" w:rsidRDefault="5FE8EF33" w:rsidP="5FE8EF33">
    <w:pPr>
      <w:pStyle w:val="Footer"/>
    </w:pPr>
    <w:r>
      <w:fldChar w:fldCharType="begin"/>
    </w:r>
    <w:r>
      <w:instrText>PAGE</w:instrText>
    </w:r>
    <w:r>
      <w:fldChar w:fldCharType="separate"/>
    </w:r>
    <w:r w:rsidR="00576378">
      <w:rPr>
        <w:noProof/>
      </w:rPr>
      <w:t>2</w:t>
    </w:r>
    <w:r>
      <w:fldChar w:fldCharType="end"/>
    </w:r>
    <w:r w:rsidR="1E5D1902">
      <w:t xml:space="preserve">                                                                                                                                                                                                                                         </w:t>
    </w:r>
    <w:r w:rsidR="1E5D1902">
      <w:rPr>
        <w:noProof/>
      </w:rPr>
      <w:drawing>
        <wp:inline distT="0" distB="0" distL="0" distR="0" wp14:anchorId="096B7AE0" wp14:editId="0978FEB6">
          <wp:extent cx="752475" cy="409575"/>
          <wp:effectExtent l="0" t="0" r="0" b="0"/>
          <wp:docPr id="432567265" name="Picture 43256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40957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5230"/>
      <w:gridCol w:w="5230"/>
      <w:gridCol w:w="5230"/>
    </w:tblGrid>
    <w:tr w:rsidR="5FE8EF33" w14:paraId="3A7BE2C6" w14:textId="77777777" w:rsidTr="5FE8EF33">
      <w:tc>
        <w:tcPr>
          <w:tcW w:w="5230" w:type="dxa"/>
        </w:tcPr>
        <w:p w14:paraId="2996EF5B" w14:textId="78B58DD6" w:rsidR="5FE8EF33" w:rsidRDefault="5FE8EF33" w:rsidP="5FE8EF33">
          <w:pPr>
            <w:pStyle w:val="Header"/>
            <w:ind w:left="-115"/>
          </w:pPr>
        </w:p>
      </w:tc>
      <w:tc>
        <w:tcPr>
          <w:tcW w:w="5230" w:type="dxa"/>
        </w:tcPr>
        <w:p w14:paraId="760A8475" w14:textId="2B0FABD3" w:rsidR="5FE8EF33" w:rsidRDefault="5FE8EF33" w:rsidP="5FE8EF33">
          <w:pPr>
            <w:pStyle w:val="Header"/>
            <w:jc w:val="center"/>
          </w:pPr>
        </w:p>
      </w:tc>
      <w:tc>
        <w:tcPr>
          <w:tcW w:w="5230" w:type="dxa"/>
        </w:tcPr>
        <w:p w14:paraId="3E050844" w14:textId="68E601C4" w:rsidR="5FE8EF33" w:rsidRDefault="5FE8EF33" w:rsidP="5FE8EF33">
          <w:pPr>
            <w:pStyle w:val="Header"/>
            <w:ind w:right="-115"/>
            <w:jc w:val="right"/>
          </w:pPr>
        </w:p>
      </w:tc>
    </w:tr>
  </w:tbl>
  <w:p w14:paraId="50994C86" w14:textId="1575617D" w:rsidR="5FE8EF33" w:rsidRDefault="5FE8EF33" w:rsidP="5FE8E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02D56C" w14:textId="77777777" w:rsidR="00B2013C" w:rsidRDefault="00B2013C">
      <w:r>
        <w:separator/>
      </w:r>
    </w:p>
  </w:footnote>
  <w:footnote w:type="continuationSeparator" w:id="0">
    <w:p w14:paraId="2C843C1A" w14:textId="77777777" w:rsidR="00B2013C" w:rsidRDefault="00B2013C">
      <w:r>
        <w:continuationSeparator/>
      </w:r>
    </w:p>
  </w:footnote>
  <w:footnote w:type="continuationNotice" w:id="1">
    <w:p w14:paraId="43EE4978" w14:textId="77777777" w:rsidR="00B2013C" w:rsidRDefault="00B201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954CFE" w14:textId="77777777" w:rsidR="006953FE" w:rsidRDefault="006953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91B0D" w14:textId="5C71A9A2" w:rsidR="00B77F81" w:rsidRDefault="00B77F81" w:rsidP="5FE8EF33">
    <w:pPr>
      <w:pStyle w:val="Header"/>
      <w:tabs>
        <w:tab w:val="left" w:pos="147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5230"/>
      <w:gridCol w:w="5230"/>
      <w:gridCol w:w="5230"/>
    </w:tblGrid>
    <w:tr w:rsidR="5FE8EF33" w14:paraId="527EE99C" w14:textId="77777777" w:rsidTr="5FE8EF33">
      <w:tc>
        <w:tcPr>
          <w:tcW w:w="5230" w:type="dxa"/>
        </w:tcPr>
        <w:p w14:paraId="3A04F9B5" w14:textId="239C6298" w:rsidR="5FE8EF33" w:rsidRDefault="5FE8EF33" w:rsidP="5FE8EF33">
          <w:pPr>
            <w:pStyle w:val="Header"/>
            <w:ind w:left="-115"/>
          </w:pPr>
        </w:p>
      </w:tc>
      <w:tc>
        <w:tcPr>
          <w:tcW w:w="5230" w:type="dxa"/>
        </w:tcPr>
        <w:p w14:paraId="5F412D32" w14:textId="0C80847D" w:rsidR="5FE8EF33" w:rsidRDefault="5FE8EF33" w:rsidP="5FE8EF33">
          <w:pPr>
            <w:pStyle w:val="Header"/>
            <w:jc w:val="center"/>
          </w:pPr>
        </w:p>
      </w:tc>
      <w:tc>
        <w:tcPr>
          <w:tcW w:w="5230" w:type="dxa"/>
        </w:tcPr>
        <w:p w14:paraId="48A0BDF2" w14:textId="787BCB1B" w:rsidR="5FE8EF33" w:rsidRDefault="5FE8EF33" w:rsidP="5FE8EF33">
          <w:pPr>
            <w:pStyle w:val="Header"/>
            <w:ind w:right="-115"/>
            <w:jc w:val="right"/>
          </w:pPr>
        </w:p>
      </w:tc>
    </w:tr>
  </w:tbl>
  <w:p w14:paraId="2C2B7A2B" w14:textId="06189182" w:rsidR="5FE8EF33" w:rsidRDefault="1E5D1902" w:rsidP="5FE8EF33">
    <w:pPr>
      <w:pStyle w:val="Header"/>
      <w:jc w:val="center"/>
      <w:rPr>
        <w:rFonts w:ascii="Arial" w:hAnsi="Arial" w:cs="Arial"/>
        <w:b/>
        <w:bCs/>
      </w:rPr>
    </w:pPr>
    <w:r>
      <w:rPr>
        <w:noProof/>
      </w:rPr>
      <w:drawing>
        <wp:inline distT="0" distB="0" distL="0" distR="0" wp14:anchorId="607FCAAC" wp14:editId="45504D26">
          <wp:extent cx="1238250" cy="677168"/>
          <wp:effectExtent l="0" t="0" r="0" b="0"/>
          <wp:docPr id="1086766990" name="Picture 1086766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38250" cy="677168"/>
                  </a:xfrm>
                  <a:prstGeom prst="rect">
                    <a:avLst/>
                  </a:prstGeom>
                </pic:spPr>
              </pic:pic>
            </a:graphicData>
          </a:graphic>
        </wp:inline>
      </w:drawing>
    </w:r>
  </w:p>
  <w:p w14:paraId="62F847FC" w14:textId="77777777" w:rsidR="5FE8EF33" w:rsidRDefault="5FE8EF33" w:rsidP="5FE8EF33">
    <w:pPr>
      <w:pStyle w:val="Header"/>
      <w:jc w:val="center"/>
      <w:rPr>
        <w:rFonts w:ascii="Arial" w:hAnsi="Arial" w:cs="Arial"/>
        <w:b/>
        <w:bCs/>
        <w:sz w:val="36"/>
        <w:szCs w:val="36"/>
      </w:rPr>
    </w:pPr>
  </w:p>
  <w:p w14:paraId="5093DD6C" w14:textId="77777777" w:rsidR="5FE8EF33" w:rsidRDefault="5FE8EF33" w:rsidP="5FE8EF33">
    <w:pPr>
      <w:pStyle w:val="Header"/>
      <w:jc w:val="center"/>
      <w:rPr>
        <w:b/>
        <w:bCs/>
        <w:sz w:val="36"/>
        <w:szCs w:val="36"/>
      </w:rPr>
    </w:pPr>
    <w:r w:rsidRPr="5FE8EF33">
      <w:rPr>
        <w:rFonts w:ascii="Arial" w:hAnsi="Arial" w:cs="Arial"/>
        <w:b/>
        <w:bCs/>
        <w:sz w:val="36"/>
        <w:szCs w:val="36"/>
      </w:rPr>
      <w:t>Leeds Funding Support Network: Funding Opportunities for Groups in Leeds</w:t>
    </w:r>
  </w:p>
  <w:p w14:paraId="3159D6F8" w14:textId="0B777D7E" w:rsidR="5FE8EF33" w:rsidRDefault="5FE8EF33" w:rsidP="5FE8EF33">
    <w:pPr>
      <w:pStyle w:val="Header"/>
      <w:tabs>
        <w:tab w:val="left" w:pos="1470"/>
      </w:tabs>
    </w:pPr>
  </w:p>
</w:hdr>
</file>

<file path=word/intelligence.xml><?xml version="1.0" encoding="utf-8"?>
<int:Intelligence xmlns:int="http://schemas.microsoft.com/office/intelligence/2019/intelligence">
  <int:IntelligenceSettings/>
  <int:Manifest>
    <int:WordHash hashCode="zqY3mqXaLvbld1" id="V/LC4ZFz"/>
    <int:WordHash hashCode="kByidkXaRxGvMx" id="tuHY520d"/>
  </int:Manifest>
  <int:Observations>
    <int:Content id="V/LC4ZFz">
      <int:Rejection type="LegacyProofing"/>
    </int:Content>
    <int:Content id="tuHY520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51554"/>
    <w:multiLevelType w:val="hybridMultilevel"/>
    <w:tmpl w:val="B8264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4116C4"/>
    <w:multiLevelType w:val="multilevel"/>
    <w:tmpl w:val="36BAE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E4637"/>
    <w:multiLevelType w:val="multilevel"/>
    <w:tmpl w:val="FB0A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46701"/>
    <w:multiLevelType w:val="multilevel"/>
    <w:tmpl w:val="A3B28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81091"/>
    <w:multiLevelType w:val="multilevel"/>
    <w:tmpl w:val="8D0EB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0415C"/>
    <w:multiLevelType w:val="multilevel"/>
    <w:tmpl w:val="53042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907644"/>
    <w:multiLevelType w:val="multilevel"/>
    <w:tmpl w:val="A370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E5BC0"/>
    <w:multiLevelType w:val="multilevel"/>
    <w:tmpl w:val="2CC84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5B66E0"/>
    <w:multiLevelType w:val="multilevel"/>
    <w:tmpl w:val="C9267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E815E5"/>
    <w:multiLevelType w:val="multilevel"/>
    <w:tmpl w:val="34B8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427E9A"/>
    <w:multiLevelType w:val="hybridMultilevel"/>
    <w:tmpl w:val="6B5633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DD93735"/>
    <w:multiLevelType w:val="multilevel"/>
    <w:tmpl w:val="4738B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6D7334"/>
    <w:multiLevelType w:val="multilevel"/>
    <w:tmpl w:val="D8B66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0825A0"/>
    <w:multiLevelType w:val="multilevel"/>
    <w:tmpl w:val="2C0AD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C03508"/>
    <w:multiLevelType w:val="multilevel"/>
    <w:tmpl w:val="444C9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9313F"/>
    <w:multiLevelType w:val="multilevel"/>
    <w:tmpl w:val="D188C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D41050"/>
    <w:multiLevelType w:val="hybridMultilevel"/>
    <w:tmpl w:val="F01293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61369B1"/>
    <w:multiLevelType w:val="multilevel"/>
    <w:tmpl w:val="F678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763F5A"/>
    <w:multiLevelType w:val="multilevel"/>
    <w:tmpl w:val="20BE8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FF6608"/>
    <w:multiLevelType w:val="multilevel"/>
    <w:tmpl w:val="0406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A63F24"/>
    <w:multiLevelType w:val="multilevel"/>
    <w:tmpl w:val="F0F2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013807"/>
    <w:multiLevelType w:val="multilevel"/>
    <w:tmpl w:val="62F2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7060B2"/>
    <w:multiLevelType w:val="multilevel"/>
    <w:tmpl w:val="B2FCE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FD08BA"/>
    <w:multiLevelType w:val="multilevel"/>
    <w:tmpl w:val="EC8E8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985907"/>
    <w:multiLevelType w:val="hybridMultilevel"/>
    <w:tmpl w:val="78B6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481C23"/>
    <w:multiLevelType w:val="multilevel"/>
    <w:tmpl w:val="2BBC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2C54AA"/>
    <w:multiLevelType w:val="hybridMultilevel"/>
    <w:tmpl w:val="684EF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336D23"/>
    <w:multiLevelType w:val="multilevel"/>
    <w:tmpl w:val="61E4D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203A75"/>
    <w:multiLevelType w:val="multilevel"/>
    <w:tmpl w:val="B5AC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662184"/>
    <w:multiLevelType w:val="multilevel"/>
    <w:tmpl w:val="FAC85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0248B"/>
    <w:multiLevelType w:val="hybridMultilevel"/>
    <w:tmpl w:val="1EA4C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DEF1088"/>
    <w:multiLevelType w:val="multilevel"/>
    <w:tmpl w:val="E48A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36354A"/>
    <w:multiLevelType w:val="hybridMultilevel"/>
    <w:tmpl w:val="B7A6FAD8"/>
    <w:lvl w:ilvl="0" w:tplc="233C3AFC">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4F03445"/>
    <w:multiLevelType w:val="multilevel"/>
    <w:tmpl w:val="0D467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96112B"/>
    <w:multiLevelType w:val="multilevel"/>
    <w:tmpl w:val="A5D2054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A73C0F"/>
    <w:multiLevelType w:val="multilevel"/>
    <w:tmpl w:val="88DE0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1544B1"/>
    <w:multiLevelType w:val="multilevel"/>
    <w:tmpl w:val="E18C3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900666"/>
    <w:multiLevelType w:val="multilevel"/>
    <w:tmpl w:val="3A9C05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741F62"/>
    <w:multiLevelType w:val="multilevel"/>
    <w:tmpl w:val="63C02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185850"/>
    <w:multiLevelType w:val="multilevel"/>
    <w:tmpl w:val="646AB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7B5218"/>
    <w:multiLevelType w:val="hybridMultilevel"/>
    <w:tmpl w:val="4E7E96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15:restartNumberingAfterBreak="0">
    <w:nsid w:val="701525F3"/>
    <w:multiLevelType w:val="multilevel"/>
    <w:tmpl w:val="42DC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8B60AE"/>
    <w:multiLevelType w:val="multilevel"/>
    <w:tmpl w:val="81C4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8B6033"/>
    <w:multiLevelType w:val="hybridMultilevel"/>
    <w:tmpl w:val="7E0E5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CE4CE2"/>
    <w:multiLevelType w:val="multilevel"/>
    <w:tmpl w:val="644882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5C0AF1"/>
    <w:multiLevelType w:val="multilevel"/>
    <w:tmpl w:val="065C3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8E2207"/>
    <w:multiLevelType w:val="hybridMultilevel"/>
    <w:tmpl w:val="59FED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73698A"/>
    <w:multiLevelType w:val="multilevel"/>
    <w:tmpl w:val="342CE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217586"/>
    <w:multiLevelType w:val="multilevel"/>
    <w:tmpl w:val="C6403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55973633">
    <w:abstractNumId w:val="43"/>
  </w:num>
  <w:num w:numId="2" w16cid:durableId="1003050954">
    <w:abstractNumId w:val="6"/>
  </w:num>
  <w:num w:numId="3" w16cid:durableId="1302810136">
    <w:abstractNumId w:val="17"/>
  </w:num>
  <w:num w:numId="4" w16cid:durableId="1960643326">
    <w:abstractNumId w:val="30"/>
  </w:num>
  <w:num w:numId="5" w16cid:durableId="422261305">
    <w:abstractNumId w:val="1"/>
  </w:num>
  <w:num w:numId="6" w16cid:durableId="790710309">
    <w:abstractNumId w:val="7"/>
  </w:num>
  <w:num w:numId="7" w16cid:durableId="2026782593">
    <w:abstractNumId w:val="9"/>
  </w:num>
  <w:num w:numId="8" w16cid:durableId="1343045703">
    <w:abstractNumId w:val="2"/>
  </w:num>
  <w:num w:numId="9" w16cid:durableId="704017194">
    <w:abstractNumId w:val="40"/>
  </w:num>
  <w:num w:numId="10" w16cid:durableId="1137574972">
    <w:abstractNumId w:val="34"/>
  </w:num>
  <w:num w:numId="11" w16cid:durableId="170486870">
    <w:abstractNumId w:val="42"/>
  </w:num>
  <w:num w:numId="12" w16cid:durableId="573900449">
    <w:abstractNumId w:val="10"/>
  </w:num>
  <w:num w:numId="13" w16cid:durableId="640235014">
    <w:abstractNumId w:val="41"/>
  </w:num>
  <w:num w:numId="14" w16cid:durableId="1970357470">
    <w:abstractNumId w:val="24"/>
  </w:num>
  <w:num w:numId="15" w16cid:durableId="590744667">
    <w:abstractNumId w:val="39"/>
  </w:num>
  <w:num w:numId="16" w16cid:durableId="685790136">
    <w:abstractNumId w:val="16"/>
  </w:num>
  <w:num w:numId="17" w16cid:durableId="71507546">
    <w:abstractNumId w:val="15"/>
  </w:num>
  <w:num w:numId="18" w16cid:durableId="1800108248">
    <w:abstractNumId w:val="35"/>
  </w:num>
  <w:num w:numId="19" w16cid:durableId="1140272807">
    <w:abstractNumId w:val="31"/>
  </w:num>
  <w:num w:numId="20" w16cid:durableId="1994335330">
    <w:abstractNumId w:val="25"/>
  </w:num>
  <w:num w:numId="21" w16cid:durableId="628559369">
    <w:abstractNumId w:val="33"/>
  </w:num>
  <w:num w:numId="22" w16cid:durableId="871764088">
    <w:abstractNumId w:val="5"/>
  </w:num>
  <w:num w:numId="23" w16cid:durableId="123931363">
    <w:abstractNumId w:val="36"/>
  </w:num>
  <w:num w:numId="24" w16cid:durableId="1803838802">
    <w:abstractNumId w:val="22"/>
  </w:num>
  <w:num w:numId="25" w16cid:durableId="410392272">
    <w:abstractNumId w:val="0"/>
  </w:num>
  <w:num w:numId="26" w16cid:durableId="1525707234">
    <w:abstractNumId w:val="4"/>
  </w:num>
  <w:num w:numId="27" w16cid:durableId="2028823585">
    <w:abstractNumId w:val="12"/>
  </w:num>
  <w:num w:numId="28" w16cid:durableId="1287006980">
    <w:abstractNumId w:val="38"/>
  </w:num>
  <w:num w:numId="29" w16cid:durableId="738287726">
    <w:abstractNumId w:val="48"/>
  </w:num>
  <w:num w:numId="30" w16cid:durableId="192815413">
    <w:abstractNumId w:val="29"/>
  </w:num>
  <w:num w:numId="31" w16cid:durableId="1803384736">
    <w:abstractNumId w:val="27"/>
  </w:num>
  <w:num w:numId="32" w16cid:durableId="2021348318">
    <w:abstractNumId w:val="3"/>
  </w:num>
  <w:num w:numId="33" w16cid:durableId="369575301">
    <w:abstractNumId w:val="8"/>
  </w:num>
  <w:num w:numId="34" w16cid:durableId="647711216">
    <w:abstractNumId w:val="47"/>
  </w:num>
  <w:num w:numId="35" w16cid:durableId="601381565">
    <w:abstractNumId w:val="26"/>
  </w:num>
  <w:num w:numId="36" w16cid:durableId="250092364">
    <w:abstractNumId w:val="46"/>
  </w:num>
  <w:num w:numId="37" w16cid:durableId="1545673938">
    <w:abstractNumId w:val="37"/>
  </w:num>
  <w:num w:numId="38" w16cid:durableId="538588208">
    <w:abstractNumId w:val="44"/>
  </w:num>
  <w:num w:numId="39" w16cid:durableId="1122110422">
    <w:abstractNumId w:val="18"/>
  </w:num>
  <w:num w:numId="40" w16cid:durableId="1824002125">
    <w:abstractNumId w:val="14"/>
  </w:num>
  <w:num w:numId="41" w16cid:durableId="19797283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17247464">
    <w:abstractNumId w:val="21"/>
  </w:num>
  <w:num w:numId="43" w16cid:durableId="147787240">
    <w:abstractNumId w:val="19"/>
  </w:num>
  <w:num w:numId="44" w16cid:durableId="584996684">
    <w:abstractNumId w:val="11"/>
  </w:num>
  <w:num w:numId="45" w16cid:durableId="1591965117">
    <w:abstractNumId w:val="28"/>
  </w:num>
  <w:num w:numId="46" w16cid:durableId="654646353">
    <w:abstractNumId w:val="20"/>
  </w:num>
  <w:num w:numId="47" w16cid:durableId="1364986702">
    <w:abstractNumId w:val="32"/>
  </w:num>
  <w:num w:numId="48" w16cid:durableId="1927034531">
    <w:abstractNumId w:val="23"/>
  </w:num>
  <w:num w:numId="49" w16cid:durableId="1854801240">
    <w:abstractNumId w:val="45"/>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6"/>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92"/>
    <w:rsid w:val="0000034C"/>
    <w:rsid w:val="0000058F"/>
    <w:rsid w:val="000007EB"/>
    <w:rsid w:val="00000C77"/>
    <w:rsid w:val="00000E84"/>
    <w:rsid w:val="0000100B"/>
    <w:rsid w:val="0000128A"/>
    <w:rsid w:val="000015E0"/>
    <w:rsid w:val="000015E3"/>
    <w:rsid w:val="0000180A"/>
    <w:rsid w:val="0000186B"/>
    <w:rsid w:val="00001B15"/>
    <w:rsid w:val="00001D1B"/>
    <w:rsid w:val="00002336"/>
    <w:rsid w:val="000025B2"/>
    <w:rsid w:val="0000265E"/>
    <w:rsid w:val="00002B36"/>
    <w:rsid w:val="00002BCC"/>
    <w:rsid w:val="00002E0A"/>
    <w:rsid w:val="00002E67"/>
    <w:rsid w:val="0000320C"/>
    <w:rsid w:val="000032D5"/>
    <w:rsid w:val="0000342B"/>
    <w:rsid w:val="0000347F"/>
    <w:rsid w:val="000035C4"/>
    <w:rsid w:val="00003AC0"/>
    <w:rsid w:val="00003AF6"/>
    <w:rsid w:val="00003C62"/>
    <w:rsid w:val="00003EB1"/>
    <w:rsid w:val="00004342"/>
    <w:rsid w:val="0000456C"/>
    <w:rsid w:val="000046F9"/>
    <w:rsid w:val="000052AF"/>
    <w:rsid w:val="0000556C"/>
    <w:rsid w:val="000055F0"/>
    <w:rsid w:val="0000572E"/>
    <w:rsid w:val="000057DD"/>
    <w:rsid w:val="0000580B"/>
    <w:rsid w:val="00006347"/>
    <w:rsid w:val="00006635"/>
    <w:rsid w:val="0000667A"/>
    <w:rsid w:val="0000675B"/>
    <w:rsid w:val="00006EB0"/>
    <w:rsid w:val="00006F0A"/>
    <w:rsid w:val="000070D1"/>
    <w:rsid w:val="00007189"/>
    <w:rsid w:val="000071B0"/>
    <w:rsid w:val="000072AB"/>
    <w:rsid w:val="0000732D"/>
    <w:rsid w:val="0000754C"/>
    <w:rsid w:val="00007965"/>
    <w:rsid w:val="00007BCA"/>
    <w:rsid w:val="00007C41"/>
    <w:rsid w:val="00007C94"/>
    <w:rsid w:val="00007DE9"/>
    <w:rsid w:val="0001004B"/>
    <w:rsid w:val="00010066"/>
    <w:rsid w:val="0001010D"/>
    <w:rsid w:val="00010445"/>
    <w:rsid w:val="0001097C"/>
    <w:rsid w:val="00010B15"/>
    <w:rsid w:val="00010B95"/>
    <w:rsid w:val="00010D4A"/>
    <w:rsid w:val="00010F34"/>
    <w:rsid w:val="000113B8"/>
    <w:rsid w:val="00011428"/>
    <w:rsid w:val="0001184F"/>
    <w:rsid w:val="00011A18"/>
    <w:rsid w:val="00011A2D"/>
    <w:rsid w:val="00011AEF"/>
    <w:rsid w:val="00011CC5"/>
    <w:rsid w:val="00011F05"/>
    <w:rsid w:val="00012050"/>
    <w:rsid w:val="0001217E"/>
    <w:rsid w:val="000122BD"/>
    <w:rsid w:val="000125BF"/>
    <w:rsid w:val="000127B5"/>
    <w:rsid w:val="000129B2"/>
    <w:rsid w:val="00012A2F"/>
    <w:rsid w:val="00012D10"/>
    <w:rsid w:val="00012F20"/>
    <w:rsid w:val="00012F4B"/>
    <w:rsid w:val="00013002"/>
    <w:rsid w:val="000139DD"/>
    <w:rsid w:val="00013BD6"/>
    <w:rsid w:val="0001454E"/>
    <w:rsid w:val="00014680"/>
    <w:rsid w:val="0001480B"/>
    <w:rsid w:val="00015244"/>
    <w:rsid w:val="000152E9"/>
    <w:rsid w:val="00015449"/>
    <w:rsid w:val="000156FB"/>
    <w:rsid w:val="000157E7"/>
    <w:rsid w:val="0001586D"/>
    <w:rsid w:val="0001591A"/>
    <w:rsid w:val="00015BF5"/>
    <w:rsid w:val="000160C2"/>
    <w:rsid w:val="000160CA"/>
    <w:rsid w:val="0001611B"/>
    <w:rsid w:val="00016292"/>
    <w:rsid w:val="000163BA"/>
    <w:rsid w:val="00016533"/>
    <w:rsid w:val="0001725C"/>
    <w:rsid w:val="0001729A"/>
    <w:rsid w:val="0001739D"/>
    <w:rsid w:val="00017425"/>
    <w:rsid w:val="000177D8"/>
    <w:rsid w:val="0001788C"/>
    <w:rsid w:val="00017EBA"/>
    <w:rsid w:val="00017FAF"/>
    <w:rsid w:val="0002020B"/>
    <w:rsid w:val="000203CF"/>
    <w:rsid w:val="0002059D"/>
    <w:rsid w:val="00020A8C"/>
    <w:rsid w:val="00020BC9"/>
    <w:rsid w:val="00020F35"/>
    <w:rsid w:val="0002110E"/>
    <w:rsid w:val="00021399"/>
    <w:rsid w:val="0002163A"/>
    <w:rsid w:val="0002164E"/>
    <w:rsid w:val="00021717"/>
    <w:rsid w:val="000218C7"/>
    <w:rsid w:val="00021E94"/>
    <w:rsid w:val="00021F1D"/>
    <w:rsid w:val="00021FA8"/>
    <w:rsid w:val="0002200C"/>
    <w:rsid w:val="00022509"/>
    <w:rsid w:val="0002251B"/>
    <w:rsid w:val="00022546"/>
    <w:rsid w:val="000226CD"/>
    <w:rsid w:val="000227C4"/>
    <w:rsid w:val="00022867"/>
    <w:rsid w:val="000229E7"/>
    <w:rsid w:val="00022F94"/>
    <w:rsid w:val="00023219"/>
    <w:rsid w:val="0002349B"/>
    <w:rsid w:val="000234A2"/>
    <w:rsid w:val="00023AD6"/>
    <w:rsid w:val="00023C66"/>
    <w:rsid w:val="00023EAC"/>
    <w:rsid w:val="00023F36"/>
    <w:rsid w:val="000240B9"/>
    <w:rsid w:val="00024481"/>
    <w:rsid w:val="00024617"/>
    <w:rsid w:val="00024E3C"/>
    <w:rsid w:val="00024F99"/>
    <w:rsid w:val="00025304"/>
    <w:rsid w:val="0002539A"/>
    <w:rsid w:val="0002587A"/>
    <w:rsid w:val="0002591F"/>
    <w:rsid w:val="00025AFE"/>
    <w:rsid w:val="00025CE9"/>
    <w:rsid w:val="00025DE3"/>
    <w:rsid w:val="00025E67"/>
    <w:rsid w:val="00025ED7"/>
    <w:rsid w:val="00025F20"/>
    <w:rsid w:val="000260C2"/>
    <w:rsid w:val="00026608"/>
    <w:rsid w:val="00026714"/>
    <w:rsid w:val="000269C4"/>
    <w:rsid w:val="00026C45"/>
    <w:rsid w:val="00026D90"/>
    <w:rsid w:val="000271FF"/>
    <w:rsid w:val="00027257"/>
    <w:rsid w:val="000273D6"/>
    <w:rsid w:val="00027440"/>
    <w:rsid w:val="000274F6"/>
    <w:rsid w:val="0002762C"/>
    <w:rsid w:val="000276F9"/>
    <w:rsid w:val="0002771A"/>
    <w:rsid w:val="00027776"/>
    <w:rsid w:val="00027980"/>
    <w:rsid w:val="00027A5B"/>
    <w:rsid w:val="00027DDA"/>
    <w:rsid w:val="00027EBC"/>
    <w:rsid w:val="00027F2E"/>
    <w:rsid w:val="00030512"/>
    <w:rsid w:val="00030A30"/>
    <w:rsid w:val="00030BBB"/>
    <w:rsid w:val="00030C17"/>
    <w:rsid w:val="00030DF6"/>
    <w:rsid w:val="00030F43"/>
    <w:rsid w:val="00031001"/>
    <w:rsid w:val="000310E7"/>
    <w:rsid w:val="000315E0"/>
    <w:rsid w:val="0003167F"/>
    <w:rsid w:val="00031749"/>
    <w:rsid w:val="00031968"/>
    <w:rsid w:val="00031B78"/>
    <w:rsid w:val="00031CC4"/>
    <w:rsid w:val="0003208B"/>
    <w:rsid w:val="00032170"/>
    <w:rsid w:val="000321ED"/>
    <w:rsid w:val="0003237B"/>
    <w:rsid w:val="000323E4"/>
    <w:rsid w:val="000324C7"/>
    <w:rsid w:val="0003257A"/>
    <w:rsid w:val="0003283F"/>
    <w:rsid w:val="00032913"/>
    <w:rsid w:val="0003291E"/>
    <w:rsid w:val="00032B16"/>
    <w:rsid w:val="00032CC7"/>
    <w:rsid w:val="00032DF7"/>
    <w:rsid w:val="00033209"/>
    <w:rsid w:val="0003320C"/>
    <w:rsid w:val="000332C3"/>
    <w:rsid w:val="000334EA"/>
    <w:rsid w:val="0003376A"/>
    <w:rsid w:val="0003390A"/>
    <w:rsid w:val="00033A0B"/>
    <w:rsid w:val="00033B82"/>
    <w:rsid w:val="00033BC3"/>
    <w:rsid w:val="00033C98"/>
    <w:rsid w:val="00033E5D"/>
    <w:rsid w:val="00033ECD"/>
    <w:rsid w:val="00033F9E"/>
    <w:rsid w:val="0003407C"/>
    <w:rsid w:val="000341D3"/>
    <w:rsid w:val="000343D1"/>
    <w:rsid w:val="000344C7"/>
    <w:rsid w:val="000345A1"/>
    <w:rsid w:val="00034D62"/>
    <w:rsid w:val="00034DD3"/>
    <w:rsid w:val="00034EBB"/>
    <w:rsid w:val="000359EA"/>
    <w:rsid w:val="00035A06"/>
    <w:rsid w:val="00035D12"/>
    <w:rsid w:val="00035F6A"/>
    <w:rsid w:val="00035F7A"/>
    <w:rsid w:val="00036245"/>
    <w:rsid w:val="00036C12"/>
    <w:rsid w:val="000377D1"/>
    <w:rsid w:val="00037B10"/>
    <w:rsid w:val="00037B96"/>
    <w:rsid w:val="00037DF9"/>
    <w:rsid w:val="000400D0"/>
    <w:rsid w:val="000401B3"/>
    <w:rsid w:val="000405F3"/>
    <w:rsid w:val="00040610"/>
    <w:rsid w:val="0004078E"/>
    <w:rsid w:val="0004079F"/>
    <w:rsid w:val="000408FB"/>
    <w:rsid w:val="00040D06"/>
    <w:rsid w:val="00040E35"/>
    <w:rsid w:val="00040E3E"/>
    <w:rsid w:val="00041300"/>
    <w:rsid w:val="00041404"/>
    <w:rsid w:val="000415FB"/>
    <w:rsid w:val="00041945"/>
    <w:rsid w:val="000419B1"/>
    <w:rsid w:val="00041C49"/>
    <w:rsid w:val="00041C55"/>
    <w:rsid w:val="00041C89"/>
    <w:rsid w:val="00041CBD"/>
    <w:rsid w:val="00041D7E"/>
    <w:rsid w:val="00041E5E"/>
    <w:rsid w:val="000423C3"/>
    <w:rsid w:val="000426BC"/>
    <w:rsid w:val="00042810"/>
    <w:rsid w:val="000428CB"/>
    <w:rsid w:val="000428DB"/>
    <w:rsid w:val="00042A46"/>
    <w:rsid w:val="00042E62"/>
    <w:rsid w:val="00042F69"/>
    <w:rsid w:val="00043053"/>
    <w:rsid w:val="0004344B"/>
    <w:rsid w:val="00043483"/>
    <w:rsid w:val="00043882"/>
    <w:rsid w:val="0004397B"/>
    <w:rsid w:val="000439FE"/>
    <w:rsid w:val="00043A3A"/>
    <w:rsid w:val="00043A64"/>
    <w:rsid w:val="000440CA"/>
    <w:rsid w:val="000443E2"/>
    <w:rsid w:val="00044592"/>
    <w:rsid w:val="0004489C"/>
    <w:rsid w:val="000448C9"/>
    <w:rsid w:val="00044927"/>
    <w:rsid w:val="000449AD"/>
    <w:rsid w:val="00044E8B"/>
    <w:rsid w:val="00045012"/>
    <w:rsid w:val="0004554C"/>
    <w:rsid w:val="000459F8"/>
    <w:rsid w:val="00046060"/>
    <w:rsid w:val="00046408"/>
    <w:rsid w:val="00046500"/>
    <w:rsid w:val="000465CD"/>
    <w:rsid w:val="0004666C"/>
    <w:rsid w:val="0004679B"/>
    <w:rsid w:val="000467AA"/>
    <w:rsid w:val="00046A55"/>
    <w:rsid w:val="00046AD8"/>
    <w:rsid w:val="00046F37"/>
    <w:rsid w:val="00047176"/>
    <w:rsid w:val="000471D0"/>
    <w:rsid w:val="00047285"/>
    <w:rsid w:val="0004740F"/>
    <w:rsid w:val="000478BB"/>
    <w:rsid w:val="0004794C"/>
    <w:rsid w:val="00047A2F"/>
    <w:rsid w:val="00047B58"/>
    <w:rsid w:val="00047EFA"/>
    <w:rsid w:val="0005012F"/>
    <w:rsid w:val="000501FA"/>
    <w:rsid w:val="0005027B"/>
    <w:rsid w:val="00050309"/>
    <w:rsid w:val="0005065D"/>
    <w:rsid w:val="00050CE9"/>
    <w:rsid w:val="00050F65"/>
    <w:rsid w:val="0005112E"/>
    <w:rsid w:val="0005133D"/>
    <w:rsid w:val="00051DC7"/>
    <w:rsid w:val="00051E00"/>
    <w:rsid w:val="00051F4A"/>
    <w:rsid w:val="000521EC"/>
    <w:rsid w:val="0005227A"/>
    <w:rsid w:val="000522F6"/>
    <w:rsid w:val="00052323"/>
    <w:rsid w:val="0005232F"/>
    <w:rsid w:val="0005269F"/>
    <w:rsid w:val="0005278F"/>
    <w:rsid w:val="000529A3"/>
    <w:rsid w:val="00052A90"/>
    <w:rsid w:val="00052BC6"/>
    <w:rsid w:val="00052F3D"/>
    <w:rsid w:val="00053187"/>
    <w:rsid w:val="0005368C"/>
    <w:rsid w:val="00053AF7"/>
    <w:rsid w:val="00053B8A"/>
    <w:rsid w:val="00053CE8"/>
    <w:rsid w:val="00053DEB"/>
    <w:rsid w:val="00053E7F"/>
    <w:rsid w:val="00053F6E"/>
    <w:rsid w:val="00054026"/>
    <w:rsid w:val="00054071"/>
    <w:rsid w:val="0005417E"/>
    <w:rsid w:val="000542CE"/>
    <w:rsid w:val="00054325"/>
    <w:rsid w:val="000543EB"/>
    <w:rsid w:val="0005448E"/>
    <w:rsid w:val="000545E4"/>
    <w:rsid w:val="00054663"/>
    <w:rsid w:val="000548E6"/>
    <w:rsid w:val="00054980"/>
    <w:rsid w:val="00054A3B"/>
    <w:rsid w:val="00054B70"/>
    <w:rsid w:val="00054B7A"/>
    <w:rsid w:val="00054E53"/>
    <w:rsid w:val="00054E64"/>
    <w:rsid w:val="00054E9F"/>
    <w:rsid w:val="000550A4"/>
    <w:rsid w:val="0005579C"/>
    <w:rsid w:val="00055BC3"/>
    <w:rsid w:val="00055C3B"/>
    <w:rsid w:val="00055D08"/>
    <w:rsid w:val="00055DD6"/>
    <w:rsid w:val="00055F9B"/>
    <w:rsid w:val="000562E6"/>
    <w:rsid w:val="0005631F"/>
    <w:rsid w:val="00056403"/>
    <w:rsid w:val="00056505"/>
    <w:rsid w:val="000565E0"/>
    <w:rsid w:val="00056A34"/>
    <w:rsid w:val="00056A46"/>
    <w:rsid w:val="00056EFA"/>
    <w:rsid w:val="000573F9"/>
    <w:rsid w:val="0005770B"/>
    <w:rsid w:val="0005790B"/>
    <w:rsid w:val="00057A2E"/>
    <w:rsid w:val="00057CF2"/>
    <w:rsid w:val="0006013E"/>
    <w:rsid w:val="00060320"/>
    <w:rsid w:val="0006038C"/>
    <w:rsid w:val="00060390"/>
    <w:rsid w:val="000603FE"/>
    <w:rsid w:val="0006064D"/>
    <w:rsid w:val="000606EC"/>
    <w:rsid w:val="00060A61"/>
    <w:rsid w:val="00060AFA"/>
    <w:rsid w:val="00060D9A"/>
    <w:rsid w:val="0006130D"/>
    <w:rsid w:val="00061533"/>
    <w:rsid w:val="00061904"/>
    <w:rsid w:val="000619F5"/>
    <w:rsid w:val="00061B9B"/>
    <w:rsid w:val="00062007"/>
    <w:rsid w:val="0006218B"/>
    <w:rsid w:val="0006223E"/>
    <w:rsid w:val="0006256E"/>
    <w:rsid w:val="000625B8"/>
    <w:rsid w:val="0006274A"/>
    <w:rsid w:val="00062C4C"/>
    <w:rsid w:val="00062F7C"/>
    <w:rsid w:val="0006336A"/>
    <w:rsid w:val="000635EA"/>
    <w:rsid w:val="0006361B"/>
    <w:rsid w:val="000636C0"/>
    <w:rsid w:val="00063712"/>
    <w:rsid w:val="000637F8"/>
    <w:rsid w:val="00063C55"/>
    <w:rsid w:val="00064262"/>
    <w:rsid w:val="00064692"/>
    <w:rsid w:val="000648E3"/>
    <w:rsid w:val="00064B47"/>
    <w:rsid w:val="00064C28"/>
    <w:rsid w:val="00064D6B"/>
    <w:rsid w:val="00064DE4"/>
    <w:rsid w:val="00064E25"/>
    <w:rsid w:val="000650D1"/>
    <w:rsid w:val="000652D6"/>
    <w:rsid w:val="00065303"/>
    <w:rsid w:val="0006539F"/>
    <w:rsid w:val="00065712"/>
    <w:rsid w:val="000657AB"/>
    <w:rsid w:val="000659C8"/>
    <w:rsid w:val="00065B89"/>
    <w:rsid w:val="00065BEF"/>
    <w:rsid w:val="00065F10"/>
    <w:rsid w:val="0006600E"/>
    <w:rsid w:val="0006626D"/>
    <w:rsid w:val="00066491"/>
    <w:rsid w:val="00066593"/>
    <w:rsid w:val="0006675B"/>
    <w:rsid w:val="00066AE8"/>
    <w:rsid w:val="00067164"/>
    <w:rsid w:val="000671B0"/>
    <w:rsid w:val="00067343"/>
    <w:rsid w:val="00067401"/>
    <w:rsid w:val="0006749A"/>
    <w:rsid w:val="00067723"/>
    <w:rsid w:val="0006777C"/>
    <w:rsid w:val="00067A41"/>
    <w:rsid w:val="00067AF0"/>
    <w:rsid w:val="00067C6F"/>
    <w:rsid w:val="000702EF"/>
    <w:rsid w:val="000703FD"/>
    <w:rsid w:val="00070635"/>
    <w:rsid w:val="000709A8"/>
    <w:rsid w:val="000709E4"/>
    <w:rsid w:val="00070A83"/>
    <w:rsid w:val="00070FEC"/>
    <w:rsid w:val="0007108C"/>
    <w:rsid w:val="0007110E"/>
    <w:rsid w:val="00071202"/>
    <w:rsid w:val="00071D80"/>
    <w:rsid w:val="000720B2"/>
    <w:rsid w:val="000721FE"/>
    <w:rsid w:val="000724FF"/>
    <w:rsid w:val="00072A3E"/>
    <w:rsid w:val="00072A9B"/>
    <w:rsid w:val="00073022"/>
    <w:rsid w:val="000730B5"/>
    <w:rsid w:val="0007315D"/>
    <w:rsid w:val="000733CE"/>
    <w:rsid w:val="000734CD"/>
    <w:rsid w:val="0007395B"/>
    <w:rsid w:val="00073A2C"/>
    <w:rsid w:val="00073CB3"/>
    <w:rsid w:val="00073DA1"/>
    <w:rsid w:val="00073F72"/>
    <w:rsid w:val="00074129"/>
    <w:rsid w:val="0007413A"/>
    <w:rsid w:val="000741CD"/>
    <w:rsid w:val="000744C5"/>
    <w:rsid w:val="00074641"/>
    <w:rsid w:val="0007465C"/>
    <w:rsid w:val="0007484C"/>
    <w:rsid w:val="0007496B"/>
    <w:rsid w:val="00074A22"/>
    <w:rsid w:val="00074A26"/>
    <w:rsid w:val="00074E57"/>
    <w:rsid w:val="00074EAA"/>
    <w:rsid w:val="00075144"/>
    <w:rsid w:val="00075231"/>
    <w:rsid w:val="0007525F"/>
    <w:rsid w:val="000753C1"/>
    <w:rsid w:val="00075748"/>
    <w:rsid w:val="000758FF"/>
    <w:rsid w:val="00075B7A"/>
    <w:rsid w:val="00075F26"/>
    <w:rsid w:val="000767E4"/>
    <w:rsid w:val="00076957"/>
    <w:rsid w:val="00076B69"/>
    <w:rsid w:val="00076E0A"/>
    <w:rsid w:val="00076FF4"/>
    <w:rsid w:val="000770EA"/>
    <w:rsid w:val="00077A4F"/>
    <w:rsid w:val="00077AAC"/>
    <w:rsid w:val="00077D14"/>
    <w:rsid w:val="0008005E"/>
    <w:rsid w:val="00080935"/>
    <w:rsid w:val="00080E8E"/>
    <w:rsid w:val="00080EC0"/>
    <w:rsid w:val="00080F37"/>
    <w:rsid w:val="00080FD8"/>
    <w:rsid w:val="00080FEC"/>
    <w:rsid w:val="000810A9"/>
    <w:rsid w:val="000810C0"/>
    <w:rsid w:val="000815F2"/>
    <w:rsid w:val="000816E8"/>
    <w:rsid w:val="0008170D"/>
    <w:rsid w:val="00082660"/>
    <w:rsid w:val="000827B2"/>
    <w:rsid w:val="00082870"/>
    <w:rsid w:val="00082FA7"/>
    <w:rsid w:val="00083306"/>
    <w:rsid w:val="0008345C"/>
    <w:rsid w:val="00083576"/>
    <w:rsid w:val="000835C7"/>
    <w:rsid w:val="00083930"/>
    <w:rsid w:val="00083A51"/>
    <w:rsid w:val="00083CE8"/>
    <w:rsid w:val="00083DEB"/>
    <w:rsid w:val="00083F5F"/>
    <w:rsid w:val="00084255"/>
    <w:rsid w:val="000847A5"/>
    <w:rsid w:val="000847E3"/>
    <w:rsid w:val="00084930"/>
    <w:rsid w:val="00084BFA"/>
    <w:rsid w:val="00084DA1"/>
    <w:rsid w:val="00084E1D"/>
    <w:rsid w:val="00084F95"/>
    <w:rsid w:val="000850A8"/>
    <w:rsid w:val="000853F5"/>
    <w:rsid w:val="00085813"/>
    <w:rsid w:val="00085D62"/>
    <w:rsid w:val="00086585"/>
    <w:rsid w:val="0008658E"/>
    <w:rsid w:val="000869B8"/>
    <w:rsid w:val="00086CD9"/>
    <w:rsid w:val="00086D6B"/>
    <w:rsid w:val="00086F36"/>
    <w:rsid w:val="00086FBB"/>
    <w:rsid w:val="000872BA"/>
    <w:rsid w:val="00087426"/>
    <w:rsid w:val="0008742A"/>
    <w:rsid w:val="000874CC"/>
    <w:rsid w:val="000875A6"/>
    <w:rsid w:val="000878C2"/>
    <w:rsid w:val="000878F4"/>
    <w:rsid w:val="00087B34"/>
    <w:rsid w:val="00087C2C"/>
    <w:rsid w:val="00087D52"/>
    <w:rsid w:val="00087F4D"/>
    <w:rsid w:val="0009009F"/>
    <w:rsid w:val="000901D0"/>
    <w:rsid w:val="000902D1"/>
    <w:rsid w:val="000906C2"/>
    <w:rsid w:val="0009087D"/>
    <w:rsid w:val="000908CA"/>
    <w:rsid w:val="000909FC"/>
    <w:rsid w:val="00090AEF"/>
    <w:rsid w:val="00090D29"/>
    <w:rsid w:val="00090D67"/>
    <w:rsid w:val="00090E6A"/>
    <w:rsid w:val="00091091"/>
    <w:rsid w:val="0009119E"/>
    <w:rsid w:val="00091474"/>
    <w:rsid w:val="000915A8"/>
    <w:rsid w:val="00091867"/>
    <w:rsid w:val="00091BD1"/>
    <w:rsid w:val="00091DA3"/>
    <w:rsid w:val="00091FB4"/>
    <w:rsid w:val="00092080"/>
    <w:rsid w:val="0009219F"/>
    <w:rsid w:val="0009233B"/>
    <w:rsid w:val="0009256F"/>
    <w:rsid w:val="000928F8"/>
    <w:rsid w:val="00092AF5"/>
    <w:rsid w:val="00092B2E"/>
    <w:rsid w:val="00092D51"/>
    <w:rsid w:val="00092E34"/>
    <w:rsid w:val="00092E60"/>
    <w:rsid w:val="000936C0"/>
    <w:rsid w:val="00093AAD"/>
    <w:rsid w:val="00093B32"/>
    <w:rsid w:val="00093CF8"/>
    <w:rsid w:val="00093E6A"/>
    <w:rsid w:val="00093E9D"/>
    <w:rsid w:val="0009404F"/>
    <w:rsid w:val="000944A8"/>
    <w:rsid w:val="000945F2"/>
    <w:rsid w:val="0009469A"/>
    <w:rsid w:val="000946A0"/>
    <w:rsid w:val="0009475E"/>
    <w:rsid w:val="00094786"/>
    <w:rsid w:val="00094815"/>
    <w:rsid w:val="00094BAA"/>
    <w:rsid w:val="00094CA2"/>
    <w:rsid w:val="0009514C"/>
    <w:rsid w:val="00095206"/>
    <w:rsid w:val="000952A6"/>
    <w:rsid w:val="000956AC"/>
    <w:rsid w:val="00095707"/>
    <w:rsid w:val="000959FD"/>
    <w:rsid w:val="00095AAE"/>
    <w:rsid w:val="00095ABA"/>
    <w:rsid w:val="00095BF7"/>
    <w:rsid w:val="00095E51"/>
    <w:rsid w:val="000960F2"/>
    <w:rsid w:val="0009617D"/>
    <w:rsid w:val="00096238"/>
    <w:rsid w:val="000962D7"/>
    <w:rsid w:val="00096543"/>
    <w:rsid w:val="00096593"/>
    <w:rsid w:val="0009674B"/>
    <w:rsid w:val="0009691D"/>
    <w:rsid w:val="00096CA7"/>
    <w:rsid w:val="0009702F"/>
    <w:rsid w:val="000970C6"/>
    <w:rsid w:val="0009760A"/>
    <w:rsid w:val="000979B9"/>
    <w:rsid w:val="000A00C1"/>
    <w:rsid w:val="000A01EF"/>
    <w:rsid w:val="000A02A1"/>
    <w:rsid w:val="000A072E"/>
    <w:rsid w:val="000A0B5E"/>
    <w:rsid w:val="000A13EB"/>
    <w:rsid w:val="000A1492"/>
    <w:rsid w:val="000A18FB"/>
    <w:rsid w:val="000A1A4D"/>
    <w:rsid w:val="000A1B53"/>
    <w:rsid w:val="000A1BE5"/>
    <w:rsid w:val="000A1CEA"/>
    <w:rsid w:val="000A1F91"/>
    <w:rsid w:val="000A1FB4"/>
    <w:rsid w:val="000A203B"/>
    <w:rsid w:val="000A24EE"/>
    <w:rsid w:val="000A2563"/>
    <w:rsid w:val="000A27CB"/>
    <w:rsid w:val="000A2A7D"/>
    <w:rsid w:val="000A305E"/>
    <w:rsid w:val="000A30D0"/>
    <w:rsid w:val="000A316E"/>
    <w:rsid w:val="000A3203"/>
    <w:rsid w:val="000A33D5"/>
    <w:rsid w:val="000A34A7"/>
    <w:rsid w:val="000A3583"/>
    <w:rsid w:val="000A379C"/>
    <w:rsid w:val="000A3A06"/>
    <w:rsid w:val="000A3E11"/>
    <w:rsid w:val="000A3FA2"/>
    <w:rsid w:val="000A4176"/>
    <w:rsid w:val="000A41D5"/>
    <w:rsid w:val="000A4416"/>
    <w:rsid w:val="000A4C7C"/>
    <w:rsid w:val="000A4CA3"/>
    <w:rsid w:val="000A4CFF"/>
    <w:rsid w:val="000A4D6A"/>
    <w:rsid w:val="000A4EB2"/>
    <w:rsid w:val="000A5058"/>
    <w:rsid w:val="000A5135"/>
    <w:rsid w:val="000A51A5"/>
    <w:rsid w:val="000A559D"/>
    <w:rsid w:val="000A56D3"/>
    <w:rsid w:val="000A56FD"/>
    <w:rsid w:val="000A58EF"/>
    <w:rsid w:val="000A59DF"/>
    <w:rsid w:val="000A5A06"/>
    <w:rsid w:val="000A5E2A"/>
    <w:rsid w:val="000A6270"/>
    <w:rsid w:val="000A6869"/>
    <w:rsid w:val="000A6889"/>
    <w:rsid w:val="000A6B01"/>
    <w:rsid w:val="000A6C37"/>
    <w:rsid w:val="000A72D0"/>
    <w:rsid w:val="000A745E"/>
    <w:rsid w:val="000A7B42"/>
    <w:rsid w:val="000A7BC2"/>
    <w:rsid w:val="000A7E13"/>
    <w:rsid w:val="000A7E7F"/>
    <w:rsid w:val="000B003F"/>
    <w:rsid w:val="000B0741"/>
    <w:rsid w:val="000B08B2"/>
    <w:rsid w:val="000B0A34"/>
    <w:rsid w:val="000B0E75"/>
    <w:rsid w:val="000B0F5E"/>
    <w:rsid w:val="000B1043"/>
    <w:rsid w:val="000B11E3"/>
    <w:rsid w:val="000B14DA"/>
    <w:rsid w:val="000B1524"/>
    <w:rsid w:val="000B17C9"/>
    <w:rsid w:val="000B1CF9"/>
    <w:rsid w:val="000B1E81"/>
    <w:rsid w:val="000B1E89"/>
    <w:rsid w:val="000B1F5E"/>
    <w:rsid w:val="000B1F74"/>
    <w:rsid w:val="000B21D8"/>
    <w:rsid w:val="000B23BC"/>
    <w:rsid w:val="000B24D0"/>
    <w:rsid w:val="000B25AC"/>
    <w:rsid w:val="000B2777"/>
    <w:rsid w:val="000B28D6"/>
    <w:rsid w:val="000B296C"/>
    <w:rsid w:val="000B2A13"/>
    <w:rsid w:val="000B2AE2"/>
    <w:rsid w:val="000B2C26"/>
    <w:rsid w:val="000B2ECC"/>
    <w:rsid w:val="000B30FC"/>
    <w:rsid w:val="000B3387"/>
    <w:rsid w:val="000B3425"/>
    <w:rsid w:val="000B352D"/>
    <w:rsid w:val="000B36B5"/>
    <w:rsid w:val="000B36F0"/>
    <w:rsid w:val="000B3860"/>
    <w:rsid w:val="000B3B51"/>
    <w:rsid w:val="000B3E46"/>
    <w:rsid w:val="000B3F25"/>
    <w:rsid w:val="000B3F9C"/>
    <w:rsid w:val="000B4047"/>
    <w:rsid w:val="000B41A3"/>
    <w:rsid w:val="000B4505"/>
    <w:rsid w:val="000B47E6"/>
    <w:rsid w:val="000B4A53"/>
    <w:rsid w:val="000B4DEE"/>
    <w:rsid w:val="000B4F1D"/>
    <w:rsid w:val="000B5029"/>
    <w:rsid w:val="000B5262"/>
    <w:rsid w:val="000B598E"/>
    <w:rsid w:val="000B5B0E"/>
    <w:rsid w:val="000B5BCD"/>
    <w:rsid w:val="000B5E73"/>
    <w:rsid w:val="000B5F81"/>
    <w:rsid w:val="000B5FD6"/>
    <w:rsid w:val="000B629C"/>
    <w:rsid w:val="000B6355"/>
    <w:rsid w:val="000B66F3"/>
    <w:rsid w:val="000B6889"/>
    <w:rsid w:val="000B6E67"/>
    <w:rsid w:val="000B6EA7"/>
    <w:rsid w:val="000B70E5"/>
    <w:rsid w:val="000B71C7"/>
    <w:rsid w:val="000B7356"/>
    <w:rsid w:val="000B74AB"/>
    <w:rsid w:val="000B7904"/>
    <w:rsid w:val="000C04B1"/>
    <w:rsid w:val="000C07E4"/>
    <w:rsid w:val="000C0851"/>
    <w:rsid w:val="000C08E9"/>
    <w:rsid w:val="000C0B9D"/>
    <w:rsid w:val="000C0D1E"/>
    <w:rsid w:val="000C0D48"/>
    <w:rsid w:val="000C0D7F"/>
    <w:rsid w:val="000C0DF0"/>
    <w:rsid w:val="000C0EC7"/>
    <w:rsid w:val="000C10CF"/>
    <w:rsid w:val="000C120A"/>
    <w:rsid w:val="000C12E5"/>
    <w:rsid w:val="000C1A9D"/>
    <w:rsid w:val="000C1C2C"/>
    <w:rsid w:val="000C1D2B"/>
    <w:rsid w:val="000C1DB4"/>
    <w:rsid w:val="000C2060"/>
    <w:rsid w:val="000C21AF"/>
    <w:rsid w:val="000C21D9"/>
    <w:rsid w:val="000C255E"/>
    <w:rsid w:val="000C30F6"/>
    <w:rsid w:val="000C37AC"/>
    <w:rsid w:val="000C3AD0"/>
    <w:rsid w:val="000C3B06"/>
    <w:rsid w:val="000C3C24"/>
    <w:rsid w:val="000C41C5"/>
    <w:rsid w:val="000C48D7"/>
    <w:rsid w:val="000C4946"/>
    <w:rsid w:val="000C4AEC"/>
    <w:rsid w:val="000C4E50"/>
    <w:rsid w:val="000C5011"/>
    <w:rsid w:val="000C577F"/>
    <w:rsid w:val="000C57DA"/>
    <w:rsid w:val="000C58F3"/>
    <w:rsid w:val="000C5B27"/>
    <w:rsid w:val="000C5BE9"/>
    <w:rsid w:val="000C5D41"/>
    <w:rsid w:val="000C6396"/>
    <w:rsid w:val="000C6677"/>
    <w:rsid w:val="000C6ADE"/>
    <w:rsid w:val="000C7016"/>
    <w:rsid w:val="000C73CF"/>
    <w:rsid w:val="000C7586"/>
    <w:rsid w:val="000C77B9"/>
    <w:rsid w:val="000C7F2A"/>
    <w:rsid w:val="000C7FB9"/>
    <w:rsid w:val="000D006C"/>
    <w:rsid w:val="000D0079"/>
    <w:rsid w:val="000D01A2"/>
    <w:rsid w:val="000D0535"/>
    <w:rsid w:val="000D0708"/>
    <w:rsid w:val="000D0BD0"/>
    <w:rsid w:val="000D0DCA"/>
    <w:rsid w:val="000D0F88"/>
    <w:rsid w:val="000D1149"/>
    <w:rsid w:val="000D1614"/>
    <w:rsid w:val="000D17BB"/>
    <w:rsid w:val="000D18FE"/>
    <w:rsid w:val="000D194C"/>
    <w:rsid w:val="000D19D0"/>
    <w:rsid w:val="000D1A18"/>
    <w:rsid w:val="000D1A84"/>
    <w:rsid w:val="000D1C66"/>
    <w:rsid w:val="000D1D9F"/>
    <w:rsid w:val="000D1E0B"/>
    <w:rsid w:val="000D1F81"/>
    <w:rsid w:val="000D2065"/>
    <w:rsid w:val="000D28C8"/>
    <w:rsid w:val="000D2E45"/>
    <w:rsid w:val="000D2FD5"/>
    <w:rsid w:val="000D322C"/>
    <w:rsid w:val="000D33C7"/>
    <w:rsid w:val="000D3523"/>
    <w:rsid w:val="000D36E4"/>
    <w:rsid w:val="000D37A0"/>
    <w:rsid w:val="000D4048"/>
    <w:rsid w:val="000D4810"/>
    <w:rsid w:val="000D4915"/>
    <w:rsid w:val="000D49A8"/>
    <w:rsid w:val="000D4BC8"/>
    <w:rsid w:val="000D4DE9"/>
    <w:rsid w:val="000D50DC"/>
    <w:rsid w:val="000D5123"/>
    <w:rsid w:val="000D51BC"/>
    <w:rsid w:val="000D579F"/>
    <w:rsid w:val="000D5971"/>
    <w:rsid w:val="000D5F39"/>
    <w:rsid w:val="000D6003"/>
    <w:rsid w:val="000D602A"/>
    <w:rsid w:val="000D62C1"/>
    <w:rsid w:val="000D64A3"/>
    <w:rsid w:val="000D66B1"/>
    <w:rsid w:val="000D6ADB"/>
    <w:rsid w:val="000D6B32"/>
    <w:rsid w:val="000D6B3E"/>
    <w:rsid w:val="000D739B"/>
    <w:rsid w:val="000D7C26"/>
    <w:rsid w:val="000D7E1B"/>
    <w:rsid w:val="000E02E6"/>
    <w:rsid w:val="000E0530"/>
    <w:rsid w:val="000E06C0"/>
    <w:rsid w:val="000E071A"/>
    <w:rsid w:val="000E091E"/>
    <w:rsid w:val="000E0A87"/>
    <w:rsid w:val="000E0B51"/>
    <w:rsid w:val="000E0C1C"/>
    <w:rsid w:val="000E0DEE"/>
    <w:rsid w:val="000E0F6F"/>
    <w:rsid w:val="000E11F1"/>
    <w:rsid w:val="000E128B"/>
    <w:rsid w:val="000E164E"/>
    <w:rsid w:val="000E175D"/>
    <w:rsid w:val="000E1839"/>
    <w:rsid w:val="000E18F6"/>
    <w:rsid w:val="000E1CA8"/>
    <w:rsid w:val="000E1E0C"/>
    <w:rsid w:val="000E1EFF"/>
    <w:rsid w:val="000E2308"/>
    <w:rsid w:val="000E24BE"/>
    <w:rsid w:val="000E2BBD"/>
    <w:rsid w:val="000E33DB"/>
    <w:rsid w:val="000E3D88"/>
    <w:rsid w:val="000E42CB"/>
    <w:rsid w:val="000E4403"/>
    <w:rsid w:val="000E44C7"/>
    <w:rsid w:val="000E4711"/>
    <w:rsid w:val="000E4949"/>
    <w:rsid w:val="000E4A62"/>
    <w:rsid w:val="000E4C13"/>
    <w:rsid w:val="000E4C47"/>
    <w:rsid w:val="000E4CE2"/>
    <w:rsid w:val="000E515B"/>
    <w:rsid w:val="000E5163"/>
    <w:rsid w:val="000E518F"/>
    <w:rsid w:val="000E5216"/>
    <w:rsid w:val="000E536A"/>
    <w:rsid w:val="000E5390"/>
    <w:rsid w:val="000E5495"/>
    <w:rsid w:val="000E54F5"/>
    <w:rsid w:val="000E558A"/>
    <w:rsid w:val="000E55C3"/>
    <w:rsid w:val="000E5663"/>
    <w:rsid w:val="000E5C34"/>
    <w:rsid w:val="000E5CCC"/>
    <w:rsid w:val="000E5E17"/>
    <w:rsid w:val="000E607F"/>
    <w:rsid w:val="000E67F3"/>
    <w:rsid w:val="000E6A4A"/>
    <w:rsid w:val="000E6F95"/>
    <w:rsid w:val="000E734A"/>
    <w:rsid w:val="000E75B8"/>
    <w:rsid w:val="000E76CA"/>
    <w:rsid w:val="000E7BBB"/>
    <w:rsid w:val="000E7C1B"/>
    <w:rsid w:val="000E7E42"/>
    <w:rsid w:val="000F0262"/>
    <w:rsid w:val="000F03E8"/>
    <w:rsid w:val="000F03ED"/>
    <w:rsid w:val="000F052D"/>
    <w:rsid w:val="000F068C"/>
    <w:rsid w:val="000F0E77"/>
    <w:rsid w:val="000F1415"/>
    <w:rsid w:val="000F1460"/>
    <w:rsid w:val="000F18F6"/>
    <w:rsid w:val="000F1982"/>
    <w:rsid w:val="000F1BD1"/>
    <w:rsid w:val="000F1CE9"/>
    <w:rsid w:val="000F20B3"/>
    <w:rsid w:val="000F227F"/>
    <w:rsid w:val="000F2282"/>
    <w:rsid w:val="000F2308"/>
    <w:rsid w:val="000F23EB"/>
    <w:rsid w:val="000F2598"/>
    <w:rsid w:val="000F29C8"/>
    <w:rsid w:val="000F29DF"/>
    <w:rsid w:val="000F2A3F"/>
    <w:rsid w:val="000F2CB8"/>
    <w:rsid w:val="000F2DAE"/>
    <w:rsid w:val="000F2F96"/>
    <w:rsid w:val="000F301A"/>
    <w:rsid w:val="000F3245"/>
    <w:rsid w:val="000F34BE"/>
    <w:rsid w:val="000F3530"/>
    <w:rsid w:val="000F3C8F"/>
    <w:rsid w:val="000F3DE3"/>
    <w:rsid w:val="000F3ECD"/>
    <w:rsid w:val="000F40F1"/>
    <w:rsid w:val="000F423A"/>
    <w:rsid w:val="000F4264"/>
    <w:rsid w:val="000F4359"/>
    <w:rsid w:val="000F442A"/>
    <w:rsid w:val="000F4702"/>
    <w:rsid w:val="000F4C64"/>
    <w:rsid w:val="000F5213"/>
    <w:rsid w:val="000F536F"/>
    <w:rsid w:val="000F53E0"/>
    <w:rsid w:val="000F5853"/>
    <w:rsid w:val="000F58A4"/>
    <w:rsid w:val="000F5E02"/>
    <w:rsid w:val="000F610B"/>
    <w:rsid w:val="000F6539"/>
    <w:rsid w:val="000F6588"/>
    <w:rsid w:val="000F66E9"/>
    <w:rsid w:val="000F6831"/>
    <w:rsid w:val="000F687E"/>
    <w:rsid w:val="000F6CD7"/>
    <w:rsid w:val="000F6D90"/>
    <w:rsid w:val="000F6DE0"/>
    <w:rsid w:val="000F70BA"/>
    <w:rsid w:val="000F7356"/>
    <w:rsid w:val="000F7389"/>
    <w:rsid w:val="000F7528"/>
    <w:rsid w:val="000F7607"/>
    <w:rsid w:val="000F765C"/>
    <w:rsid w:val="000F7854"/>
    <w:rsid w:val="000F78EB"/>
    <w:rsid w:val="000F79EA"/>
    <w:rsid w:val="000F7A23"/>
    <w:rsid w:val="000F7B46"/>
    <w:rsid w:val="000F7D9D"/>
    <w:rsid w:val="000F7E59"/>
    <w:rsid w:val="000F7E5F"/>
    <w:rsid w:val="000F7F03"/>
    <w:rsid w:val="0010008C"/>
    <w:rsid w:val="0010009F"/>
    <w:rsid w:val="0010060C"/>
    <w:rsid w:val="00100D22"/>
    <w:rsid w:val="00100E21"/>
    <w:rsid w:val="0010116A"/>
    <w:rsid w:val="0010145D"/>
    <w:rsid w:val="0010169A"/>
    <w:rsid w:val="00101A69"/>
    <w:rsid w:val="00101C15"/>
    <w:rsid w:val="00101C70"/>
    <w:rsid w:val="00102D8E"/>
    <w:rsid w:val="00102E41"/>
    <w:rsid w:val="00103122"/>
    <w:rsid w:val="00103158"/>
    <w:rsid w:val="00103689"/>
    <w:rsid w:val="00103727"/>
    <w:rsid w:val="001041D8"/>
    <w:rsid w:val="0010430D"/>
    <w:rsid w:val="001047CD"/>
    <w:rsid w:val="00104819"/>
    <w:rsid w:val="00104B94"/>
    <w:rsid w:val="00104C94"/>
    <w:rsid w:val="0010511A"/>
    <w:rsid w:val="0010526A"/>
    <w:rsid w:val="00105398"/>
    <w:rsid w:val="00105534"/>
    <w:rsid w:val="001055D0"/>
    <w:rsid w:val="001055E8"/>
    <w:rsid w:val="00105601"/>
    <w:rsid w:val="00105720"/>
    <w:rsid w:val="00105A65"/>
    <w:rsid w:val="00105B75"/>
    <w:rsid w:val="00105D0F"/>
    <w:rsid w:val="00105E92"/>
    <w:rsid w:val="00105ED3"/>
    <w:rsid w:val="00106178"/>
    <w:rsid w:val="0010668E"/>
    <w:rsid w:val="00106977"/>
    <w:rsid w:val="00106D14"/>
    <w:rsid w:val="00106D5A"/>
    <w:rsid w:val="00106D9A"/>
    <w:rsid w:val="00107049"/>
    <w:rsid w:val="0010709F"/>
    <w:rsid w:val="00107172"/>
    <w:rsid w:val="00107178"/>
    <w:rsid w:val="00107733"/>
    <w:rsid w:val="00107781"/>
    <w:rsid w:val="001077C1"/>
    <w:rsid w:val="00107BE9"/>
    <w:rsid w:val="00107C79"/>
    <w:rsid w:val="00107FA0"/>
    <w:rsid w:val="0011034E"/>
    <w:rsid w:val="00110405"/>
    <w:rsid w:val="001104B1"/>
    <w:rsid w:val="001104D2"/>
    <w:rsid w:val="00110AC1"/>
    <w:rsid w:val="00110B47"/>
    <w:rsid w:val="00110E45"/>
    <w:rsid w:val="00111235"/>
    <w:rsid w:val="00111557"/>
    <w:rsid w:val="0011171D"/>
    <w:rsid w:val="00111B14"/>
    <w:rsid w:val="00111DA9"/>
    <w:rsid w:val="0011212C"/>
    <w:rsid w:val="00112145"/>
    <w:rsid w:val="001125A5"/>
    <w:rsid w:val="00112B73"/>
    <w:rsid w:val="00112CBD"/>
    <w:rsid w:val="001131D9"/>
    <w:rsid w:val="001135BE"/>
    <w:rsid w:val="001135EC"/>
    <w:rsid w:val="0011398D"/>
    <w:rsid w:val="0011401A"/>
    <w:rsid w:val="00114133"/>
    <w:rsid w:val="001141D1"/>
    <w:rsid w:val="001142D4"/>
    <w:rsid w:val="0011443D"/>
    <w:rsid w:val="00114457"/>
    <w:rsid w:val="0011454A"/>
    <w:rsid w:val="0011459B"/>
    <w:rsid w:val="001146F9"/>
    <w:rsid w:val="00114781"/>
    <w:rsid w:val="00114856"/>
    <w:rsid w:val="001148E6"/>
    <w:rsid w:val="00114A43"/>
    <w:rsid w:val="00114F75"/>
    <w:rsid w:val="00115068"/>
    <w:rsid w:val="001152A9"/>
    <w:rsid w:val="0011560B"/>
    <w:rsid w:val="001157E3"/>
    <w:rsid w:val="001159FB"/>
    <w:rsid w:val="00115A3C"/>
    <w:rsid w:val="00115AED"/>
    <w:rsid w:val="00115F6C"/>
    <w:rsid w:val="00115F82"/>
    <w:rsid w:val="001160BB"/>
    <w:rsid w:val="00116184"/>
    <w:rsid w:val="001161CB"/>
    <w:rsid w:val="001161F2"/>
    <w:rsid w:val="00116536"/>
    <w:rsid w:val="001166DF"/>
    <w:rsid w:val="00116AED"/>
    <w:rsid w:val="00116D8E"/>
    <w:rsid w:val="001171B3"/>
    <w:rsid w:val="0011751B"/>
    <w:rsid w:val="00117523"/>
    <w:rsid w:val="00117933"/>
    <w:rsid w:val="00117BCD"/>
    <w:rsid w:val="0012000C"/>
    <w:rsid w:val="00120058"/>
    <w:rsid w:val="001201AB"/>
    <w:rsid w:val="0012037C"/>
    <w:rsid w:val="00120565"/>
    <w:rsid w:val="001206CB"/>
    <w:rsid w:val="0012098B"/>
    <w:rsid w:val="00120B82"/>
    <w:rsid w:val="00120EE3"/>
    <w:rsid w:val="00121071"/>
    <w:rsid w:val="001211F6"/>
    <w:rsid w:val="0012121B"/>
    <w:rsid w:val="00121287"/>
    <w:rsid w:val="00121382"/>
    <w:rsid w:val="001219DF"/>
    <w:rsid w:val="00121A7A"/>
    <w:rsid w:val="00121BB9"/>
    <w:rsid w:val="00121CDC"/>
    <w:rsid w:val="001220A7"/>
    <w:rsid w:val="00122182"/>
    <w:rsid w:val="0012219B"/>
    <w:rsid w:val="001221FD"/>
    <w:rsid w:val="00122259"/>
    <w:rsid w:val="001226F4"/>
    <w:rsid w:val="00122948"/>
    <w:rsid w:val="00122A6D"/>
    <w:rsid w:val="00122A73"/>
    <w:rsid w:val="00122BFB"/>
    <w:rsid w:val="00123247"/>
    <w:rsid w:val="00123294"/>
    <w:rsid w:val="00123D4A"/>
    <w:rsid w:val="00123F18"/>
    <w:rsid w:val="0012430B"/>
    <w:rsid w:val="00124349"/>
    <w:rsid w:val="00124474"/>
    <w:rsid w:val="00124B84"/>
    <w:rsid w:val="00124D9D"/>
    <w:rsid w:val="00124DFD"/>
    <w:rsid w:val="0012544F"/>
    <w:rsid w:val="001259E5"/>
    <w:rsid w:val="00125E8E"/>
    <w:rsid w:val="001261BE"/>
    <w:rsid w:val="00126271"/>
    <w:rsid w:val="0012640A"/>
    <w:rsid w:val="0012642B"/>
    <w:rsid w:val="001264D4"/>
    <w:rsid w:val="001264E7"/>
    <w:rsid w:val="001265AD"/>
    <w:rsid w:val="001268B8"/>
    <w:rsid w:val="00126948"/>
    <w:rsid w:val="00126C85"/>
    <w:rsid w:val="00126EC6"/>
    <w:rsid w:val="001272A0"/>
    <w:rsid w:val="00127672"/>
    <w:rsid w:val="001277D4"/>
    <w:rsid w:val="001277D8"/>
    <w:rsid w:val="00127E20"/>
    <w:rsid w:val="0013001B"/>
    <w:rsid w:val="001300FC"/>
    <w:rsid w:val="0013019F"/>
    <w:rsid w:val="001304D0"/>
    <w:rsid w:val="001305BA"/>
    <w:rsid w:val="001305D3"/>
    <w:rsid w:val="00130853"/>
    <w:rsid w:val="0013090B"/>
    <w:rsid w:val="00130943"/>
    <w:rsid w:val="00130C5E"/>
    <w:rsid w:val="00130C90"/>
    <w:rsid w:val="00131049"/>
    <w:rsid w:val="001311A0"/>
    <w:rsid w:val="00131A15"/>
    <w:rsid w:val="00131A3E"/>
    <w:rsid w:val="00131B17"/>
    <w:rsid w:val="00131C63"/>
    <w:rsid w:val="001320BD"/>
    <w:rsid w:val="0013211D"/>
    <w:rsid w:val="0013251E"/>
    <w:rsid w:val="001327B0"/>
    <w:rsid w:val="0013290F"/>
    <w:rsid w:val="00132AB7"/>
    <w:rsid w:val="0013312A"/>
    <w:rsid w:val="00133292"/>
    <w:rsid w:val="001333FB"/>
    <w:rsid w:val="00133571"/>
    <w:rsid w:val="0013389D"/>
    <w:rsid w:val="0013399B"/>
    <w:rsid w:val="001339DB"/>
    <w:rsid w:val="00133C36"/>
    <w:rsid w:val="00133D0C"/>
    <w:rsid w:val="00133D23"/>
    <w:rsid w:val="00134005"/>
    <w:rsid w:val="001342CB"/>
    <w:rsid w:val="001342F5"/>
    <w:rsid w:val="00134BB3"/>
    <w:rsid w:val="00134D43"/>
    <w:rsid w:val="00135379"/>
    <w:rsid w:val="0013549C"/>
    <w:rsid w:val="0013552C"/>
    <w:rsid w:val="00135849"/>
    <w:rsid w:val="00135881"/>
    <w:rsid w:val="001359E8"/>
    <w:rsid w:val="00135B72"/>
    <w:rsid w:val="00136039"/>
    <w:rsid w:val="001361E5"/>
    <w:rsid w:val="001362D5"/>
    <w:rsid w:val="001363DC"/>
    <w:rsid w:val="001364AB"/>
    <w:rsid w:val="00136B12"/>
    <w:rsid w:val="00136DD1"/>
    <w:rsid w:val="001370C6"/>
    <w:rsid w:val="001370D2"/>
    <w:rsid w:val="00137574"/>
    <w:rsid w:val="001402A7"/>
    <w:rsid w:val="00140429"/>
    <w:rsid w:val="00140A8D"/>
    <w:rsid w:val="00140C36"/>
    <w:rsid w:val="001412A4"/>
    <w:rsid w:val="001413DD"/>
    <w:rsid w:val="001414BC"/>
    <w:rsid w:val="00141596"/>
    <w:rsid w:val="00141C0A"/>
    <w:rsid w:val="00141E0D"/>
    <w:rsid w:val="001423D0"/>
    <w:rsid w:val="001424C7"/>
    <w:rsid w:val="00142803"/>
    <w:rsid w:val="00142AA4"/>
    <w:rsid w:val="00142D43"/>
    <w:rsid w:val="00142D59"/>
    <w:rsid w:val="00142E03"/>
    <w:rsid w:val="00142E9E"/>
    <w:rsid w:val="0014326D"/>
    <w:rsid w:val="00143288"/>
    <w:rsid w:val="001432A0"/>
    <w:rsid w:val="001433DB"/>
    <w:rsid w:val="00143733"/>
    <w:rsid w:val="00143ACA"/>
    <w:rsid w:val="00143BC8"/>
    <w:rsid w:val="00143D1E"/>
    <w:rsid w:val="00143DBD"/>
    <w:rsid w:val="00143DD4"/>
    <w:rsid w:val="00143DFE"/>
    <w:rsid w:val="0014442F"/>
    <w:rsid w:val="001446FE"/>
    <w:rsid w:val="00144940"/>
    <w:rsid w:val="00144CF6"/>
    <w:rsid w:val="00144F8C"/>
    <w:rsid w:val="001450AF"/>
    <w:rsid w:val="0014511F"/>
    <w:rsid w:val="00145214"/>
    <w:rsid w:val="001453DE"/>
    <w:rsid w:val="001454D6"/>
    <w:rsid w:val="001455E4"/>
    <w:rsid w:val="001458B7"/>
    <w:rsid w:val="00145E78"/>
    <w:rsid w:val="00146766"/>
    <w:rsid w:val="001467D4"/>
    <w:rsid w:val="00146817"/>
    <w:rsid w:val="00146899"/>
    <w:rsid w:val="00146C28"/>
    <w:rsid w:val="00147773"/>
    <w:rsid w:val="0014793A"/>
    <w:rsid w:val="00147CAA"/>
    <w:rsid w:val="00147CC9"/>
    <w:rsid w:val="00150074"/>
    <w:rsid w:val="00150082"/>
    <w:rsid w:val="001502BF"/>
    <w:rsid w:val="00150353"/>
    <w:rsid w:val="00150518"/>
    <w:rsid w:val="00150713"/>
    <w:rsid w:val="00150835"/>
    <w:rsid w:val="0015098E"/>
    <w:rsid w:val="001509A6"/>
    <w:rsid w:val="001509D9"/>
    <w:rsid w:val="00150A0B"/>
    <w:rsid w:val="00150A8C"/>
    <w:rsid w:val="00150B5E"/>
    <w:rsid w:val="00150B9F"/>
    <w:rsid w:val="00150D4B"/>
    <w:rsid w:val="00150EAF"/>
    <w:rsid w:val="00150F02"/>
    <w:rsid w:val="0015146F"/>
    <w:rsid w:val="001514D2"/>
    <w:rsid w:val="00151763"/>
    <w:rsid w:val="00151946"/>
    <w:rsid w:val="00151A85"/>
    <w:rsid w:val="00151D96"/>
    <w:rsid w:val="00151E55"/>
    <w:rsid w:val="00151EA2"/>
    <w:rsid w:val="00151F7F"/>
    <w:rsid w:val="0015207A"/>
    <w:rsid w:val="00152099"/>
    <w:rsid w:val="001525A7"/>
    <w:rsid w:val="00152606"/>
    <w:rsid w:val="001528FF"/>
    <w:rsid w:val="00152B47"/>
    <w:rsid w:val="0015317F"/>
    <w:rsid w:val="001531FF"/>
    <w:rsid w:val="00153236"/>
    <w:rsid w:val="0015324A"/>
    <w:rsid w:val="00153319"/>
    <w:rsid w:val="00153963"/>
    <w:rsid w:val="00153BBE"/>
    <w:rsid w:val="00153D20"/>
    <w:rsid w:val="0015403F"/>
    <w:rsid w:val="0015408A"/>
    <w:rsid w:val="00154442"/>
    <w:rsid w:val="00154B37"/>
    <w:rsid w:val="00154C97"/>
    <w:rsid w:val="00154FB7"/>
    <w:rsid w:val="00155092"/>
    <w:rsid w:val="0015515F"/>
    <w:rsid w:val="0015529C"/>
    <w:rsid w:val="001557D1"/>
    <w:rsid w:val="00155859"/>
    <w:rsid w:val="00155943"/>
    <w:rsid w:val="00155C2E"/>
    <w:rsid w:val="00155CB8"/>
    <w:rsid w:val="00155DFE"/>
    <w:rsid w:val="00155E95"/>
    <w:rsid w:val="001560B1"/>
    <w:rsid w:val="001566D9"/>
    <w:rsid w:val="00156AAA"/>
    <w:rsid w:val="00156D6A"/>
    <w:rsid w:val="00156D80"/>
    <w:rsid w:val="00156FC8"/>
    <w:rsid w:val="00157047"/>
    <w:rsid w:val="00157355"/>
    <w:rsid w:val="0015744B"/>
    <w:rsid w:val="00157837"/>
    <w:rsid w:val="00157A35"/>
    <w:rsid w:val="00157ACD"/>
    <w:rsid w:val="00157DD0"/>
    <w:rsid w:val="00157DF8"/>
    <w:rsid w:val="00157F26"/>
    <w:rsid w:val="00160117"/>
    <w:rsid w:val="0016011C"/>
    <w:rsid w:val="00160259"/>
    <w:rsid w:val="00160301"/>
    <w:rsid w:val="001604CD"/>
    <w:rsid w:val="00160966"/>
    <w:rsid w:val="00160971"/>
    <w:rsid w:val="00160F86"/>
    <w:rsid w:val="00161336"/>
    <w:rsid w:val="00161551"/>
    <w:rsid w:val="00161605"/>
    <w:rsid w:val="00161678"/>
    <w:rsid w:val="00161C60"/>
    <w:rsid w:val="00161DF0"/>
    <w:rsid w:val="00161EAF"/>
    <w:rsid w:val="0016223A"/>
    <w:rsid w:val="0016226A"/>
    <w:rsid w:val="00162320"/>
    <w:rsid w:val="00162502"/>
    <w:rsid w:val="00162986"/>
    <w:rsid w:val="00162D3A"/>
    <w:rsid w:val="00162F33"/>
    <w:rsid w:val="00163048"/>
    <w:rsid w:val="0016322D"/>
    <w:rsid w:val="00163249"/>
    <w:rsid w:val="001632AB"/>
    <w:rsid w:val="001632D6"/>
    <w:rsid w:val="0016357F"/>
    <w:rsid w:val="00163619"/>
    <w:rsid w:val="00163706"/>
    <w:rsid w:val="00163A8A"/>
    <w:rsid w:val="00163AC7"/>
    <w:rsid w:val="00163C50"/>
    <w:rsid w:val="00163D9A"/>
    <w:rsid w:val="00163E04"/>
    <w:rsid w:val="00164259"/>
    <w:rsid w:val="0016475D"/>
    <w:rsid w:val="00164781"/>
    <w:rsid w:val="00164856"/>
    <w:rsid w:val="0016492E"/>
    <w:rsid w:val="00164A7D"/>
    <w:rsid w:val="00164F5A"/>
    <w:rsid w:val="0016569A"/>
    <w:rsid w:val="001656E2"/>
    <w:rsid w:val="0016573A"/>
    <w:rsid w:val="00165818"/>
    <w:rsid w:val="00165AC3"/>
    <w:rsid w:val="00165BB5"/>
    <w:rsid w:val="00165D94"/>
    <w:rsid w:val="00165E07"/>
    <w:rsid w:val="00166100"/>
    <w:rsid w:val="00166137"/>
    <w:rsid w:val="0016618D"/>
    <w:rsid w:val="00166389"/>
    <w:rsid w:val="001664C8"/>
    <w:rsid w:val="00166549"/>
    <w:rsid w:val="001669E4"/>
    <w:rsid w:val="00166BA0"/>
    <w:rsid w:val="00166C7E"/>
    <w:rsid w:val="001671A0"/>
    <w:rsid w:val="00167314"/>
    <w:rsid w:val="001674CD"/>
    <w:rsid w:val="001675C1"/>
    <w:rsid w:val="001676B5"/>
    <w:rsid w:val="001676DC"/>
    <w:rsid w:val="00167726"/>
    <w:rsid w:val="0016777A"/>
    <w:rsid w:val="00167C0E"/>
    <w:rsid w:val="00167E10"/>
    <w:rsid w:val="00167F5F"/>
    <w:rsid w:val="0017012F"/>
    <w:rsid w:val="001701C9"/>
    <w:rsid w:val="001702B2"/>
    <w:rsid w:val="001703CF"/>
    <w:rsid w:val="00170BFD"/>
    <w:rsid w:val="001711CD"/>
    <w:rsid w:val="00171469"/>
    <w:rsid w:val="0017147B"/>
    <w:rsid w:val="001715BC"/>
    <w:rsid w:val="001718BF"/>
    <w:rsid w:val="00171CD5"/>
    <w:rsid w:val="00171CFC"/>
    <w:rsid w:val="00172085"/>
    <w:rsid w:val="001721D3"/>
    <w:rsid w:val="001728E3"/>
    <w:rsid w:val="00172CC5"/>
    <w:rsid w:val="0017380F"/>
    <w:rsid w:val="00173CDD"/>
    <w:rsid w:val="001740F6"/>
    <w:rsid w:val="00174597"/>
    <w:rsid w:val="001747B1"/>
    <w:rsid w:val="00174929"/>
    <w:rsid w:val="00175168"/>
    <w:rsid w:val="001751AE"/>
    <w:rsid w:val="00175223"/>
    <w:rsid w:val="00175391"/>
    <w:rsid w:val="0017554D"/>
    <w:rsid w:val="001755A4"/>
    <w:rsid w:val="001755C9"/>
    <w:rsid w:val="001756AF"/>
    <w:rsid w:val="00175C77"/>
    <w:rsid w:val="001763B7"/>
    <w:rsid w:val="001766F4"/>
    <w:rsid w:val="001768F9"/>
    <w:rsid w:val="00176A41"/>
    <w:rsid w:val="00176FED"/>
    <w:rsid w:val="00176FFD"/>
    <w:rsid w:val="00177382"/>
    <w:rsid w:val="00177433"/>
    <w:rsid w:val="00177500"/>
    <w:rsid w:val="00177752"/>
    <w:rsid w:val="00177EA2"/>
    <w:rsid w:val="00180405"/>
    <w:rsid w:val="001812C0"/>
    <w:rsid w:val="00181633"/>
    <w:rsid w:val="0018176E"/>
    <w:rsid w:val="00181801"/>
    <w:rsid w:val="00181887"/>
    <w:rsid w:val="00181898"/>
    <w:rsid w:val="001818A6"/>
    <w:rsid w:val="00181B21"/>
    <w:rsid w:val="00181C44"/>
    <w:rsid w:val="00181DD5"/>
    <w:rsid w:val="00181F3E"/>
    <w:rsid w:val="00182285"/>
    <w:rsid w:val="00182329"/>
    <w:rsid w:val="00182370"/>
    <w:rsid w:val="00182A15"/>
    <w:rsid w:val="00182A47"/>
    <w:rsid w:val="001830B7"/>
    <w:rsid w:val="0018310D"/>
    <w:rsid w:val="00183312"/>
    <w:rsid w:val="001833F0"/>
    <w:rsid w:val="0018369F"/>
    <w:rsid w:val="00183B7C"/>
    <w:rsid w:val="00183EC8"/>
    <w:rsid w:val="00183FCA"/>
    <w:rsid w:val="001841FC"/>
    <w:rsid w:val="00184644"/>
    <w:rsid w:val="00184821"/>
    <w:rsid w:val="00184C73"/>
    <w:rsid w:val="00184D12"/>
    <w:rsid w:val="001851AE"/>
    <w:rsid w:val="0018560E"/>
    <w:rsid w:val="001856AF"/>
    <w:rsid w:val="001859FA"/>
    <w:rsid w:val="00185ACE"/>
    <w:rsid w:val="00185B68"/>
    <w:rsid w:val="00185B96"/>
    <w:rsid w:val="00185F64"/>
    <w:rsid w:val="001860D1"/>
    <w:rsid w:val="00186138"/>
    <w:rsid w:val="001862DB"/>
    <w:rsid w:val="00186419"/>
    <w:rsid w:val="001864FE"/>
    <w:rsid w:val="001865E6"/>
    <w:rsid w:val="001867D0"/>
    <w:rsid w:val="00186825"/>
    <w:rsid w:val="00186833"/>
    <w:rsid w:val="001868A6"/>
    <w:rsid w:val="00186A49"/>
    <w:rsid w:val="00186C23"/>
    <w:rsid w:val="00186DAB"/>
    <w:rsid w:val="0018702A"/>
    <w:rsid w:val="00187105"/>
    <w:rsid w:val="00187471"/>
    <w:rsid w:val="00187545"/>
    <w:rsid w:val="00187692"/>
    <w:rsid w:val="001876F3"/>
    <w:rsid w:val="00187830"/>
    <w:rsid w:val="00187A4C"/>
    <w:rsid w:val="00187D7D"/>
    <w:rsid w:val="00187EF6"/>
    <w:rsid w:val="0019028A"/>
    <w:rsid w:val="001903A8"/>
    <w:rsid w:val="00190CB3"/>
    <w:rsid w:val="00190EAC"/>
    <w:rsid w:val="00190F55"/>
    <w:rsid w:val="001911EB"/>
    <w:rsid w:val="001912B1"/>
    <w:rsid w:val="0019131C"/>
    <w:rsid w:val="00191460"/>
    <w:rsid w:val="001914F8"/>
    <w:rsid w:val="0019170F"/>
    <w:rsid w:val="00191A98"/>
    <w:rsid w:val="0019205A"/>
    <w:rsid w:val="00192061"/>
    <w:rsid w:val="00192579"/>
    <w:rsid w:val="00192C69"/>
    <w:rsid w:val="00192F14"/>
    <w:rsid w:val="00193032"/>
    <w:rsid w:val="001936CB"/>
    <w:rsid w:val="00193712"/>
    <w:rsid w:val="001938E1"/>
    <w:rsid w:val="00193B79"/>
    <w:rsid w:val="00193BF8"/>
    <w:rsid w:val="0019401B"/>
    <w:rsid w:val="00194464"/>
    <w:rsid w:val="00194733"/>
    <w:rsid w:val="00194837"/>
    <w:rsid w:val="001948BD"/>
    <w:rsid w:val="00194992"/>
    <w:rsid w:val="001950FE"/>
    <w:rsid w:val="001954EE"/>
    <w:rsid w:val="00195548"/>
    <w:rsid w:val="0019573D"/>
    <w:rsid w:val="00195837"/>
    <w:rsid w:val="00195E9E"/>
    <w:rsid w:val="00196A82"/>
    <w:rsid w:val="001970CE"/>
    <w:rsid w:val="0019733A"/>
    <w:rsid w:val="0019750E"/>
    <w:rsid w:val="001977E3"/>
    <w:rsid w:val="00197840"/>
    <w:rsid w:val="00197E16"/>
    <w:rsid w:val="00197E83"/>
    <w:rsid w:val="00197FA8"/>
    <w:rsid w:val="001A0134"/>
    <w:rsid w:val="001A031D"/>
    <w:rsid w:val="001A06A6"/>
    <w:rsid w:val="001A075B"/>
    <w:rsid w:val="001A0809"/>
    <w:rsid w:val="001A0990"/>
    <w:rsid w:val="001A0A52"/>
    <w:rsid w:val="001A0AEA"/>
    <w:rsid w:val="001A0B12"/>
    <w:rsid w:val="001A0BAA"/>
    <w:rsid w:val="001A0FFC"/>
    <w:rsid w:val="001A121B"/>
    <w:rsid w:val="001A1285"/>
    <w:rsid w:val="001A12A8"/>
    <w:rsid w:val="001A1563"/>
    <w:rsid w:val="001A15EE"/>
    <w:rsid w:val="001A1737"/>
    <w:rsid w:val="001A1806"/>
    <w:rsid w:val="001A1837"/>
    <w:rsid w:val="001A1AE3"/>
    <w:rsid w:val="001A1B90"/>
    <w:rsid w:val="001A1BD1"/>
    <w:rsid w:val="001A1D61"/>
    <w:rsid w:val="001A201A"/>
    <w:rsid w:val="001A20D5"/>
    <w:rsid w:val="001A21D8"/>
    <w:rsid w:val="001A2290"/>
    <w:rsid w:val="001A233F"/>
    <w:rsid w:val="001A24B8"/>
    <w:rsid w:val="001A2522"/>
    <w:rsid w:val="001A2882"/>
    <w:rsid w:val="001A2998"/>
    <w:rsid w:val="001A2C72"/>
    <w:rsid w:val="001A2D29"/>
    <w:rsid w:val="001A2E40"/>
    <w:rsid w:val="001A2E94"/>
    <w:rsid w:val="001A31C7"/>
    <w:rsid w:val="001A348B"/>
    <w:rsid w:val="001A38F4"/>
    <w:rsid w:val="001A40E4"/>
    <w:rsid w:val="001A416D"/>
    <w:rsid w:val="001A499D"/>
    <w:rsid w:val="001A4AFC"/>
    <w:rsid w:val="001A4D66"/>
    <w:rsid w:val="001A507E"/>
    <w:rsid w:val="001A526C"/>
    <w:rsid w:val="001A5345"/>
    <w:rsid w:val="001A53D7"/>
    <w:rsid w:val="001A540F"/>
    <w:rsid w:val="001A54CF"/>
    <w:rsid w:val="001A5565"/>
    <w:rsid w:val="001A5654"/>
    <w:rsid w:val="001A57C5"/>
    <w:rsid w:val="001A583E"/>
    <w:rsid w:val="001A599D"/>
    <w:rsid w:val="001A63EE"/>
    <w:rsid w:val="001A6993"/>
    <w:rsid w:val="001A6A0E"/>
    <w:rsid w:val="001A6A4B"/>
    <w:rsid w:val="001A6C41"/>
    <w:rsid w:val="001A6CAF"/>
    <w:rsid w:val="001A6E8A"/>
    <w:rsid w:val="001A6EA0"/>
    <w:rsid w:val="001A7376"/>
    <w:rsid w:val="001A73CA"/>
    <w:rsid w:val="001A7550"/>
    <w:rsid w:val="001A7590"/>
    <w:rsid w:val="001A7B64"/>
    <w:rsid w:val="001B06F3"/>
    <w:rsid w:val="001B082D"/>
    <w:rsid w:val="001B13D2"/>
    <w:rsid w:val="001B18C9"/>
    <w:rsid w:val="001B193B"/>
    <w:rsid w:val="001B19CB"/>
    <w:rsid w:val="001B1C30"/>
    <w:rsid w:val="001B1FB2"/>
    <w:rsid w:val="001B20FC"/>
    <w:rsid w:val="001B2162"/>
    <w:rsid w:val="001B224D"/>
    <w:rsid w:val="001B243D"/>
    <w:rsid w:val="001B25D6"/>
    <w:rsid w:val="001B2690"/>
    <w:rsid w:val="001B27EE"/>
    <w:rsid w:val="001B2B9A"/>
    <w:rsid w:val="001B2DFF"/>
    <w:rsid w:val="001B306B"/>
    <w:rsid w:val="001B32B6"/>
    <w:rsid w:val="001B33B8"/>
    <w:rsid w:val="001B3716"/>
    <w:rsid w:val="001B379A"/>
    <w:rsid w:val="001B3947"/>
    <w:rsid w:val="001B3C1C"/>
    <w:rsid w:val="001B3E9C"/>
    <w:rsid w:val="001B3ED0"/>
    <w:rsid w:val="001B3F14"/>
    <w:rsid w:val="001B40FF"/>
    <w:rsid w:val="001B489B"/>
    <w:rsid w:val="001B48D9"/>
    <w:rsid w:val="001B4D2C"/>
    <w:rsid w:val="001B4DD0"/>
    <w:rsid w:val="001B4F99"/>
    <w:rsid w:val="001B501F"/>
    <w:rsid w:val="001B50D7"/>
    <w:rsid w:val="001B5120"/>
    <w:rsid w:val="001B5151"/>
    <w:rsid w:val="001B5E59"/>
    <w:rsid w:val="001B5EE4"/>
    <w:rsid w:val="001B61D4"/>
    <w:rsid w:val="001B63C4"/>
    <w:rsid w:val="001B63EC"/>
    <w:rsid w:val="001B65CE"/>
    <w:rsid w:val="001B66DA"/>
    <w:rsid w:val="001B67C3"/>
    <w:rsid w:val="001B6830"/>
    <w:rsid w:val="001B6883"/>
    <w:rsid w:val="001B6912"/>
    <w:rsid w:val="001B6B54"/>
    <w:rsid w:val="001B6D0D"/>
    <w:rsid w:val="001B730D"/>
    <w:rsid w:val="001B7460"/>
    <w:rsid w:val="001B7649"/>
    <w:rsid w:val="001B7748"/>
    <w:rsid w:val="001B776D"/>
    <w:rsid w:val="001B77D9"/>
    <w:rsid w:val="001B78F6"/>
    <w:rsid w:val="001B7910"/>
    <w:rsid w:val="001B79F5"/>
    <w:rsid w:val="001B7C0A"/>
    <w:rsid w:val="001B7E43"/>
    <w:rsid w:val="001B7FA4"/>
    <w:rsid w:val="001C0226"/>
    <w:rsid w:val="001C03BE"/>
    <w:rsid w:val="001C05EA"/>
    <w:rsid w:val="001C08BB"/>
    <w:rsid w:val="001C0F65"/>
    <w:rsid w:val="001C150A"/>
    <w:rsid w:val="001C15DE"/>
    <w:rsid w:val="001C1615"/>
    <w:rsid w:val="001C1780"/>
    <w:rsid w:val="001C1A1F"/>
    <w:rsid w:val="001C1BA7"/>
    <w:rsid w:val="001C1D1E"/>
    <w:rsid w:val="001C1E8C"/>
    <w:rsid w:val="001C202A"/>
    <w:rsid w:val="001C2042"/>
    <w:rsid w:val="001C2160"/>
    <w:rsid w:val="001C2561"/>
    <w:rsid w:val="001C279B"/>
    <w:rsid w:val="001C2B16"/>
    <w:rsid w:val="001C2C79"/>
    <w:rsid w:val="001C2E06"/>
    <w:rsid w:val="001C2ED4"/>
    <w:rsid w:val="001C2F36"/>
    <w:rsid w:val="001C3073"/>
    <w:rsid w:val="001C31B6"/>
    <w:rsid w:val="001C33B4"/>
    <w:rsid w:val="001C344B"/>
    <w:rsid w:val="001C3B99"/>
    <w:rsid w:val="001C3BD0"/>
    <w:rsid w:val="001C3EA9"/>
    <w:rsid w:val="001C415B"/>
    <w:rsid w:val="001C421E"/>
    <w:rsid w:val="001C42EF"/>
    <w:rsid w:val="001C4372"/>
    <w:rsid w:val="001C43F6"/>
    <w:rsid w:val="001C44C3"/>
    <w:rsid w:val="001C453E"/>
    <w:rsid w:val="001C4640"/>
    <w:rsid w:val="001C4A62"/>
    <w:rsid w:val="001C4DF7"/>
    <w:rsid w:val="001C4E40"/>
    <w:rsid w:val="001C557B"/>
    <w:rsid w:val="001C56F6"/>
    <w:rsid w:val="001C5708"/>
    <w:rsid w:val="001C57BB"/>
    <w:rsid w:val="001C57EB"/>
    <w:rsid w:val="001C58F5"/>
    <w:rsid w:val="001C5960"/>
    <w:rsid w:val="001C5CAE"/>
    <w:rsid w:val="001C5CB4"/>
    <w:rsid w:val="001C5DEC"/>
    <w:rsid w:val="001C5F11"/>
    <w:rsid w:val="001C61AA"/>
    <w:rsid w:val="001C61CE"/>
    <w:rsid w:val="001C62D4"/>
    <w:rsid w:val="001C680E"/>
    <w:rsid w:val="001C682A"/>
    <w:rsid w:val="001C693D"/>
    <w:rsid w:val="001C6D8F"/>
    <w:rsid w:val="001C6F3E"/>
    <w:rsid w:val="001C6F77"/>
    <w:rsid w:val="001C701C"/>
    <w:rsid w:val="001C7214"/>
    <w:rsid w:val="001C7389"/>
    <w:rsid w:val="001C74FB"/>
    <w:rsid w:val="001C7613"/>
    <w:rsid w:val="001D05C7"/>
    <w:rsid w:val="001D0B2E"/>
    <w:rsid w:val="001D0C66"/>
    <w:rsid w:val="001D0FC1"/>
    <w:rsid w:val="001D131B"/>
    <w:rsid w:val="001D138D"/>
    <w:rsid w:val="001D13EC"/>
    <w:rsid w:val="001D1809"/>
    <w:rsid w:val="001D19BC"/>
    <w:rsid w:val="001D1F69"/>
    <w:rsid w:val="001D2076"/>
    <w:rsid w:val="001D237E"/>
    <w:rsid w:val="001D26B6"/>
    <w:rsid w:val="001D28AC"/>
    <w:rsid w:val="001D29A2"/>
    <w:rsid w:val="001D2AD1"/>
    <w:rsid w:val="001D2DCD"/>
    <w:rsid w:val="001D2E51"/>
    <w:rsid w:val="001D320C"/>
    <w:rsid w:val="001D3350"/>
    <w:rsid w:val="001D3C31"/>
    <w:rsid w:val="001D3F77"/>
    <w:rsid w:val="001D3FDA"/>
    <w:rsid w:val="001D41A8"/>
    <w:rsid w:val="001D44C4"/>
    <w:rsid w:val="001D46A2"/>
    <w:rsid w:val="001D471D"/>
    <w:rsid w:val="001D4A55"/>
    <w:rsid w:val="001D4CC9"/>
    <w:rsid w:val="001D5039"/>
    <w:rsid w:val="001D535C"/>
    <w:rsid w:val="001D5416"/>
    <w:rsid w:val="001D54E9"/>
    <w:rsid w:val="001D5539"/>
    <w:rsid w:val="001D59E4"/>
    <w:rsid w:val="001D5E28"/>
    <w:rsid w:val="001D5F3A"/>
    <w:rsid w:val="001D60B2"/>
    <w:rsid w:val="001D610E"/>
    <w:rsid w:val="001D6168"/>
    <w:rsid w:val="001D623E"/>
    <w:rsid w:val="001D6677"/>
    <w:rsid w:val="001D6B4B"/>
    <w:rsid w:val="001D6E68"/>
    <w:rsid w:val="001D6EBB"/>
    <w:rsid w:val="001D6F00"/>
    <w:rsid w:val="001D7184"/>
    <w:rsid w:val="001D7675"/>
    <w:rsid w:val="001D787D"/>
    <w:rsid w:val="001D79D2"/>
    <w:rsid w:val="001D7A9C"/>
    <w:rsid w:val="001D7B0C"/>
    <w:rsid w:val="001D7DB3"/>
    <w:rsid w:val="001E02B3"/>
    <w:rsid w:val="001E06F9"/>
    <w:rsid w:val="001E081E"/>
    <w:rsid w:val="001E086F"/>
    <w:rsid w:val="001E0B16"/>
    <w:rsid w:val="001E0BA1"/>
    <w:rsid w:val="001E0C02"/>
    <w:rsid w:val="001E0CFD"/>
    <w:rsid w:val="001E101A"/>
    <w:rsid w:val="001E14BD"/>
    <w:rsid w:val="001E163D"/>
    <w:rsid w:val="001E1EE5"/>
    <w:rsid w:val="001E20D9"/>
    <w:rsid w:val="001E21CC"/>
    <w:rsid w:val="001E22D8"/>
    <w:rsid w:val="001E22E7"/>
    <w:rsid w:val="001E27E1"/>
    <w:rsid w:val="001E288E"/>
    <w:rsid w:val="001E2E38"/>
    <w:rsid w:val="001E2E52"/>
    <w:rsid w:val="001E3063"/>
    <w:rsid w:val="001E30F9"/>
    <w:rsid w:val="001E36B9"/>
    <w:rsid w:val="001E3775"/>
    <w:rsid w:val="001E3A08"/>
    <w:rsid w:val="001E3C18"/>
    <w:rsid w:val="001E3F66"/>
    <w:rsid w:val="001E4052"/>
    <w:rsid w:val="001E41D7"/>
    <w:rsid w:val="001E4215"/>
    <w:rsid w:val="001E46B9"/>
    <w:rsid w:val="001E478D"/>
    <w:rsid w:val="001E4A37"/>
    <w:rsid w:val="001E4B45"/>
    <w:rsid w:val="001E4F9A"/>
    <w:rsid w:val="001E51C7"/>
    <w:rsid w:val="001E5579"/>
    <w:rsid w:val="001E571E"/>
    <w:rsid w:val="001E5B4D"/>
    <w:rsid w:val="001E5E90"/>
    <w:rsid w:val="001E62F0"/>
    <w:rsid w:val="001E63B3"/>
    <w:rsid w:val="001E686C"/>
    <w:rsid w:val="001E6BCE"/>
    <w:rsid w:val="001E6C49"/>
    <w:rsid w:val="001E72E6"/>
    <w:rsid w:val="001E73AD"/>
    <w:rsid w:val="001E76BC"/>
    <w:rsid w:val="001E76CC"/>
    <w:rsid w:val="001E7774"/>
    <w:rsid w:val="001E7860"/>
    <w:rsid w:val="001E794F"/>
    <w:rsid w:val="001E7A1F"/>
    <w:rsid w:val="001E7D26"/>
    <w:rsid w:val="001E7E91"/>
    <w:rsid w:val="001F027B"/>
    <w:rsid w:val="001F02A8"/>
    <w:rsid w:val="001F041B"/>
    <w:rsid w:val="001F09A3"/>
    <w:rsid w:val="001F0B36"/>
    <w:rsid w:val="001F0C3A"/>
    <w:rsid w:val="001F0C9A"/>
    <w:rsid w:val="001F0F24"/>
    <w:rsid w:val="001F1862"/>
    <w:rsid w:val="001F18C6"/>
    <w:rsid w:val="001F19D9"/>
    <w:rsid w:val="001F1CAF"/>
    <w:rsid w:val="001F1E9C"/>
    <w:rsid w:val="001F2207"/>
    <w:rsid w:val="001F2723"/>
    <w:rsid w:val="001F2936"/>
    <w:rsid w:val="001F2E8F"/>
    <w:rsid w:val="001F2F8C"/>
    <w:rsid w:val="001F30D3"/>
    <w:rsid w:val="001F310B"/>
    <w:rsid w:val="001F32A9"/>
    <w:rsid w:val="001F345B"/>
    <w:rsid w:val="001F35DD"/>
    <w:rsid w:val="001F36F8"/>
    <w:rsid w:val="001F3753"/>
    <w:rsid w:val="001F38D1"/>
    <w:rsid w:val="001F3B65"/>
    <w:rsid w:val="001F3C5A"/>
    <w:rsid w:val="001F3D06"/>
    <w:rsid w:val="001F40F4"/>
    <w:rsid w:val="001F4146"/>
    <w:rsid w:val="001F41E3"/>
    <w:rsid w:val="001F430D"/>
    <w:rsid w:val="001F43C6"/>
    <w:rsid w:val="001F4428"/>
    <w:rsid w:val="001F452E"/>
    <w:rsid w:val="001F475B"/>
    <w:rsid w:val="001F4857"/>
    <w:rsid w:val="001F4E1B"/>
    <w:rsid w:val="001F50EA"/>
    <w:rsid w:val="001F557B"/>
    <w:rsid w:val="001F588A"/>
    <w:rsid w:val="001F59D8"/>
    <w:rsid w:val="001F59E2"/>
    <w:rsid w:val="001F5A66"/>
    <w:rsid w:val="001F5D73"/>
    <w:rsid w:val="001F5EFF"/>
    <w:rsid w:val="001F6118"/>
    <w:rsid w:val="001F612E"/>
    <w:rsid w:val="001F61EC"/>
    <w:rsid w:val="001F62B5"/>
    <w:rsid w:val="001F6306"/>
    <w:rsid w:val="001F637E"/>
    <w:rsid w:val="001F64AA"/>
    <w:rsid w:val="001F6685"/>
    <w:rsid w:val="001F6802"/>
    <w:rsid w:val="001F6A16"/>
    <w:rsid w:val="001F6B71"/>
    <w:rsid w:val="001F7312"/>
    <w:rsid w:val="001F749A"/>
    <w:rsid w:val="001F74F4"/>
    <w:rsid w:val="001F753E"/>
    <w:rsid w:val="001F760C"/>
    <w:rsid w:val="001F76A3"/>
    <w:rsid w:val="001F7843"/>
    <w:rsid w:val="001F7A85"/>
    <w:rsid w:val="001F7BB1"/>
    <w:rsid w:val="001F7CA6"/>
    <w:rsid w:val="001F7D3B"/>
    <w:rsid w:val="001F7DDC"/>
    <w:rsid w:val="002002F6"/>
    <w:rsid w:val="002003D1"/>
    <w:rsid w:val="002006CC"/>
    <w:rsid w:val="002007F2"/>
    <w:rsid w:val="00200808"/>
    <w:rsid w:val="00200C6C"/>
    <w:rsid w:val="00200C88"/>
    <w:rsid w:val="00200E52"/>
    <w:rsid w:val="00201108"/>
    <w:rsid w:val="0020113D"/>
    <w:rsid w:val="00201575"/>
    <w:rsid w:val="002016CD"/>
    <w:rsid w:val="002016D3"/>
    <w:rsid w:val="0020199C"/>
    <w:rsid w:val="00201A99"/>
    <w:rsid w:val="00201CEF"/>
    <w:rsid w:val="00201D65"/>
    <w:rsid w:val="00202115"/>
    <w:rsid w:val="002026BD"/>
    <w:rsid w:val="00202845"/>
    <w:rsid w:val="00202869"/>
    <w:rsid w:val="0020288E"/>
    <w:rsid w:val="00202909"/>
    <w:rsid w:val="00202E79"/>
    <w:rsid w:val="00203237"/>
    <w:rsid w:val="002032E6"/>
    <w:rsid w:val="00203974"/>
    <w:rsid w:val="00203A06"/>
    <w:rsid w:val="00203ADA"/>
    <w:rsid w:val="002040BC"/>
    <w:rsid w:val="002041D2"/>
    <w:rsid w:val="0020434C"/>
    <w:rsid w:val="002043A8"/>
    <w:rsid w:val="00204627"/>
    <w:rsid w:val="00204717"/>
    <w:rsid w:val="00204895"/>
    <w:rsid w:val="00204A3A"/>
    <w:rsid w:val="00204F83"/>
    <w:rsid w:val="002051C3"/>
    <w:rsid w:val="0020525D"/>
    <w:rsid w:val="0020539E"/>
    <w:rsid w:val="00205598"/>
    <w:rsid w:val="0020568B"/>
    <w:rsid w:val="00205E7E"/>
    <w:rsid w:val="00205ED3"/>
    <w:rsid w:val="00205F95"/>
    <w:rsid w:val="00206115"/>
    <w:rsid w:val="0020640E"/>
    <w:rsid w:val="00206820"/>
    <w:rsid w:val="002069B2"/>
    <w:rsid w:val="00206C7C"/>
    <w:rsid w:val="00207118"/>
    <w:rsid w:val="00207169"/>
    <w:rsid w:val="002074E3"/>
    <w:rsid w:val="00207517"/>
    <w:rsid w:val="00207595"/>
    <w:rsid w:val="002076C7"/>
    <w:rsid w:val="00207728"/>
    <w:rsid w:val="00207974"/>
    <w:rsid w:val="00207A6A"/>
    <w:rsid w:val="00207C10"/>
    <w:rsid w:val="00207CA1"/>
    <w:rsid w:val="00207D8C"/>
    <w:rsid w:val="00207F43"/>
    <w:rsid w:val="00210399"/>
    <w:rsid w:val="0021042B"/>
    <w:rsid w:val="00210475"/>
    <w:rsid w:val="002104C9"/>
    <w:rsid w:val="00210583"/>
    <w:rsid w:val="00210857"/>
    <w:rsid w:val="00210886"/>
    <w:rsid w:val="00210A7E"/>
    <w:rsid w:val="00210B4D"/>
    <w:rsid w:val="00210BBD"/>
    <w:rsid w:val="00210C02"/>
    <w:rsid w:val="00210C73"/>
    <w:rsid w:val="00210E39"/>
    <w:rsid w:val="002113D9"/>
    <w:rsid w:val="0021143C"/>
    <w:rsid w:val="00211700"/>
    <w:rsid w:val="00211716"/>
    <w:rsid w:val="002117B4"/>
    <w:rsid w:val="002119CC"/>
    <w:rsid w:val="00211AAB"/>
    <w:rsid w:val="00211DB5"/>
    <w:rsid w:val="00211E51"/>
    <w:rsid w:val="002126DF"/>
    <w:rsid w:val="00212726"/>
    <w:rsid w:val="00212A95"/>
    <w:rsid w:val="00212AFA"/>
    <w:rsid w:val="00212F12"/>
    <w:rsid w:val="002130C6"/>
    <w:rsid w:val="002133C6"/>
    <w:rsid w:val="00213734"/>
    <w:rsid w:val="002137CC"/>
    <w:rsid w:val="00213C75"/>
    <w:rsid w:val="00214246"/>
    <w:rsid w:val="00214553"/>
    <w:rsid w:val="00214C01"/>
    <w:rsid w:val="00214D56"/>
    <w:rsid w:val="00214D59"/>
    <w:rsid w:val="00214E32"/>
    <w:rsid w:val="00215344"/>
    <w:rsid w:val="002158BB"/>
    <w:rsid w:val="00215A17"/>
    <w:rsid w:val="00215CAC"/>
    <w:rsid w:val="002165E8"/>
    <w:rsid w:val="00216D3D"/>
    <w:rsid w:val="00216F1A"/>
    <w:rsid w:val="0021708E"/>
    <w:rsid w:val="002174B9"/>
    <w:rsid w:val="002174BE"/>
    <w:rsid w:val="00217790"/>
    <w:rsid w:val="00217992"/>
    <w:rsid w:val="00217B50"/>
    <w:rsid w:val="00217DB1"/>
    <w:rsid w:val="0022016E"/>
    <w:rsid w:val="00220496"/>
    <w:rsid w:val="002204BA"/>
    <w:rsid w:val="002207D7"/>
    <w:rsid w:val="00220A4F"/>
    <w:rsid w:val="00220A92"/>
    <w:rsid w:val="00220C52"/>
    <w:rsid w:val="00220D28"/>
    <w:rsid w:val="00220D29"/>
    <w:rsid w:val="00220DB5"/>
    <w:rsid w:val="00220F9C"/>
    <w:rsid w:val="00221191"/>
    <w:rsid w:val="00221244"/>
    <w:rsid w:val="002212CF"/>
    <w:rsid w:val="0022135C"/>
    <w:rsid w:val="0022155B"/>
    <w:rsid w:val="0022169C"/>
    <w:rsid w:val="0022177A"/>
    <w:rsid w:val="00221A2E"/>
    <w:rsid w:val="00221F14"/>
    <w:rsid w:val="00222057"/>
    <w:rsid w:val="002222B7"/>
    <w:rsid w:val="002225E3"/>
    <w:rsid w:val="0022274A"/>
    <w:rsid w:val="002227E1"/>
    <w:rsid w:val="00222C46"/>
    <w:rsid w:val="00222E65"/>
    <w:rsid w:val="00222E98"/>
    <w:rsid w:val="00222EB7"/>
    <w:rsid w:val="00222F64"/>
    <w:rsid w:val="0022374A"/>
    <w:rsid w:val="00223AAD"/>
    <w:rsid w:val="00223AD1"/>
    <w:rsid w:val="00223C98"/>
    <w:rsid w:val="00223FE5"/>
    <w:rsid w:val="002241B4"/>
    <w:rsid w:val="00224360"/>
    <w:rsid w:val="0022452B"/>
    <w:rsid w:val="00224B11"/>
    <w:rsid w:val="00224BA4"/>
    <w:rsid w:val="00224DBF"/>
    <w:rsid w:val="00224E3D"/>
    <w:rsid w:val="00224E80"/>
    <w:rsid w:val="00224E88"/>
    <w:rsid w:val="00225318"/>
    <w:rsid w:val="00225599"/>
    <w:rsid w:val="00225758"/>
    <w:rsid w:val="002257CF"/>
    <w:rsid w:val="00225BAF"/>
    <w:rsid w:val="00225C12"/>
    <w:rsid w:val="00225C93"/>
    <w:rsid w:val="002261F1"/>
    <w:rsid w:val="002262AF"/>
    <w:rsid w:val="00226642"/>
    <w:rsid w:val="00226876"/>
    <w:rsid w:val="00226B17"/>
    <w:rsid w:val="00226F21"/>
    <w:rsid w:val="00227031"/>
    <w:rsid w:val="0022707E"/>
    <w:rsid w:val="00227178"/>
    <w:rsid w:val="002271C9"/>
    <w:rsid w:val="002277BF"/>
    <w:rsid w:val="00227821"/>
    <w:rsid w:val="00227BAE"/>
    <w:rsid w:val="00227C7F"/>
    <w:rsid w:val="00227F4A"/>
    <w:rsid w:val="00230059"/>
    <w:rsid w:val="0023014F"/>
    <w:rsid w:val="002301A6"/>
    <w:rsid w:val="002301C2"/>
    <w:rsid w:val="002301CE"/>
    <w:rsid w:val="00230280"/>
    <w:rsid w:val="0023075B"/>
    <w:rsid w:val="00230BCC"/>
    <w:rsid w:val="00230CB5"/>
    <w:rsid w:val="002310BB"/>
    <w:rsid w:val="002317A6"/>
    <w:rsid w:val="002317E3"/>
    <w:rsid w:val="00231A07"/>
    <w:rsid w:val="00231D7D"/>
    <w:rsid w:val="00231DBC"/>
    <w:rsid w:val="00231DBE"/>
    <w:rsid w:val="00232469"/>
    <w:rsid w:val="0023246A"/>
    <w:rsid w:val="0023250A"/>
    <w:rsid w:val="002327A2"/>
    <w:rsid w:val="00232B3A"/>
    <w:rsid w:val="00232CC8"/>
    <w:rsid w:val="00232D53"/>
    <w:rsid w:val="00233456"/>
    <w:rsid w:val="002334DB"/>
    <w:rsid w:val="0023353B"/>
    <w:rsid w:val="00233569"/>
    <w:rsid w:val="0023358E"/>
    <w:rsid w:val="00233853"/>
    <w:rsid w:val="0023390F"/>
    <w:rsid w:val="00233B24"/>
    <w:rsid w:val="00233B65"/>
    <w:rsid w:val="00233F89"/>
    <w:rsid w:val="00234039"/>
    <w:rsid w:val="00234536"/>
    <w:rsid w:val="00234654"/>
    <w:rsid w:val="00234A84"/>
    <w:rsid w:val="00234BF9"/>
    <w:rsid w:val="00234F01"/>
    <w:rsid w:val="00235261"/>
    <w:rsid w:val="002352F3"/>
    <w:rsid w:val="00235309"/>
    <w:rsid w:val="002353B0"/>
    <w:rsid w:val="002357F2"/>
    <w:rsid w:val="00235CF9"/>
    <w:rsid w:val="00235D6B"/>
    <w:rsid w:val="00235E52"/>
    <w:rsid w:val="0023614A"/>
    <w:rsid w:val="002362AC"/>
    <w:rsid w:val="00236451"/>
    <w:rsid w:val="00236512"/>
    <w:rsid w:val="00236588"/>
    <w:rsid w:val="002365CE"/>
    <w:rsid w:val="002368C4"/>
    <w:rsid w:val="002369E2"/>
    <w:rsid w:val="00236AF5"/>
    <w:rsid w:val="00236B24"/>
    <w:rsid w:val="00236CCC"/>
    <w:rsid w:val="00236DA8"/>
    <w:rsid w:val="00236E07"/>
    <w:rsid w:val="00236FEC"/>
    <w:rsid w:val="00237152"/>
    <w:rsid w:val="002375DD"/>
    <w:rsid w:val="002376DA"/>
    <w:rsid w:val="00237C3C"/>
    <w:rsid w:val="002401AA"/>
    <w:rsid w:val="00240242"/>
    <w:rsid w:val="0024069B"/>
    <w:rsid w:val="00240739"/>
    <w:rsid w:val="002408D8"/>
    <w:rsid w:val="00240B75"/>
    <w:rsid w:val="00240C73"/>
    <w:rsid w:val="00240D57"/>
    <w:rsid w:val="00240E00"/>
    <w:rsid w:val="00240E53"/>
    <w:rsid w:val="00240F93"/>
    <w:rsid w:val="00240FE9"/>
    <w:rsid w:val="0024100C"/>
    <w:rsid w:val="00241014"/>
    <w:rsid w:val="002417AB"/>
    <w:rsid w:val="002419DB"/>
    <w:rsid w:val="00241EB1"/>
    <w:rsid w:val="0024235A"/>
    <w:rsid w:val="0024262D"/>
    <w:rsid w:val="00242790"/>
    <w:rsid w:val="00242935"/>
    <w:rsid w:val="00242B09"/>
    <w:rsid w:val="00242D09"/>
    <w:rsid w:val="00242E06"/>
    <w:rsid w:val="00242F41"/>
    <w:rsid w:val="00243513"/>
    <w:rsid w:val="002435D1"/>
    <w:rsid w:val="00243635"/>
    <w:rsid w:val="002437F1"/>
    <w:rsid w:val="00243824"/>
    <w:rsid w:val="0024393D"/>
    <w:rsid w:val="00243AA8"/>
    <w:rsid w:val="00243CA6"/>
    <w:rsid w:val="00243D30"/>
    <w:rsid w:val="00243DC1"/>
    <w:rsid w:val="00244051"/>
    <w:rsid w:val="002440FD"/>
    <w:rsid w:val="002441F5"/>
    <w:rsid w:val="0024451B"/>
    <w:rsid w:val="002446D4"/>
    <w:rsid w:val="00244795"/>
    <w:rsid w:val="0024485B"/>
    <w:rsid w:val="002449C0"/>
    <w:rsid w:val="00244F96"/>
    <w:rsid w:val="00245172"/>
    <w:rsid w:val="0024526F"/>
    <w:rsid w:val="00245314"/>
    <w:rsid w:val="002455E3"/>
    <w:rsid w:val="00245C3B"/>
    <w:rsid w:val="00246730"/>
    <w:rsid w:val="00246734"/>
    <w:rsid w:val="00246820"/>
    <w:rsid w:val="00246B2B"/>
    <w:rsid w:val="00246B75"/>
    <w:rsid w:val="00246B99"/>
    <w:rsid w:val="00246E31"/>
    <w:rsid w:val="00246E5A"/>
    <w:rsid w:val="00247105"/>
    <w:rsid w:val="002474C5"/>
    <w:rsid w:val="0024752D"/>
    <w:rsid w:val="00247538"/>
    <w:rsid w:val="002475B7"/>
    <w:rsid w:val="0024791F"/>
    <w:rsid w:val="00247A83"/>
    <w:rsid w:val="002501A2"/>
    <w:rsid w:val="00250340"/>
    <w:rsid w:val="002503AD"/>
    <w:rsid w:val="002507A5"/>
    <w:rsid w:val="00250940"/>
    <w:rsid w:val="00250AA9"/>
    <w:rsid w:val="00250B14"/>
    <w:rsid w:val="0025118D"/>
    <w:rsid w:val="002517A9"/>
    <w:rsid w:val="002518C9"/>
    <w:rsid w:val="00251D07"/>
    <w:rsid w:val="00251F15"/>
    <w:rsid w:val="00252387"/>
    <w:rsid w:val="00252397"/>
    <w:rsid w:val="00252415"/>
    <w:rsid w:val="002525DE"/>
    <w:rsid w:val="00252D02"/>
    <w:rsid w:val="0025314C"/>
    <w:rsid w:val="00253259"/>
    <w:rsid w:val="002532BF"/>
    <w:rsid w:val="0025354E"/>
    <w:rsid w:val="002535C7"/>
    <w:rsid w:val="002535ED"/>
    <w:rsid w:val="00253618"/>
    <w:rsid w:val="00253AE3"/>
    <w:rsid w:val="00253BC4"/>
    <w:rsid w:val="00253F2F"/>
    <w:rsid w:val="002540DB"/>
    <w:rsid w:val="0025420E"/>
    <w:rsid w:val="002542EB"/>
    <w:rsid w:val="0025460E"/>
    <w:rsid w:val="0025481E"/>
    <w:rsid w:val="0025483D"/>
    <w:rsid w:val="00254B9E"/>
    <w:rsid w:val="00254FC5"/>
    <w:rsid w:val="00255070"/>
    <w:rsid w:val="002550A3"/>
    <w:rsid w:val="002550BB"/>
    <w:rsid w:val="002552B8"/>
    <w:rsid w:val="002553BC"/>
    <w:rsid w:val="002558C3"/>
    <w:rsid w:val="00255940"/>
    <w:rsid w:val="0025595E"/>
    <w:rsid w:val="00255C7C"/>
    <w:rsid w:val="00255CA2"/>
    <w:rsid w:val="0025609C"/>
    <w:rsid w:val="00256273"/>
    <w:rsid w:val="002562C1"/>
    <w:rsid w:val="002562F6"/>
    <w:rsid w:val="0025630D"/>
    <w:rsid w:val="00256622"/>
    <w:rsid w:val="00256648"/>
    <w:rsid w:val="0025666A"/>
    <w:rsid w:val="00256998"/>
    <w:rsid w:val="00256C17"/>
    <w:rsid w:val="00256C69"/>
    <w:rsid w:val="00256DE4"/>
    <w:rsid w:val="00256EA1"/>
    <w:rsid w:val="0025710C"/>
    <w:rsid w:val="00257197"/>
    <w:rsid w:val="002575B8"/>
    <w:rsid w:val="002575E3"/>
    <w:rsid w:val="00257790"/>
    <w:rsid w:val="0025796C"/>
    <w:rsid w:val="00257B54"/>
    <w:rsid w:val="00257D15"/>
    <w:rsid w:val="00257DF7"/>
    <w:rsid w:val="00257EC5"/>
    <w:rsid w:val="00257ED4"/>
    <w:rsid w:val="00260075"/>
    <w:rsid w:val="00260403"/>
    <w:rsid w:val="00260496"/>
    <w:rsid w:val="00260759"/>
    <w:rsid w:val="0026091D"/>
    <w:rsid w:val="00260B64"/>
    <w:rsid w:val="00260F84"/>
    <w:rsid w:val="00260FF2"/>
    <w:rsid w:val="00261034"/>
    <w:rsid w:val="002610E9"/>
    <w:rsid w:val="0026133C"/>
    <w:rsid w:val="0026141A"/>
    <w:rsid w:val="002614D9"/>
    <w:rsid w:val="00261554"/>
    <w:rsid w:val="002619C8"/>
    <w:rsid w:val="00261A33"/>
    <w:rsid w:val="00261AD4"/>
    <w:rsid w:val="00261B8B"/>
    <w:rsid w:val="00261CA7"/>
    <w:rsid w:val="00261CAE"/>
    <w:rsid w:val="00261E56"/>
    <w:rsid w:val="00262104"/>
    <w:rsid w:val="00262146"/>
    <w:rsid w:val="00262485"/>
    <w:rsid w:val="0026248E"/>
    <w:rsid w:val="00262561"/>
    <w:rsid w:val="00262618"/>
    <w:rsid w:val="00262794"/>
    <w:rsid w:val="00262900"/>
    <w:rsid w:val="00262E33"/>
    <w:rsid w:val="00262ED9"/>
    <w:rsid w:val="002630AD"/>
    <w:rsid w:val="002632BC"/>
    <w:rsid w:val="0026335E"/>
    <w:rsid w:val="002635F4"/>
    <w:rsid w:val="00263AF0"/>
    <w:rsid w:val="00263EA1"/>
    <w:rsid w:val="00263FC9"/>
    <w:rsid w:val="002641F6"/>
    <w:rsid w:val="002643D7"/>
    <w:rsid w:val="0026489D"/>
    <w:rsid w:val="00264E85"/>
    <w:rsid w:val="002650A4"/>
    <w:rsid w:val="00265573"/>
    <w:rsid w:val="00265584"/>
    <w:rsid w:val="0026561C"/>
    <w:rsid w:val="0026574F"/>
    <w:rsid w:val="00265795"/>
    <w:rsid w:val="0026596E"/>
    <w:rsid w:val="00265A10"/>
    <w:rsid w:val="00265D3F"/>
    <w:rsid w:val="00265F16"/>
    <w:rsid w:val="00265F51"/>
    <w:rsid w:val="00266674"/>
    <w:rsid w:val="002669FC"/>
    <w:rsid w:val="00266B94"/>
    <w:rsid w:val="00266B97"/>
    <w:rsid w:val="00266C01"/>
    <w:rsid w:val="00266F2B"/>
    <w:rsid w:val="00267019"/>
    <w:rsid w:val="002674FD"/>
    <w:rsid w:val="0026751B"/>
    <w:rsid w:val="00267556"/>
    <w:rsid w:val="00267623"/>
    <w:rsid w:val="00267B0D"/>
    <w:rsid w:val="00267C4C"/>
    <w:rsid w:val="00267C78"/>
    <w:rsid w:val="00267CBA"/>
    <w:rsid w:val="00267CC6"/>
    <w:rsid w:val="00267E17"/>
    <w:rsid w:val="00270113"/>
    <w:rsid w:val="002701B0"/>
    <w:rsid w:val="002705CD"/>
    <w:rsid w:val="0027066C"/>
    <w:rsid w:val="002706C4"/>
    <w:rsid w:val="00270727"/>
    <w:rsid w:val="00270766"/>
    <w:rsid w:val="00270C74"/>
    <w:rsid w:val="00270D71"/>
    <w:rsid w:val="00270D8E"/>
    <w:rsid w:val="00270D9F"/>
    <w:rsid w:val="00270EC5"/>
    <w:rsid w:val="00270F72"/>
    <w:rsid w:val="002714B8"/>
    <w:rsid w:val="00271554"/>
    <w:rsid w:val="00271AFA"/>
    <w:rsid w:val="00271B18"/>
    <w:rsid w:val="00271BC8"/>
    <w:rsid w:val="00271FA8"/>
    <w:rsid w:val="00272230"/>
    <w:rsid w:val="002723FC"/>
    <w:rsid w:val="0027266A"/>
    <w:rsid w:val="00272B98"/>
    <w:rsid w:val="0027302E"/>
    <w:rsid w:val="00273522"/>
    <w:rsid w:val="00273955"/>
    <w:rsid w:val="00273AD2"/>
    <w:rsid w:val="00273D4C"/>
    <w:rsid w:val="00273E02"/>
    <w:rsid w:val="00273EA2"/>
    <w:rsid w:val="00274129"/>
    <w:rsid w:val="002744BF"/>
    <w:rsid w:val="00274546"/>
    <w:rsid w:val="00274895"/>
    <w:rsid w:val="0027489B"/>
    <w:rsid w:val="00274921"/>
    <w:rsid w:val="00274DF5"/>
    <w:rsid w:val="00274EAA"/>
    <w:rsid w:val="00274FD4"/>
    <w:rsid w:val="002754DF"/>
    <w:rsid w:val="0027550A"/>
    <w:rsid w:val="00275586"/>
    <w:rsid w:val="00275752"/>
    <w:rsid w:val="00275924"/>
    <w:rsid w:val="00275A31"/>
    <w:rsid w:val="00275BF7"/>
    <w:rsid w:val="002760A3"/>
    <w:rsid w:val="0027630C"/>
    <w:rsid w:val="0027656C"/>
    <w:rsid w:val="00276708"/>
    <w:rsid w:val="00276B76"/>
    <w:rsid w:val="00276B7B"/>
    <w:rsid w:val="00276BF8"/>
    <w:rsid w:val="00276F79"/>
    <w:rsid w:val="002772ED"/>
    <w:rsid w:val="002772FA"/>
    <w:rsid w:val="00277326"/>
    <w:rsid w:val="00277346"/>
    <w:rsid w:val="0027749B"/>
    <w:rsid w:val="0027762C"/>
    <w:rsid w:val="0027774F"/>
    <w:rsid w:val="00277750"/>
    <w:rsid w:val="00277CEA"/>
    <w:rsid w:val="00277FC8"/>
    <w:rsid w:val="002802D8"/>
    <w:rsid w:val="0028041C"/>
    <w:rsid w:val="0028075A"/>
    <w:rsid w:val="002808E2"/>
    <w:rsid w:val="00280A74"/>
    <w:rsid w:val="00280C8B"/>
    <w:rsid w:val="00280E78"/>
    <w:rsid w:val="00280FDB"/>
    <w:rsid w:val="00280FEC"/>
    <w:rsid w:val="002811C7"/>
    <w:rsid w:val="00281449"/>
    <w:rsid w:val="002814D0"/>
    <w:rsid w:val="00281841"/>
    <w:rsid w:val="00281E11"/>
    <w:rsid w:val="00281F57"/>
    <w:rsid w:val="00281F73"/>
    <w:rsid w:val="00282307"/>
    <w:rsid w:val="0028244A"/>
    <w:rsid w:val="002825B4"/>
    <w:rsid w:val="0028278D"/>
    <w:rsid w:val="002829C7"/>
    <w:rsid w:val="002833AE"/>
    <w:rsid w:val="00283791"/>
    <w:rsid w:val="002839BC"/>
    <w:rsid w:val="00283DA9"/>
    <w:rsid w:val="00283E63"/>
    <w:rsid w:val="0028435A"/>
    <w:rsid w:val="002846EF"/>
    <w:rsid w:val="0028493E"/>
    <w:rsid w:val="0028496E"/>
    <w:rsid w:val="00284AE3"/>
    <w:rsid w:val="00284C87"/>
    <w:rsid w:val="00285078"/>
    <w:rsid w:val="00285235"/>
    <w:rsid w:val="00285362"/>
    <w:rsid w:val="00285C95"/>
    <w:rsid w:val="0028602F"/>
    <w:rsid w:val="00286404"/>
    <w:rsid w:val="0028663F"/>
    <w:rsid w:val="00286675"/>
    <w:rsid w:val="00286893"/>
    <w:rsid w:val="00286B2D"/>
    <w:rsid w:val="00286CEA"/>
    <w:rsid w:val="00286DAC"/>
    <w:rsid w:val="00286E19"/>
    <w:rsid w:val="00287245"/>
    <w:rsid w:val="00287284"/>
    <w:rsid w:val="0028729A"/>
    <w:rsid w:val="0028746A"/>
    <w:rsid w:val="002874CA"/>
    <w:rsid w:val="00287693"/>
    <w:rsid w:val="00287776"/>
    <w:rsid w:val="002878F6"/>
    <w:rsid w:val="00287A92"/>
    <w:rsid w:val="00287ADD"/>
    <w:rsid w:val="00287CC5"/>
    <w:rsid w:val="00287D2F"/>
    <w:rsid w:val="002900B0"/>
    <w:rsid w:val="0029010B"/>
    <w:rsid w:val="002901FF"/>
    <w:rsid w:val="00290204"/>
    <w:rsid w:val="002902C8"/>
    <w:rsid w:val="0029034F"/>
    <w:rsid w:val="002903EE"/>
    <w:rsid w:val="00290642"/>
    <w:rsid w:val="00290777"/>
    <w:rsid w:val="00290915"/>
    <w:rsid w:val="00290D89"/>
    <w:rsid w:val="002916FF"/>
    <w:rsid w:val="00291794"/>
    <w:rsid w:val="00291A5F"/>
    <w:rsid w:val="00291B51"/>
    <w:rsid w:val="00291BF6"/>
    <w:rsid w:val="00291D3A"/>
    <w:rsid w:val="00291F2F"/>
    <w:rsid w:val="002920E9"/>
    <w:rsid w:val="00292187"/>
    <w:rsid w:val="002927E2"/>
    <w:rsid w:val="00292BEE"/>
    <w:rsid w:val="002934D8"/>
    <w:rsid w:val="0029353D"/>
    <w:rsid w:val="00293768"/>
    <w:rsid w:val="00293779"/>
    <w:rsid w:val="00293AD9"/>
    <w:rsid w:val="00293AF1"/>
    <w:rsid w:val="00293C97"/>
    <w:rsid w:val="00293D46"/>
    <w:rsid w:val="00293EBA"/>
    <w:rsid w:val="00293F82"/>
    <w:rsid w:val="00294038"/>
    <w:rsid w:val="0029408B"/>
    <w:rsid w:val="0029420D"/>
    <w:rsid w:val="0029438E"/>
    <w:rsid w:val="0029439D"/>
    <w:rsid w:val="00294717"/>
    <w:rsid w:val="002947AE"/>
    <w:rsid w:val="00294847"/>
    <w:rsid w:val="002949F4"/>
    <w:rsid w:val="00294CA2"/>
    <w:rsid w:val="00294F0F"/>
    <w:rsid w:val="00294FA4"/>
    <w:rsid w:val="00295228"/>
    <w:rsid w:val="002955F4"/>
    <w:rsid w:val="0029579F"/>
    <w:rsid w:val="002957D1"/>
    <w:rsid w:val="00295CEE"/>
    <w:rsid w:val="00295DCA"/>
    <w:rsid w:val="00295E4C"/>
    <w:rsid w:val="0029608C"/>
    <w:rsid w:val="002962E9"/>
    <w:rsid w:val="002963D2"/>
    <w:rsid w:val="0029677B"/>
    <w:rsid w:val="00296838"/>
    <w:rsid w:val="0029694C"/>
    <w:rsid w:val="002969DB"/>
    <w:rsid w:val="002969F8"/>
    <w:rsid w:val="002969FC"/>
    <w:rsid w:val="00296ABE"/>
    <w:rsid w:val="00296BAB"/>
    <w:rsid w:val="00296C5E"/>
    <w:rsid w:val="00297262"/>
    <w:rsid w:val="002972D9"/>
    <w:rsid w:val="002974C6"/>
    <w:rsid w:val="00297511"/>
    <w:rsid w:val="00297863"/>
    <w:rsid w:val="002978D0"/>
    <w:rsid w:val="00297BA8"/>
    <w:rsid w:val="00297BDC"/>
    <w:rsid w:val="00297D38"/>
    <w:rsid w:val="00297ED0"/>
    <w:rsid w:val="002A0384"/>
    <w:rsid w:val="002A0413"/>
    <w:rsid w:val="002A0424"/>
    <w:rsid w:val="002A0676"/>
    <w:rsid w:val="002A0925"/>
    <w:rsid w:val="002A0B56"/>
    <w:rsid w:val="002A0BDF"/>
    <w:rsid w:val="002A1026"/>
    <w:rsid w:val="002A1126"/>
    <w:rsid w:val="002A1254"/>
    <w:rsid w:val="002A1279"/>
    <w:rsid w:val="002A1485"/>
    <w:rsid w:val="002A15A1"/>
    <w:rsid w:val="002A19A2"/>
    <w:rsid w:val="002A1DDB"/>
    <w:rsid w:val="002A1E38"/>
    <w:rsid w:val="002A1EED"/>
    <w:rsid w:val="002A1F3A"/>
    <w:rsid w:val="002A1FE7"/>
    <w:rsid w:val="002A2001"/>
    <w:rsid w:val="002A2098"/>
    <w:rsid w:val="002A27AC"/>
    <w:rsid w:val="002A298D"/>
    <w:rsid w:val="002A2AC4"/>
    <w:rsid w:val="002A2F36"/>
    <w:rsid w:val="002A326B"/>
    <w:rsid w:val="002A352D"/>
    <w:rsid w:val="002A3941"/>
    <w:rsid w:val="002A3B91"/>
    <w:rsid w:val="002A3C67"/>
    <w:rsid w:val="002A4064"/>
    <w:rsid w:val="002A40AE"/>
    <w:rsid w:val="002A41B9"/>
    <w:rsid w:val="002A4206"/>
    <w:rsid w:val="002A423A"/>
    <w:rsid w:val="002A4553"/>
    <w:rsid w:val="002A45CA"/>
    <w:rsid w:val="002A4630"/>
    <w:rsid w:val="002A4853"/>
    <w:rsid w:val="002A4A88"/>
    <w:rsid w:val="002A4B59"/>
    <w:rsid w:val="002A4C85"/>
    <w:rsid w:val="002A5013"/>
    <w:rsid w:val="002A5095"/>
    <w:rsid w:val="002A51FD"/>
    <w:rsid w:val="002A5282"/>
    <w:rsid w:val="002A56BE"/>
    <w:rsid w:val="002A57B9"/>
    <w:rsid w:val="002A5967"/>
    <w:rsid w:val="002A5CB8"/>
    <w:rsid w:val="002A5DCA"/>
    <w:rsid w:val="002A5F21"/>
    <w:rsid w:val="002A5F64"/>
    <w:rsid w:val="002A60A6"/>
    <w:rsid w:val="002A6112"/>
    <w:rsid w:val="002A6408"/>
    <w:rsid w:val="002A659B"/>
    <w:rsid w:val="002A683A"/>
    <w:rsid w:val="002A6D7C"/>
    <w:rsid w:val="002A7159"/>
    <w:rsid w:val="002A737E"/>
    <w:rsid w:val="002A73CB"/>
    <w:rsid w:val="002A77F9"/>
    <w:rsid w:val="002A794B"/>
    <w:rsid w:val="002A795F"/>
    <w:rsid w:val="002A7E58"/>
    <w:rsid w:val="002B0151"/>
    <w:rsid w:val="002B051C"/>
    <w:rsid w:val="002B08E3"/>
    <w:rsid w:val="002B0A67"/>
    <w:rsid w:val="002B0C4F"/>
    <w:rsid w:val="002B0C9A"/>
    <w:rsid w:val="002B0D1D"/>
    <w:rsid w:val="002B0E35"/>
    <w:rsid w:val="002B0F31"/>
    <w:rsid w:val="002B0F64"/>
    <w:rsid w:val="002B1293"/>
    <w:rsid w:val="002B1482"/>
    <w:rsid w:val="002B1711"/>
    <w:rsid w:val="002B1A25"/>
    <w:rsid w:val="002B1A6D"/>
    <w:rsid w:val="002B1E39"/>
    <w:rsid w:val="002B208B"/>
    <w:rsid w:val="002B212D"/>
    <w:rsid w:val="002B2414"/>
    <w:rsid w:val="002B2424"/>
    <w:rsid w:val="002B2AD5"/>
    <w:rsid w:val="002B2BCD"/>
    <w:rsid w:val="002B2CCF"/>
    <w:rsid w:val="002B2D9B"/>
    <w:rsid w:val="002B300B"/>
    <w:rsid w:val="002B313C"/>
    <w:rsid w:val="002B3765"/>
    <w:rsid w:val="002B385B"/>
    <w:rsid w:val="002B386C"/>
    <w:rsid w:val="002B3911"/>
    <w:rsid w:val="002B401B"/>
    <w:rsid w:val="002B420A"/>
    <w:rsid w:val="002B4F8E"/>
    <w:rsid w:val="002B5102"/>
    <w:rsid w:val="002B51C9"/>
    <w:rsid w:val="002B5428"/>
    <w:rsid w:val="002B555B"/>
    <w:rsid w:val="002B5598"/>
    <w:rsid w:val="002B57DD"/>
    <w:rsid w:val="002B5BD6"/>
    <w:rsid w:val="002B6012"/>
    <w:rsid w:val="002B614D"/>
    <w:rsid w:val="002B61AB"/>
    <w:rsid w:val="002B61E2"/>
    <w:rsid w:val="002B62FF"/>
    <w:rsid w:val="002B6355"/>
    <w:rsid w:val="002B6790"/>
    <w:rsid w:val="002B68F6"/>
    <w:rsid w:val="002B6CBE"/>
    <w:rsid w:val="002B6D64"/>
    <w:rsid w:val="002B7154"/>
    <w:rsid w:val="002B74F7"/>
    <w:rsid w:val="002B7809"/>
    <w:rsid w:val="002B7C30"/>
    <w:rsid w:val="002B7C99"/>
    <w:rsid w:val="002B7F37"/>
    <w:rsid w:val="002B7F60"/>
    <w:rsid w:val="002C01F0"/>
    <w:rsid w:val="002C0287"/>
    <w:rsid w:val="002C08BB"/>
    <w:rsid w:val="002C0D2C"/>
    <w:rsid w:val="002C0FFC"/>
    <w:rsid w:val="002C1738"/>
    <w:rsid w:val="002C25F5"/>
    <w:rsid w:val="002C2925"/>
    <w:rsid w:val="002C2BB5"/>
    <w:rsid w:val="002C2CA7"/>
    <w:rsid w:val="002C2E1B"/>
    <w:rsid w:val="002C2EC3"/>
    <w:rsid w:val="002C31AF"/>
    <w:rsid w:val="002C32B4"/>
    <w:rsid w:val="002C339C"/>
    <w:rsid w:val="002C33D7"/>
    <w:rsid w:val="002C346B"/>
    <w:rsid w:val="002C34D7"/>
    <w:rsid w:val="002C3617"/>
    <w:rsid w:val="002C3911"/>
    <w:rsid w:val="002C3A84"/>
    <w:rsid w:val="002C3B0F"/>
    <w:rsid w:val="002C3B60"/>
    <w:rsid w:val="002C3CBF"/>
    <w:rsid w:val="002C3CCB"/>
    <w:rsid w:val="002C3F6D"/>
    <w:rsid w:val="002C451F"/>
    <w:rsid w:val="002C45C1"/>
    <w:rsid w:val="002C45C5"/>
    <w:rsid w:val="002C4608"/>
    <w:rsid w:val="002C4833"/>
    <w:rsid w:val="002C4ACD"/>
    <w:rsid w:val="002C4CB7"/>
    <w:rsid w:val="002C520B"/>
    <w:rsid w:val="002C55C6"/>
    <w:rsid w:val="002C5703"/>
    <w:rsid w:val="002C5A70"/>
    <w:rsid w:val="002C5A79"/>
    <w:rsid w:val="002C5AD0"/>
    <w:rsid w:val="002C5C10"/>
    <w:rsid w:val="002C5E91"/>
    <w:rsid w:val="002C6246"/>
    <w:rsid w:val="002C68E9"/>
    <w:rsid w:val="002C6A13"/>
    <w:rsid w:val="002C6E60"/>
    <w:rsid w:val="002C6E8F"/>
    <w:rsid w:val="002C70C0"/>
    <w:rsid w:val="002C744E"/>
    <w:rsid w:val="002C7AB0"/>
    <w:rsid w:val="002C7C06"/>
    <w:rsid w:val="002C7CA1"/>
    <w:rsid w:val="002C7D83"/>
    <w:rsid w:val="002C7DBD"/>
    <w:rsid w:val="002C7EEB"/>
    <w:rsid w:val="002D0097"/>
    <w:rsid w:val="002D00F9"/>
    <w:rsid w:val="002D0306"/>
    <w:rsid w:val="002D04C0"/>
    <w:rsid w:val="002D070A"/>
    <w:rsid w:val="002D07C3"/>
    <w:rsid w:val="002D0F0D"/>
    <w:rsid w:val="002D11FC"/>
    <w:rsid w:val="002D1201"/>
    <w:rsid w:val="002D126A"/>
    <w:rsid w:val="002D13DB"/>
    <w:rsid w:val="002D14FB"/>
    <w:rsid w:val="002D1556"/>
    <w:rsid w:val="002D15FB"/>
    <w:rsid w:val="002D1ABD"/>
    <w:rsid w:val="002D1AFD"/>
    <w:rsid w:val="002D1B93"/>
    <w:rsid w:val="002D1C8D"/>
    <w:rsid w:val="002D1E80"/>
    <w:rsid w:val="002D2EDC"/>
    <w:rsid w:val="002D2FE7"/>
    <w:rsid w:val="002D34BE"/>
    <w:rsid w:val="002D360F"/>
    <w:rsid w:val="002D3670"/>
    <w:rsid w:val="002D39FC"/>
    <w:rsid w:val="002D3FAD"/>
    <w:rsid w:val="002D418D"/>
    <w:rsid w:val="002D4200"/>
    <w:rsid w:val="002D4202"/>
    <w:rsid w:val="002D4483"/>
    <w:rsid w:val="002D448D"/>
    <w:rsid w:val="002D46DD"/>
    <w:rsid w:val="002D4780"/>
    <w:rsid w:val="002D49C9"/>
    <w:rsid w:val="002D4C5C"/>
    <w:rsid w:val="002D4DEF"/>
    <w:rsid w:val="002D4F0D"/>
    <w:rsid w:val="002D552D"/>
    <w:rsid w:val="002D55E0"/>
    <w:rsid w:val="002D58F4"/>
    <w:rsid w:val="002D5C1B"/>
    <w:rsid w:val="002D5C73"/>
    <w:rsid w:val="002D631F"/>
    <w:rsid w:val="002D64A5"/>
    <w:rsid w:val="002D64D4"/>
    <w:rsid w:val="002D66B6"/>
    <w:rsid w:val="002D66DE"/>
    <w:rsid w:val="002D68F1"/>
    <w:rsid w:val="002D69CB"/>
    <w:rsid w:val="002D6A3C"/>
    <w:rsid w:val="002D6A70"/>
    <w:rsid w:val="002D6E96"/>
    <w:rsid w:val="002D703C"/>
    <w:rsid w:val="002D714B"/>
    <w:rsid w:val="002D71FD"/>
    <w:rsid w:val="002D73BE"/>
    <w:rsid w:val="002D74F1"/>
    <w:rsid w:val="002D7B55"/>
    <w:rsid w:val="002D7E65"/>
    <w:rsid w:val="002D7EB9"/>
    <w:rsid w:val="002D7F06"/>
    <w:rsid w:val="002D7F2D"/>
    <w:rsid w:val="002D7F7C"/>
    <w:rsid w:val="002D7F8D"/>
    <w:rsid w:val="002E019D"/>
    <w:rsid w:val="002E029B"/>
    <w:rsid w:val="002E0348"/>
    <w:rsid w:val="002E03D2"/>
    <w:rsid w:val="002E05A3"/>
    <w:rsid w:val="002E05D9"/>
    <w:rsid w:val="002E0780"/>
    <w:rsid w:val="002E0960"/>
    <w:rsid w:val="002E09A9"/>
    <w:rsid w:val="002E0C26"/>
    <w:rsid w:val="002E0C7A"/>
    <w:rsid w:val="002E101F"/>
    <w:rsid w:val="002E1084"/>
    <w:rsid w:val="002E11F3"/>
    <w:rsid w:val="002E158C"/>
    <w:rsid w:val="002E1611"/>
    <w:rsid w:val="002E16A2"/>
    <w:rsid w:val="002E16E3"/>
    <w:rsid w:val="002E19A8"/>
    <w:rsid w:val="002E1E72"/>
    <w:rsid w:val="002E1F75"/>
    <w:rsid w:val="002E22CD"/>
    <w:rsid w:val="002E23CF"/>
    <w:rsid w:val="002E2A35"/>
    <w:rsid w:val="002E2F4F"/>
    <w:rsid w:val="002E314B"/>
    <w:rsid w:val="002E3170"/>
    <w:rsid w:val="002E3175"/>
    <w:rsid w:val="002E3776"/>
    <w:rsid w:val="002E3A53"/>
    <w:rsid w:val="002E3D74"/>
    <w:rsid w:val="002E3DEF"/>
    <w:rsid w:val="002E3F4A"/>
    <w:rsid w:val="002E3FF6"/>
    <w:rsid w:val="002E422B"/>
    <w:rsid w:val="002E4483"/>
    <w:rsid w:val="002E4A7C"/>
    <w:rsid w:val="002E4E65"/>
    <w:rsid w:val="002E4ECE"/>
    <w:rsid w:val="002E5032"/>
    <w:rsid w:val="002E5989"/>
    <w:rsid w:val="002E5B48"/>
    <w:rsid w:val="002E5BFB"/>
    <w:rsid w:val="002E5F33"/>
    <w:rsid w:val="002E6257"/>
    <w:rsid w:val="002E63C7"/>
    <w:rsid w:val="002E6564"/>
    <w:rsid w:val="002E67E1"/>
    <w:rsid w:val="002E69AF"/>
    <w:rsid w:val="002E6CE5"/>
    <w:rsid w:val="002E70A9"/>
    <w:rsid w:val="002E7121"/>
    <w:rsid w:val="002E7440"/>
    <w:rsid w:val="002E7A07"/>
    <w:rsid w:val="002E7A56"/>
    <w:rsid w:val="002E7D59"/>
    <w:rsid w:val="002E7F4B"/>
    <w:rsid w:val="002F0129"/>
    <w:rsid w:val="002F01BC"/>
    <w:rsid w:val="002F01DB"/>
    <w:rsid w:val="002F02C3"/>
    <w:rsid w:val="002F0696"/>
    <w:rsid w:val="002F105A"/>
    <w:rsid w:val="002F10C9"/>
    <w:rsid w:val="002F1129"/>
    <w:rsid w:val="002F11E9"/>
    <w:rsid w:val="002F1202"/>
    <w:rsid w:val="002F13FD"/>
    <w:rsid w:val="002F1AA4"/>
    <w:rsid w:val="002F1B12"/>
    <w:rsid w:val="002F1B52"/>
    <w:rsid w:val="002F238F"/>
    <w:rsid w:val="002F27F5"/>
    <w:rsid w:val="002F28E1"/>
    <w:rsid w:val="002F29C5"/>
    <w:rsid w:val="002F2B7B"/>
    <w:rsid w:val="002F2DFB"/>
    <w:rsid w:val="002F3525"/>
    <w:rsid w:val="002F38B6"/>
    <w:rsid w:val="002F39A0"/>
    <w:rsid w:val="002F3B48"/>
    <w:rsid w:val="002F3B7E"/>
    <w:rsid w:val="002F3C17"/>
    <w:rsid w:val="002F3E4E"/>
    <w:rsid w:val="002F4597"/>
    <w:rsid w:val="002F4768"/>
    <w:rsid w:val="002F479F"/>
    <w:rsid w:val="002F4995"/>
    <w:rsid w:val="002F4A79"/>
    <w:rsid w:val="002F4AA1"/>
    <w:rsid w:val="002F4EC3"/>
    <w:rsid w:val="002F4F2E"/>
    <w:rsid w:val="002F5469"/>
    <w:rsid w:val="002F555B"/>
    <w:rsid w:val="002F560B"/>
    <w:rsid w:val="002F5AB3"/>
    <w:rsid w:val="002F5C09"/>
    <w:rsid w:val="002F5CA3"/>
    <w:rsid w:val="002F60C8"/>
    <w:rsid w:val="002F6466"/>
    <w:rsid w:val="002F65F2"/>
    <w:rsid w:val="002F668F"/>
    <w:rsid w:val="002F6873"/>
    <w:rsid w:val="002F6A8A"/>
    <w:rsid w:val="002F6D30"/>
    <w:rsid w:val="002F6FB3"/>
    <w:rsid w:val="002F7082"/>
    <w:rsid w:val="002F7413"/>
    <w:rsid w:val="002F75FC"/>
    <w:rsid w:val="002F77C3"/>
    <w:rsid w:val="002F7A7F"/>
    <w:rsid w:val="0030012E"/>
    <w:rsid w:val="00300154"/>
    <w:rsid w:val="003001D6"/>
    <w:rsid w:val="003008BB"/>
    <w:rsid w:val="003009C9"/>
    <w:rsid w:val="003009EB"/>
    <w:rsid w:val="00300EA8"/>
    <w:rsid w:val="00301187"/>
    <w:rsid w:val="00301651"/>
    <w:rsid w:val="00301700"/>
    <w:rsid w:val="003017B6"/>
    <w:rsid w:val="00301857"/>
    <w:rsid w:val="00301911"/>
    <w:rsid w:val="00301A4B"/>
    <w:rsid w:val="00301BC3"/>
    <w:rsid w:val="00301CB1"/>
    <w:rsid w:val="00301DB1"/>
    <w:rsid w:val="00301E1A"/>
    <w:rsid w:val="00301EA3"/>
    <w:rsid w:val="003021F6"/>
    <w:rsid w:val="00302207"/>
    <w:rsid w:val="003024F9"/>
    <w:rsid w:val="00302888"/>
    <w:rsid w:val="00302F6E"/>
    <w:rsid w:val="00303129"/>
    <w:rsid w:val="003034E2"/>
    <w:rsid w:val="003036BB"/>
    <w:rsid w:val="003037A5"/>
    <w:rsid w:val="00303944"/>
    <w:rsid w:val="00303B34"/>
    <w:rsid w:val="00303CC1"/>
    <w:rsid w:val="00304487"/>
    <w:rsid w:val="003047E4"/>
    <w:rsid w:val="00304851"/>
    <w:rsid w:val="00304FBA"/>
    <w:rsid w:val="003052B0"/>
    <w:rsid w:val="00305732"/>
    <w:rsid w:val="00305824"/>
    <w:rsid w:val="003058DB"/>
    <w:rsid w:val="00305D19"/>
    <w:rsid w:val="00305F69"/>
    <w:rsid w:val="003061A1"/>
    <w:rsid w:val="0030628C"/>
    <w:rsid w:val="003062F8"/>
    <w:rsid w:val="0030643C"/>
    <w:rsid w:val="003065F0"/>
    <w:rsid w:val="00306987"/>
    <w:rsid w:val="00306A2C"/>
    <w:rsid w:val="00307195"/>
    <w:rsid w:val="003071A5"/>
    <w:rsid w:val="00307352"/>
    <w:rsid w:val="003073FA"/>
    <w:rsid w:val="0030744D"/>
    <w:rsid w:val="0030752E"/>
    <w:rsid w:val="00307596"/>
    <w:rsid w:val="00307718"/>
    <w:rsid w:val="00307B50"/>
    <w:rsid w:val="00307C26"/>
    <w:rsid w:val="00307C6D"/>
    <w:rsid w:val="00307CF8"/>
    <w:rsid w:val="00307D7B"/>
    <w:rsid w:val="00307DC7"/>
    <w:rsid w:val="003100C9"/>
    <w:rsid w:val="00310227"/>
    <w:rsid w:val="00310375"/>
    <w:rsid w:val="0031044E"/>
    <w:rsid w:val="00310F24"/>
    <w:rsid w:val="0031120E"/>
    <w:rsid w:val="003113B1"/>
    <w:rsid w:val="003118E6"/>
    <w:rsid w:val="00311E85"/>
    <w:rsid w:val="003120A1"/>
    <w:rsid w:val="003120F2"/>
    <w:rsid w:val="00312742"/>
    <w:rsid w:val="00312F18"/>
    <w:rsid w:val="00313503"/>
    <w:rsid w:val="00313B4E"/>
    <w:rsid w:val="0031402C"/>
    <w:rsid w:val="003147BD"/>
    <w:rsid w:val="00314829"/>
    <w:rsid w:val="0031499A"/>
    <w:rsid w:val="00314A8F"/>
    <w:rsid w:val="00314B3A"/>
    <w:rsid w:val="00314CAC"/>
    <w:rsid w:val="0031503E"/>
    <w:rsid w:val="003151B1"/>
    <w:rsid w:val="0031539B"/>
    <w:rsid w:val="003153C0"/>
    <w:rsid w:val="003154B6"/>
    <w:rsid w:val="0031570E"/>
    <w:rsid w:val="00315735"/>
    <w:rsid w:val="00315767"/>
    <w:rsid w:val="0031578A"/>
    <w:rsid w:val="003157A3"/>
    <w:rsid w:val="003157AC"/>
    <w:rsid w:val="00315E90"/>
    <w:rsid w:val="00316362"/>
    <w:rsid w:val="00316A15"/>
    <w:rsid w:val="00316A1D"/>
    <w:rsid w:val="00316B8D"/>
    <w:rsid w:val="00316BFE"/>
    <w:rsid w:val="00316E06"/>
    <w:rsid w:val="003170CF"/>
    <w:rsid w:val="003173BD"/>
    <w:rsid w:val="00317894"/>
    <w:rsid w:val="00317B49"/>
    <w:rsid w:val="00317E70"/>
    <w:rsid w:val="00317F9E"/>
    <w:rsid w:val="0032016C"/>
    <w:rsid w:val="0032065B"/>
    <w:rsid w:val="003206F6"/>
    <w:rsid w:val="00320845"/>
    <w:rsid w:val="003208B7"/>
    <w:rsid w:val="00320954"/>
    <w:rsid w:val="00320E7E"/>
    <w:rsid w:val="0032101D"/>
    <w:rsid w:val="003211E0"/>
    <w:rsid w:val="0032123E"/>
    <w:rsid w:val="003212A7"/>
    <w:rsid w:val="00321A69"/>
    <w:rsid w:val="00321B68"/>
    <w:rsid w:val="00322080"/>
    <w:rsid w:val="003224EB"/>
    <w:rsid w:val="003226BF"/>
    <w:rsid w:val="0032367E"/>
    <w:rsid w:val="003237A8"/>
    <w:rsid w:val="003239A3"/>
    <w:rsid w:val="00323BCE"/>
    <w:rsid w:val="00323DD1"/>
    <w:rsid w:val="003240EB"/>
    <w:rsid w:val="00324278"/>
    <w:rsid w:val="003242AD"/>
    <w:rsid w:val="003247EC"/>
    <w:rsid w:val="0032481A"/>
    <w:rsid w:val="0032482F"/>
    <w:rsid w:val="00324A5F"/>
    <w:rsid w:val="00324C4F"/>
    <w:rsid w:val="00324D36"/>
    <w:rsid w:val="00324D63"/>
    <w:rsid w:val="00325037"/>
    <w:rsid w:val="003250FF"/>
    <w:rsid w:val="0032554F"/>
    <w:rsid w:val="003259EB"/>
    <w:rsid w:val="00325C21"/>
    <w:rsid w:val="00325EF8"/>
    <w:rsid w:val="00325F55"/>
    <w:rsid w:val="003260A2"/>
    <w:rsid w:val="003261E2"/>
    <w:rsid w:val="003262E9"/>
    <w:rsid w:val="00326310"/>
    <w:rsid w:val="00326382"/>
    <w:rsid w:val="00326445"/>
    <w:rsid w:val="003269B4"/>
    <w:rsid w:val="00326A44"/>
    <w:rsid w:val="00326F14"/>
    <w:rsid w:val="003270E6"/>
    <w:rsid w:val="003272FE"/>
    <w:rsid w:val="0032743E"/>
    <w:rsid w:val="0032754A"/>
    <w:rsid w:val="00327615"/>
    <w:rsid w:val="00327742"/>
    <w:rsid w:val="003278A2"/>
    <w:rsid w:val="003278B5"/>
    <w:rsid w:val="00327903"/>
    <w:rsid w:val="00327999"/>
    <w:rsid w:val="00327AC5"/>
    <w:rsid w:val="00327B0E"/>
    <w:rsid w:val="00327B66"/>
    <w:rsid w:val="00327F2D"/>
    <w:rsid w:val="00330254"/>
    <w:rsid w:val="003307A4"/>
    <w:rsid w:val="0033084E"/>
    <w:rsid w:val="00330A95"/>
    <w:rsid w:val="00330D84"/>
    <w:rsid w:val="00330EC3"/>
    <w:rsid w:val="00331012"/>
    <w:rsid w:val="00331130"/>
    <w:rsid w:val="0033129C"/>
    <w:rsid w:val="0033185B"/>
    <w:rsid w:val="003318D0"/>
    <w:rsid w:val="00331981"/>
    <w:rsid w:val="003319B2"/>
    <w:rsid w:val="00331A52"/>
    <w:rsid w:val="00331C32"/>
    <w:rsid w:val="00331CAE"/>
    <w:rsid w:val="00331CE1"/>
    <w:rsid w:val="00331DDD"/>
    <w:rsid w:val="00331E41"/>
    <w:rsid w:val="00331E71"/>
    <w:rsid w:val="00332172"/>
    <w:rsid w:val="00332383"/>
    <w:rsid w:val="003323DE"/>
    <w:rsid w:val="0033244A"/>
    <w:rsid w:val="00332483"/>
    <w:rsid w:val="003324E0"/>
    <w:rsid w:val="00332EF0"/>
    <w:rsid w:val="00332FE6"/>
    <w:rsid w:val="00333029"/>
    <w:rsid w:val="003337B6"/>
    <w:rsid w:val="00333A50"/>
    <w:rsid w:val="00333ED1"/>
    <w:rsid w:val="00334032"/>
    <w:rsid w:val="0033413D"/>
    <w:rsid w:val="00334179"/>
    <w:rsid w:val="0033423B"/>
    <w:rsid w:val="003344CA"/>
    <w:rsid w:val="00335A24"/>
    <w:rsid w:val="00335BFD"/>
    <w:rsid w:val="00335C19"/>
    <w:rsid w:val="00335C80"/>
    <w:rsid w:val="00335CD0"/>
    <w:rsid w:val="00335E7A"/>
    <w:rsid w:val="00335EE5"/>
    <w:rsid w:val="0033613B"/>
    <w:rsid w:val="0033642A"/>
    <w:rsid w:val="0033659E"/>
    <w:rsid w:val="003369EF"/>
    <w:rsid w:val="00336C2F"/>
    <w:rsid w:val="00336CD0"/>
    <w:rsid w:val="00337177"/>
    <w:rsid w:val="00337200"/>
    <w:rsid w:val="00337366"/>
    <w:rsid w:val="00337580"/>
    <w:rsid w:val="003375E4"/>
    <w:rsid w:val="00337877"/>
    <w:rsid w:val="0033798D"/>
    <w:rsid w:val="003379B7"/>
    <w:rsid w:val="00337D6C"/>
    <w:rsid w:val="00337EF3"/>
    <w:rsid w:val="00340077"/>
    <w:rsid w:val="003404C4"/>
    <w:rsid w:val="00340AC0"/>
    <w:rsid w:val="00340E33"/>
    <w:rsid w:val="00340E35"/>
    <w:rsid w:val="00340EC3"/>
    <w:rsid w:val="003417E1"/>
    <w:rsid w:val="003420B3"/>
    <w:rsid w:val="00342229"/>
    <w:rsid w:val="003422F9"/>
    <w:rsid w:val="00342953"/>
    <w:rsid w:val="0034297A"/>
    <w:rsid w:val="00342A48"/>
    <w:rsid w:val="00342B31"/>
    <w:rsid w:val="00342B59"/>
    <w:rsid w:val="00342C88"/>
    <w:rsid w:val="00342CA1"/>
    <w:rsid w:val="00342E97"/>
    <w:rsid w:val="00343303"/>
    <w:rsid w:val="0034338B"/>
    <w:rsid w:val="003433D8"/>
    <w:rsid w:val="0034343F"/>
    <w:rsid w:val="00343473"/>
    <w:rsid w:val="00343726"/>
    <w:rsid w:val="00343BAA"/>
    <w:rsid w:val="00343C2E"/>
    <w:rsid w:val="00343DAE"/>
    <w:rsid w:val="00343E9F"/>
    <w:rsid w:val="0034412C"/>
    <w:rsid w:val="003443AA"/>
    <w:rsid w:val="003445BB"/>
    <w:rsid w:val="0034481A"/>
    <w:rsid w:val="00344964"/>
    <w:rsid w:val="00344AFE"/>
    <w:rsid w:val="00344C13"/>
    <w:rsid w:val="003452EC"/>
    <w:rsid w:val="003454AA"/>
    <w:rsid w:val="003457AF"/>
    <w:rsid w:val="00345857"/>
    <w:rsid w:val="0034585B"/>
    <w:rsid w:val="003459FA"/>
    <w:rsid w:val="00345C5E"/>
    <w:rsid w:val="00345C9B"/>
    <w:rsid w:val="00345D09"/>
    <w:rsid w:val="00345EF8"/>
    <w:rsid w:val="00346176"/>
    <w:rsid w:val="003463D5"/>
    <w:rsid w:val="00346537"/>
    <w:rsid w:val="003467A3"/>
    <w:rsid w:val="003467F0"/>
    <w:rsid w:val="00346DC5"/>
    <w:rsid w:val="00347131"/>
    <w:rsid w:val="003474DE"/>
    <w:rsid w:val="00347627"/>
    <w:rsid w:val="003477BF"/>
    <w:rsid w:val="0034783F"/>
    <w:rsid w:val="00347C82"/>
    <w:rsid w:val="00347CAC"/>
    <w:rsid w:val="00347CC2"/>
    <w:rsid w:val="00347DA0"/>
    <w:rsid w:val="0035011F"/>
    <w:rsid w:val="00350595"/>
    <w:rsid w:val="00350D05"/>
    <w:rsid w:val="00350E49"/>
    <w:rsid w:val="00351043"/>
    <w:rsid w:val="00351477"/>
    <w:rsid w:val="00351638"/>
    <w:rsid w:val="0035174B"/>
    <w:rsid w:val="00351851"/>
    <w:rsid w:val="00351CE7"/>
    <w:rsid w:val="003520A4"/>
    <w:rsid w:val="00352713"/>
    <w:rsid w:val="00352B07"/>
    <w:rsid w:val="00352B0F"/>
    <w:rsid w:val="00352E26"/>
    <w:rsid w:val="00352E86"/>
    <w:rsid w:val="00352FFF"/>
    <w:rsid w:val="0035343C"/>
    <w:rsid w:val="00353461"/>
    <w:rsid w:val="00353A67"/>
    <w:rsid w:val="00353B02"/>
    <w:rsid w:val="00353EDA"/>
    <w:rsid w:val="0035400A"/>
    <w:rsid w:val="003543BD"/>
    <w:rsid w:val="00354550"/>
    <w:rsid w:val="00354848"/>
    <w:rsid w:val="003549D8"/>
    <w:rsid w:val="00354A37"/>
    <w:rsid w:val="00354ADB"/>
    <w:rsid w:val="00354E4C"/>
    <w:rsid w:val="00354EA4"/>
    <w:rsid w:val="0035538E"/>
    <w:rsid w:val="0035539B"/>
    <w:rsid w:val="0035563F"/>
    <w:rsid w:val="00355D15"/>
    <w:rsid w:val="00355F16"/>
    <w:rsid w:val="00355F1D"/>
    <w:rsid w:val="00356E21"/>
    <w:rsid w:val="00357139"/>
    <w:rsid w:val="003575E8"/>
    <w:rsid w:val="00357804"/>
    <w:rsid w:val="00357ADC"/>
    <w:rsid w:val="00357CB4"/>
    <w:rsid w:val="00357DD9"/>
    <w:rsid w:val="00357E4A"/>
    <w:rsid w:val="00357EF0"/>
    <w:rsid w:val="0036009D"/>
    <w:rsid w:val="00360162"/>
    <w:rsid w:val="00360230"/>
    <w:rsid w:val="0036025E"/>
    <w:rsid w:val="003604B3"/>
    <w:rsid w:val="00360840"/>
    <w:rsid w:val="00360AC3"/>
    <w:rsid w:val="00360CD5"/>
    <w:rsid w:val="00360DB6"/>
    <w:rsid w:val="00360F3C"/>
    <w:rsid w:val="003610C5"/>
    <w:rsid w:val="003611C0"/>
    <w:rsid w:val="00361257"/>
    <w:rsid w:val="00361A63"/>
    <w:rsid w:val="00361E68"/>
    <w:rsid w:val="00361FFB"/>
    <w:rsid w:val="003622F6"/>
    <w:rsid w:val="00362367"/>
    <w:rsid w:val="00362430"/>
    <w:rsid w:val="0036246E"/>
    <w:rsid w:val="003625F9"/>
    <w:rsid w:val="00362668"/>
    <w:rsid w:val="00362AC7"/>
    <w:rsid w:val="00362AD0"/>
    <w:rsid w:val="00362CD6"/>
    <w:rsid w:val="003635BD"/>
    <w:rsid w:val="003636C9"/>
    <w:rsid w:val="003636F1"/>
    <w:rsid w:val="0036388B"/>
    <w:rsid w:val="003639EA"/>
    <w:rsid w:val="00363CBD"/>
    <w:rsid w:val="00363DAC"/>
    <w:rsid w:val="00364334"/>
    <w:rsid w:val="003644D4"/>
    <w:rsid w:val="0036463F"/>
    <w:rsid w:val="003647BB"/>
    <w:rsid w:val="00364D63"/>
    <w:rsid w:val="00364F94"/>
    <w:rsid w:val="00364FED"/>
    <w:rsid w:val="00365484"/>
    <w:rsid w:val="0036554D"/>
    <w:rsid w:val="00365638"/>
    <w:rsid w:val="0036564C"/>
    <w:rsid w:val="00365B2F"/>
    <w:rsid w:val="00365D92"/>
    <w:rsid w:val="00365DB0"/>
    <w:rsid w:val="00365ED9"/>
    <w:rsid w:val="00365F42"/>
    <w:rsid w:val="00366065"/>
    <w:rsid w:val="0036608C"/>
    <w:rsid w:val="00366295"/>
    <w:rsid w:val="00366708"/>
    <w:rsid w:val="003667C8"/>
    <w:rsid w:val="003668AA"/>
    <w:rsid w:val="003669B3"/>
    <w:rsid w:val="00366D1F"/>
    <w:rsid w:val="00366D25"/>
    <w:rsid w:val="00366FE6"/>
    <w:rsid w:val="003671D3"/>
    <w:rsid w:val="003673A2"/>
    <w:rsid w:val="003676F3"/>
    <w:rsid w:val="0036791D"/>
    <w:rsid w:val="00367A71"/>
    <w:rsid w:val="00367F4F"/>
    <w:rsid w:val="00370012"/>
    <w:rsid w:val="003701AF"/>
    <w:rsid w:val="00370298"/>
    <w:rsid w:val="003707BF"/>
    <w:rsid w:val="003708A3"/>
    <w:rsid w:val="00370B30"/>
    <w:rsid w:val="003711E3"/>
    <w:rsid w:val="00371292"/>
    <w:rsid w:val="003712EE"/>
    <w:rsid w:val="00371AB5"/>
    <w:rsid w:val="00371F08"/>
    <w:rsid w:val="00372203"/>
    <w:rsid w:val="00372277"/>
    <w:rsid w:val="00372404"/>
    <w:rsid w:val="003724DB"/>
    <w:rsid w:val="003727F8"/>
    <w:rsid w:val="00372ADC"/>
    <w:rsid w:val="00372F7C"/>
    <w:rsid w:val="003732E1"/>
    <w:rsid w:val="003735B9"/>
    <w:rsid w:val="003735CA"/>
    <w:rsid w:val="00373B01"/>
    <w:rsid w:val="00373B35"/>
    <w:rsid w:val="00373B6C"/>
    <w:rsid w:val="00373C4B"/>
    <w:rsid w:val="00373EAA"/>
    <w:rsid w:val="00373EF7"/>
    <w:rsid w:val="00374270"/>
    <w:rsid w:val="003742FC"/>
    <w:rsid w:val="00374822"/>
    <w:rsid w:val="0037486F"/>
    <w:rsid w:val="003748E8"/>
    <w:rsid w:val="00374B6F"/>
    <w:rsid w:val="00374BC9"/>
    <w:rsid w:val="00374F7A"/>
    <w:rsid w:val="003751C6"/>
    <w:rsid w:val="00375211"/>
    <w:rsid w:val="00375406"/>
    <w:rsid w:val="003754D8"/>
    <w:rsid w:val="003756D0"/>
    <w:rsid w:val="00375746"/>
    <w:rsid w:val="00375958"/>
    <w:rsid w:val="00375A14"/>
    <w:rsid w:val="00375A9D"/>
    <w:rsid w:val="00375DCA"/>
    <w:rsid w:val="00375E94"/>
    <w:rsid w:val="00375FB3"/>
    <w:rsid w:val="003765B2"/>
    <w:rsid w:val="003767F5"/>
    <w:rsid w:val="003768E5"/>
    <w:rsid w:val="00376915"/>
    <w:rsid w:val="00376B3C"/>
    <w:rsid w:val="00376BE9"/>
    <w:rsid w:val="00376C46"/>
    <w:rsid w:val="00376F2B"/>
    <w:rsid w:val="00376F7A"/>
    <w:rsid w:val="0037735A"/>
    <w:rsid w:val="0037755B"/>
    <w:rsid w:val="00377A6F"/>
    <w:rsid w:val="00377CB3"/>
    <w:rsid w:val="00377EEB"/>
    <w:rsid w:val="00377F67"/>
    <w:rsid w:val="0038016A"/>
    <w:rsid w:val="0038042F"/>
    <w:rsid w:val="00380444"/>
    <w:rsid w:val="003804F6"/>
    <w:rsid w:val="0038071E"/>
    <w:rsid w:val="003807D3"/>
    <w:rsid w:val="00380976"/>
    <w:rsid w:val="00380A01"/>
    <w:rsid w:val="00380B4F"/>
    <w:rsid w:val="00380C44"/>
    <w:rsid w:val="00380CB1"/>
    <w:rsid w:val="00380DE0"/>
    <w:rsid w:val="00380E92"/>
    <w:rsid w:val="00380EDD"/>
    <w:rsid w:val="00381097"/>
    <w:rsid w:val="003810E6"/>
    <w:rsid w:val="003814DF"/>
    <w:rsid w:val="0038153F"/>
    <w:rsid w:val="003816F6"/>
    <w:rsid w:val="0038178E"/>
    <w:rsid w:val="00381A4B"/>
    <w:rsid w:val="00381B3A"/>
    <w:rsid w:val="00381CB3"/>
    <w:rsid w:val="00381DDF"/>
    <w:rsid w:val="00381DE1"/>
    <w:rsid w:val="00381FE3"/>
    <w:rsid w:val="003823D8"/>
    <w:rsid w:val="003824FC"/>
    <w:rsid w:val="0038251F"/>
    <w:rsid w:val="0038282C"/>
    <w:rsid w:val="0038295C"/>
    <w:rsid w:val="003829A5"/>
    <w:rsid w:val="003829D4"/>
    <w:rsid w:val="00382D3E"/>
    <w:rsid w:val="0038309E"/>
    <w:rsid w:val="003831B9"/>
    <w:rsid w:val="00383353"/>
    <w:rsid w:val="0038352C"/>
    <w:rsid w:val="00383BBA"/>
    <w:rsid w:val="00384057"/>
    <w:rsid w:val="00384112"/>
    <w:rsid w:val="0038468B"/>
    <w:rsid w:val="003848EB"/>
    <w:rsid w:val="00384B1D"/>
    <w:rsid w:val="00384D59"/>
    <w:rsid w:val="0038523E"/>
    <w:rsid w:val="0038572E"/>
    <w:rsid w:val="003857C1"/>
    <w:rsid w:val="0038588B"/>
    <w:rsid w:val="00385BF2"/>
    <w:rsid w:val="00385C31"/>
    <w:rsid w:val="00386054"/>
    <w:rsid w:val="0038623E"/>
    <w:rsid w:val="003866F2"/>
    <w:rsid w:val="00387234"/>
    <w:rsid w:val="003875C3"/>
    <w:rsid w:val="00387A9F"/>
    <w:rsid w:val="00387B02"/>
    <w:rsid w:val="00387B66"/>
    <w:rsid w:val="00387DF6"/>
    <w:rsid w:val="003900D1"/>
    <w:rsid w:val="00390335"/>
    <w:rsid w:val="00390348"/>
    <w:rsid w:val="003907E5"/>
    <w:rsid w:val="00390E54"/>
    <w:rsid w:val="00390F5E"/>
    <w:rsid w:val="0039103C"/>
    <w:rsid w:val="003911E2"/>
    <w:rsid w:val="0039124D"/>
    <w:rsid w:val="003912BA"/>
    <w:rsid w:val="003914AB"/>
    <w:rsid w:val="003914B0"/>
    <w:rsid w:val="00391918"/>
    <w:rsid w:val="00391B4F"/>
    <w:rsid w:val="00391FBE"/>
    <w:rsid w:val="00392000"/>
    <w:rsid w:val="0039216B"/>
    <w:rsid w:val="00392305"/>
    <w:rsid w:val="00392323"/>
    <w:rsid w:val="00392508"/>
    <w:rsid w:val="003927C8"/>
    <w:rsid w:val="00392A56"/>
    <w:rsid w:val="00392C55"/>
    <w:rsid w:val="00392C9F"/>
    <w:rsid w:val="00392F97"/>
    <w:rsid w:val="00393031"/>
    <w:rsid w:val="003933D7"/>
    <w:rsid w:val="00393671"/>
    <w:rsid w:val="00393736"/>
    <w:rsid w:val="00393890"/>
    <w:rsid w:val="00393BF2"/>
    <w:rsid w:val="00393DE5"/>
    <w:rsid w:val="00394024"/>
    <w:rsid w:val="0039416F"/>
    <w:rsid w:val="0039433E"/>
    <w:rsid w:val="003943B0"/>
    <w:rsid w:val="003948B1"/>
    <w:rsid w:val="003949BF"/>
    <w:rsid w:val="00394B6A"/>
    <w:rsid w:val="00395628"/>
    <w:rsid w:val="00395749"/>
    <w:rsid w:val="003959E7"/>
    <w:rsid w:val="00395AF8"/>
    <w:rsid w:val="00395C6D"/>
    <w:rsid w:val="00395ECA"/>
    <w:rsid w:val="00396493"/>
    <w:rsid w:val="003964B2"/>
    <w:rsid w:val="00396845"/>
    <w:rsid w:val="003968A4"/>
    <w:rsid w:val="003968DB"/>
    <w:rsid w:val="00396F8B"/>
    <w:rsid w:val="00397053"/>
    <w:rsid w:val="003972D2"/>
    <w:rsid w:val="003972F9"/>
    <w:rsid w:val="003973D2"/>
    <w:rsid w:val="00397611"/>
    <w:rsid w:val="0039767D"/>
    <w:rsid w:val="003978AC"/>
    <w:rsid w:val="00397929"/>
    <w:rsid w:val="003979E6"/>
    <w:rsid w:val="00397C3B"/>
    <w:rsid w:val="00397E04"/>
    <w:rsid w:val="003A0056"/>
    <w:rsid w:val="003A01E0"/>
    <w:rsid w:val="003A02D1"/>
    <w:rsid w:val="003A09A1"/>
    <w:rsid w:val="003A0C15"/>
    <w:rsid w:val="003A0C5D"/>
    <w:rsid w:val="003A1231"/>
    <w:rsid w:val="003A1414"/>
    <w:rsid w:val="003A147C"/>
    <w:rsid w:val="003A15A5"/>
    <w:rsid w:val="003A15FE"/>
    <w:rsid w:val="003A16EF"/>
    <w:rsid w:val="003A1B50"/>
    <w:rsid w:val="003A1D90"/>
    <w:rsid w:val="003A1F18"/>
    <w:rsid w:val="003A2571"/>
    <w:rsid w:val="003A2852"/>
    <w:rsid w:val="003A2A8B"/>
    <w:rsid w:val="003A2BE6"/>
    <w:rsid w:val="003A2E56"/>
    <w:rsid w:val="003A2F9C"/>
    <w:rsid w:val="003A30E1"/>
    <w:rsid w:val="003A34BE"/>
    <w:rsid w:val="003A39D5"/>
    <w:rsid w:val="003A3A0A"/>
    <w:rsid w:val="003A3D25"/>
    <w:rsid w:val="003A4175"/>
    <w:rsid w:val="003A41CA"/>
    <w:rsid w:val="003A431D"/>
    <w:rsid w:val="003A458B"/>
    <w:rsid w:val="003A4874"/>
    <w:rsid w:val="003A529A"/>
    <w:rsid w:val="003A52A8"/>
    <w:rsid w:val="003A5870"/>
    <w:rsid w:val="003A5AC8"/>
    <w:rsid w:val="003A5D30"/>
    <w:rsid w:val="003A5E22"/>
    <w:rsid w:val="003A5EB4"/>
    <w:rsid w:val="003A5F40"/>
    <w:rsid w:val="003A5FFF"/>
    <w:rsid w:val="003A6D80"/>
    <w:rsid w:val="003A6ED7"/>
    <w:rsid w:val="003A70DD"/>
    <w:rsid w:val="003A7133"/>
    <w:rsid w:val="003A7606"/>
    <w:rsid w:val="003A7BA5"/>
    <w:rsid w:val="003A7D2C"/>
    <w:rsid w:val="003A7F11"/>
    <w:rsid w:val="003B002B"/>
    <w:rsid w:val="003B014E"/>
    <w:rsid w:val="003B020C"/>
    <w:rsid w:val="003B055A"/>
    <w:rsid w:val="003B0871"/>
    <w:rsid w:val="003B099A"/>
    <w:rsid w:val="003B0D2D"/>
    <w:rsid w:val="003B0D46"/>
    <w:rsid w:val="003B0E2F"/>
    <w:rsid w:val="003B0E59"/>
    <w:rsid w:val="003B10EB"/>
    <w:rsid w:val="003B17AB"/>
    <w:rsid w:val="003B191B"/>
    <w:rsid w:val="003B1943"/>
    <w:rsid w:val="003B1B49"/>
    <w:rsid w:val="003B2160"/>
    <w:rsid w:val="003B2529"/>
    <w:rsid w:val="003B2A08"/>
    <w:rsid w:val="003B3085"/>
    <w:rsid w:val="003B3278"/>
    <w:rsid w:val="003B3B1D"/>
    <w:rsid w:val="003B3BAF"/>
    <w:rsid w:val="003B400E"/>
    <w:rsid w:val="003B4080"/>
    <w:rsid w:val="003B42AE"/>
    <w:rsid w:val="003B4386"/>
    <w:rsid w:val="003B43D3"/>
    <w:rsid w:val="003B4514"/>
    <w:rsid w:val="003B455F"/>
    <w:rsid w:val="003B464C"/>
    <w:rsid w:val="003B4755"/>
    <w:rsid w:val="003B4949"/>
    <w:rsid w:val="003B49E4"/>
    <w:rsid w:val="003B4B8C"/>
    <w:rsid w:val="003B4BC6"/>
    <w:rsid w:val="003B4C1F"/>
    <w:rsid w:val="003B4C3B"/>
    <w:rsid w:val="003B4CA8"/>
    <w:rsid w:val="003B4CBC"/>
    <w:rsid w:val="003B4F73"/>
    <w:rsid w:val="003B4FDB"/>
    <w:rsid w:val="003B5017"/>
    <w:rsid w:val="003B5144"/>
    <w:rsid w:val="003B5728"/>
    <w:rsid w:val="003B5919"/>
    <w:rsid w:val="003B5BCC"/>
    <w:rsid w:val="003B5C57"/>
    <w:rsid w:val="003B5CF4"/>
    <w:rsid w:val="003B5D85"/>
    <w:rsid w:val="003B6046"/>
    <w:rsid w:val="003B62F8"/>
    <w:rsid w:val="003B666E"/>
    <w:rsid w:val="003B6828"/>
    <w:rsid w:val="003B694F"/>
    <w:rsid w:val="003B6C1B"/>
    <w:rsid w:val="003B6C78"/>
    <w:rsid w:val="003B6C9D"/>
    <w:rsid w:val="003B6EB2"/>
    <w:rsid w:val="003B702F"/>
    <w:rsid w:val="003B7081"/>
    <w:rsid w:val="003B741B"/>
    <w:rsid w:val="003B7500"/>
    <w:rsid w:val="003B773B"/>
    <w:rsid w:val="003B7F1C"/>
    <w:rsid w:val="003C043A"/>
    <w:rsid w:val="003C04A0"/>
    <w:rsid w:val="003C0642"/>
    <w:rsid w:val="003C07D7"/>
    <w:rsid w:val="003C07E2"/>
    <w:rsid w:val="003C0C91"/>
    <w:rsid w:val="003C0D83"/>
    <w:rsid w:val="003C14E8"/>
    <w:rsid w:val="003C1688"/>
    <w:rsid w:val="003C1A58"/>
    <w:rsid w:val="003C1A74"/>
    <w:rsid w:val="003C1B2A"/>
    <w:rsid w:val="003C2692"/>
    <w:rsid w:val="003C26AA"/>
    <w:rsid w:val="003C29A5"/>
    <w:rsid w:val="003C2B14"/>
    <w:rsid w:val="003C2C0D"/>
    <w:rsid w:val="003C2CC7"/>
    <w:rsid w:val="003C2E90"/>
    <w:rsid w:val="003C330D"/>
    <w:rsid w:val="003C3319"/>
    <w:rsid w:val="003C35CD"/>
    <w:rsid w:val="003C3729"/>
    <w:rsid w:val="003C3882"/>
    <w:rsid w:val="003C399C"/>
    <w:rsid w:val="003C3E21"/>
    <w:rsid w:val="003C41C1"/>
    <w:rsid w:val="003C44D9"/>
    <w:rsid w:val="003C4588"/>
    <w:rsid w:val="003C47E4"/>
    <w:rsid w:val="003C4BC2"/>
    <w:rsid w:val="003C4C2F"/>
    <w:rsid w:val="003C4F45"/>
    <w:rsid w:val="003C5036"/>
    <w:rsid w:val="003C52A3"/>
    <w:rsid w:val="003C55EB"/>
    <w:rsid w:val="003C57A3"/>
    <w:rsid w:val="003C5858"/>
    <w:rsid w:val="003C5930"/>
    <w:rsid w:val="003C5B0C"/>
    <w:rsid w:val="003C6049"/>
    <w:rsid w:val="003C6139"/>
    <w:rsid w:val="003C6146"/>
    <w:rsid w:val="003C6216"/>
    <w:rsid w:val="003C6333"/>
    <w:rsid w:val="003C64E6"/>
    <w:rsid w:val="003C65D5"/>
    <w:rsid w:val="003C65F5"/>
    <w:rsid w:val="003C6722"/>
    <w:rsid w:val="003C67DF"/>
    <w:rsid w:val="003C6AF6"/>
    <w:rsid w:val="003C6B9D"/>
    <w:rsid w:val="003C6E3A"/>
    <w:rsid w:val="003C7088"/>
    <w:rsid w:val="003C70F8"/>
    <w:rsid w:val="003C73FB"/>
    <w:rsid w:val="003C75FB"/>
    <w:rsid w:val="003C7792"/>
    <w:rsid w:val="003C7F32"/>
    <w:rsid w:val="003C7FFA"/>
    <w:rsid w:val="003D050F"/>
    <w:rsid w:val="003D0859"/>
    <w:rsid w:val="003D0B64"/>
    <w:rsid w:val="003D0CA0"/>
    <w:rsid w:val="003D0F1D"/>
    <w:rsid w:val="003D0F8F"/>
    <w:rsid w:val="003D1025"/>
    <w:rsid w:val="003D139C"/>
    <w:rsid w:val="003D1684"/>
    <w:rsid w:val="003D180A"/>
    <w:rsid w:val="003D1817"/>
    <w:rsid w:val="003D1E7C"/>
    <w:rsid w:val="003D1EEC"/>
    <w:rsid w:val="003D209C"/>
    <w:rsid w:val="003D215E"/>
    <w:rsid w:val="003D2223"/>
    <w:rsid w:val="003D236C"/>
    <w:rsid w:val="003D29C0"/>
    <w:rsid w:val="003D2D8D"/>
    <w:rsid w:val="003D31DD"/>
    <w:rsid w:val="003D32E2"/>
    <w:rsid w:val="003D338E"/>
    <w:rsid w:val="003D34E2"/>
    <w:rsid w:val="003D37D4"/>
    <w:rsid w:val="003D3806"/>
    <w:rsid w:val="003D3903"/>
    <w:rsid w:val="003D3EB6"/>
    <w:rsid w:val="003D3FD6"/>
    <w:rsid w:val="003D411D"/>
    <w:rsid w:val="003D422C"/>
    <w:rsid w:val="003D44A6"/>
    <w:rsid w:val="003D4748"/>
    <w:rsid w:val="003D4AF0"/>
    <w:rsid w:val="003D4BC2"/>
    <w:rsid w:val="003D4EBC"/>
    <w:rsid w:val="003D5007"/>
    <w:rsid w:val="003D52F2"/>
    <w:rsid w:val="003D5383"/>
    <w:rsid w:val="003D56F2"/>
    <w:rsid w:val="003D577D"/>
    <w:rsid w:val="003D5A8A"/>
    <w:rsid w:val="003D5D3E"/>
    <w:rsid w:val="003D5DBF"/>
    <w:rsid w:val="003D5FB1"/>
    <w:rsid w:val="003D61AE"/>
    <w:rsid w:val="003D6271"/>
    <w:rsid w:val="003D6546"/>
    <w:rsid w:val="003D676D"/>
    <w:rsid w:val="003D6849"/>
    <w:rsid w:val="003D6A30"/>
    <w:rsid w:val="003D6D69"/>
    <w:rsid w:val="003D71B2"/>
    <w:rsid w:val="003D754C"/>
    <w:rsid w:val="003D767F"/>
    <w:rsid w:val="003D7785"/>
    <w:rsid w:val="003D79B1"/>
    <w:rsid w:val="003D7B04"/>
    <w:rsid w:val="003D7BAD"/>
    <w:rsid w:val="003D7D49"/>
    <w:rsid w:val="003E0573"/>
    <w:rsid w:val="003E076D"/>
    <w:rsid w:val="003E081D"/>
    <w:rsid w:val="003E0A2E"/>
    <w:rsid w:val="003E0D8E"/>
    <w:rsid w:val="003E1348"/>
    <w:rsid w:val="003E14FA"/>
    <w:rsid w:val="003E1932"/>
    <w:rsid w:val="003E1A18"/>
    <w:rsid w:val="003E1E27"/>
    <w:rsid w:val="003E1F2A"/>
    <w:rsid w:val="003E1F4F"/>
    <w:rsid w:val="003E204C"/>
    <w:rsid w:val="003E2161"/>
    <w:rsid w:val="003E234B"/>
    <w:rsid w:val="003E2944"/>
    <w:rsid w:val="003E2B0E"/>
    <w:rsid w:val="003E2B7F"/>
    <w:rsid w:val="003E2C34"/>
    <w:rsid w:val="003E2D78"/>
    <w:rsid w:val="003E3128"/>
    <w:rsid w:val="003E3229"/>
    <w:rsid w:val="003E3355"/>
    <w:rsid w:val="003E3785"/>
    <w:rsid w:val="003E384B"/>
    <w:rsid w:val="003E3949"/>
    <w:rsid w:val="003E394F"/>
    <w:rsid w:val="003E3A1A"/>
    <w:rsid w:val="003E3AE4"/>
    <w:rsid w:val="003E3B32"/>
    <w:rsid w:val="003E3DA0"/>
    <w:rsid w:val="003E3EFF"/>
    <w:rsid w:val="003E41EA"/>
    <w:rsid w:val="003E4249"/>
    <w:rsid w:val="003E461E"/>
    <w:rsid w:val="003E4B48"/>
    <w:rsid w:val="003E4F8B"/>
    <w:rsid w:val="003E501B"/>
    <w:rsid w:val="003E534A"/>
    <w:rsid w:val="003E5624"/>
    <w:rsid w:val="003E59E9"/>
    <w:rsid w:val="003E5AB7"/>
    <w:rsid w:val="003E5CAD"/>
    <w:rsid w:val="003E5E12"/>
    <w:rsid w:val="003E60EC"/>
    <w:rsid w:val="003E63A4"/>
    <w:rsid w:val="003E6479"/>
    <w:rsid w:val="003E65C6"/>
    <w:rsid w:val="003E6A0E"/>
    <w:rsid w:val="003E6C3D"/>
    <w:rsid w:val="003E7119"/>
    <w:rsid w:val="003E71C4"/>
    <w:rsid w:val="003E7376"/>
    <w:rsid w:val="003E74DE"/>
    <w:rsid w:val="003E761C"/>
    <w:rsid w:val="003E7689"/>
    <w:rsid w:val="003E774E"/>
    <w:rsid w:val="003E7983"/>
    <w:rsid w:val="003E79F2"/>
    <w:rsid w:val="003E7AD5"/>
    <w:rsid w:val="003E7C38"/>
    <w:rsid w:val="003E7E42"/>
    <w:rsid w:val="003F01B0"/>
    <w:rsid w:val="003F032C"/>
    <w:rsid w:val="003F038C"/>
    <w:rsid w:val="003F0674"/>
    <w:rsid w:val="003F075E"/>
    <w:rsid w:val="003F08D6"/>
    <w:rsid w:val="003F0EB4"/>
    <w:rsid w:val="003F1289"/>
    <w:rsid w:val="003F133B"/>
    <w:rsid w:val="003F13AC"/>
    <w:rsid w:val="003F170D"/>
    <w:rsid w:val="003F18E6"/>
    <w:rsid w:val="003F1AB7"/>
    <w:rsid w:val="003F1D0D"/>
    <w:rsid w:val="003F1D2E"/>
    <w:rsid w:val="003F26BC"/>
    <w:rsid w:val="003F2BB6"/>
    <w:rsid w:val="003F2C87"/>
    <w:rsid w:val="003F2CFA"/>
    <w:rsid w:val="003F2F18"/>
    <w:rsid w:val="003F3473"/>
    <w:rsid w:val="003F3614"/>
    <w:rsid w:val="003F3674"/>
    <w:rsid w:val="003F388F"/>
    <w:rsid w:val="003F3F7C"/>
    <w:rsid w:val="003F4359"/>
    <w:rsid w:val="003F43FD"/>
    <w:rsid w:val="003F461C"/>
    <w:rsid w:val="003F46FE"/>
    <w:rsid w:val="003F4AB4"/>
    <w:rsid w:val="003F4C2E"/>
    <w:rsid w:val="003F4D09"/>
    <w:rsid w:val="003F4EC8"/>
    <w:rsid w:val="003F504C"/>
    <w:rsid w:val="003F523B"/>
    <w:rsid w:val="003F58DE"/>
    <w:rsid w:val="003F5A6F"/>
    <w:rsid w:val="003F5B52"/>
    <w:rsid w:val="003F5C8F"/>
    <w:rsid w:val="003F5CF0"/>
    <w:rsid w:val="003F5D9C"/>
    <w:rsid w:val="003F5E5C"/>
    <w:rsid w:val="003F5FA8"/>
    <w:rsid w:val="003F6024"/>
    <w:rsid w:val="003F6145"/>
    <w:rsid w:val="003F656C"/>
    <w:rsid w:val="003F659A"/>
    <w:rsid w:val="003F6701"/>
    <w:rsid w:val="003F6A00"/>
    <w:rsid w:val="003F6C6F"/>
    <w:rsid w:val="003F6D4D"/>
    <w:rsid w:val="003F6EE2"/>
    <w:rsid w:val="003F7284"/>
    <w:rsid w:val="003F74A6"/>
    <w:rsid w:val="003F75F4"/>
    <w:rsid w:val="003F77DD"/>
    <w:rsid w:val="003F7A9C"/>
    <w:rsid w:val="003F7CDF"/>
    <w:rsid w:val="00400064"/>
    <w:rsid w:val="0040032B"/>
    <w:rsid w:val="00400372"/>
    <w:rsid w:val="0040040E"/>
    <w:rsid w:val="0040048D"/>
    <w:rsid w:val="00400691"/>
    <w:rsid w:val="004006BC"/>
    <w:rsid w:val="00400804"/>
    <w:rsid w:val="004008B5"/>
    <w:rsid w:val="004009DD"/>
    <w:rsid w:val="00400CD1"/>
    <w:rsid w:val="00400DD1"/>
    <w:rsid w:val="004011BC"/>
    <w:rsid w:val="00401216"/>
    <w:rsid w:val="00401589"/>
    <w:rsid w:val="00401986"/>
    <w:rsid w:val="004019E0"/>
    <w:rsid w:val="00401B46"/>
    <w:rsid w:val="00401BF2"/>
    <w:rsid w:val="00402145"/>
    <w:rsid w:val="004023B5"/>
    <w:rsid w:val="0040246F"/>
    <w:rsid w:val="00402494"/>
    <w:rsid w:val="0040264F"/>
    <w:rsid w:val="00402702"/>
    <w:rsid w:val="004027C8"/>
    <w:rsid w:val="00402997"/>
    <w:rsid w:val="00402D40"/>
    <w:rsid w:val="00402E04"/>
    <w:rsid w:val="0040303C"/>
    <w:rsid w:val="00403101"/>
    <w:rsid w:val="00403286"/>
    <w:rsid w:val="004034A2"/>
    <w:rsid w:val="00403748"/>
    <w:rsid w:val="00403857"/>
    <w:rsid w:val="0040395A"/>
    <w:rsid w:val="00403BB9"/>
    <w:rsid w:val="00403D23"/>
    <w:rsid w:val="00403E6E"/>
    <w:rsid w:val="00403EE0"/>
    <w:rsid w:val="00403F06"/>
    <w:rsid w:val="00404068"/>
    <w:rsid w:val="0040408B"/>
    <w:rsid w:val="004040BD"/>
    <w:rsid w:val="00404274"/>
    <w:rsid w:val="00404276"/>
    <w:rsid w:val="0040428C"/>
    <w:rsid w:val="0040429B"/>
    <w:rsid w:val="004043C5"/>
    <w:rsid w:val="00404896"/>
    <w:rsid w:val="004048F6"/>
    <w:rsid w:val="00404A0A"/>
    <w:rsid w:val="00404B38"/>
    <w:rsid w:val="00405047"/>
    <w:rsid w:val="0040560C"/>
    <w:rsid w:val="004058A8"/>
    <w:rsid w:val="004058FD"/>
    <w:rsid w:val="00405AAF"/>
    <w:rsid w:val="00405C55"/>
    <w:rsid w:val="00406189"/>
    <w:rsid w:val="004061D6"/>
    <w:rsid w:val="004062C7"/>
    <w:rsid w:val="0040635D"/>
    <w:rsid w:val="004063B5"/>
    <w:rsid w:val="004064F2"/>
    <w:rsid w:val="004066C6"/>
    <w:rsid w:val="00406779"/>
    <w:rsid w:val="004067E0"/>
    <w:rsid w:val="00406D01"/>
    <w:rsid w:val="004070A7"/>
    <w:rsid w:val="00407103"/>
    <w:rsid w:val="0040753D"/>
    <w:rsid w:val="00407603"/>
    <w:rsid w:val="004077DE"/>
    <w:rsid w:val="00407D20"/>
    <w:rsid w:val="00410092"/>
    <w:rsid w:val="00410100"/>
    <w:rsid w:val="00410110"/>
    <w:rsid w:val="00410132"/>
    <w:rsid w:val="0041039E"/>
    <w:rsid w:val="004103AD"/>
    <w:rsid w:val="0041078C"/>
    <w:rsid w:val="004108F1"/>
    <w:rsid w:val="004109A7"/>
    <w:rsid w:val="004109ED"/>
    <w:rsid w:val="00411453"/>
    <w:rsid w:val="00411550"/>
    <w:rsid w:val="00411599"/>
    <w:rsid w:val="00411758"/>
    <w:rsid w:val="00411997"/>
    <w:rsid w:val="00411B36"/>
    <w:rsid w:val="00411BC4"/>
    <w:rsid w:val="00411C12"/>
    <w:rsid w:val="0041230C"/>
    <w:rsid w:val="00412568"/>
    <w:rsid w:val="0041268D"/>
    <w:rsid w:val="004126BF"/>
    <w:rsid w:val="00412D3E"/>
    <w:rsid w:val="00412FAC"/>
    <w:rsid w:val="00413200"/>
    <w:rsid w:val="00413433"/>
    <w:rsid w:val="00413818"/>
    <w:rsid w:val="0041395C"/>
    <w:rsid w:val="00413B87"/>
    <w:rsid w:val="00413CD8"/>
    <w:rsid w:val="00413D02"/>
    <w:rsid w:val="00414807"/>
    <w:rsid w:val="00414A5B"/>
    <w:rsid w:val="00414E2A"/>
    <w:rsid w:val="00414FB9"/>
    <w:rsid w:val="00415236"/>
    <w:rsid w:val="0041523E"/>
    <w:rsid w:val="00415347"/>
    <w:rsid w:val="0041536F"/>
    <w:rsid w:val="0041569D"/>
    <w:rsid w:val="004157A1"/>
    <w:rsid w:val="004158AF"/>
    <w:rsid w:val="004158EF"/>
    <w:rsid w:val="004159B5"/>
    <w:rsid w:val="00415B69"/>
    <w:rsid w:val="00415C1A"/>
    <w:rsid w:val="00415C5A"/>
    <w:rsid w:val="00415CC1"/>
    <w:rsid w:val="00415E05"/>
    <w:rsid w:val="00415F21"/>
    <w:rsid w:val="00415F3C"/>
    <w:rsid w:val="00415F8B"/>
    <w:rsid w:val="0041616E"/>
    <w:rsid w:val="004161A2"/>
    <w:rsid w:val="004161AD"/>
    <w:rsid w:val="004168F3"/>
    <w:rsid w:val="00416C0D"/>
    <w:rsid w:val="00416C2C"/>
    <w:rsid w:val="00416D5E"/>
    <w:rsid w:val="00416F20"/>
    <w:rsid w:val="00416F71"/>
    <w:rsid w:val="00416FCE"/>
    <w:rsid w:val="0041710B"/>
    <w:rsid w:val="00417211"/>
    <w:rsid w:val="00417360"/>
    <w:rsid w:val="00417703"/>
    <w:rsid w:val="00417753"/>
    <w:rsid w:val="00417982"/>
    <w:rsid w:val="00417A6A"/>
    <w:rsid w:val="00417AEA"/>
    <w:rsid w:val="00417CAD"/>
    <w:rsid w:val="00420103"/>
    <w:rsid w:val="00420499"/>
    <w:rsid w:val="0042053D"/>
    <w:rsid w:val="004205D0"/>
    <w:rsid w:val="00420651"/>
    <w:rsid w:val="004207F3"/>
    <w:rsid w:val="00420842"/>
    <w:rsid w:val="0042084D"/>
    <w:rsid w:val="00420933"/>
    <w:rsid w:val="00420A4B"/>
    <w:rsid w:val="00420B22"/>
    <w:rsid w:val="00420D27"/>
    <w:rsid w:val="00420E9B"/>
    <w:rsid w:val="0042108B"/>
    <w:rsid w:val="00421897"/>
    <w:rsid w:val="00421B9E"/>
    <w:rsid w:val="00421D1F"/>
    <w:rsid w:val="00421EB3"/>
    <w:rsid w:val="00422474"/>
    <w:rsid w:val="00422A27"/>
    <w:rsid w:val="00422EFA"/>
    <w:rsid w:val="00422F85"/>
    <w:rsid w:val="0042318B"/>
    <w:rsid w:val="00423275"/>
    <w:rsid w:val="00423464"/>
    <w:rsid w:val="00423817"/>
    <w:rsid w:val="0042381F"/>
    <w:rsid w:val="0042386F"/>
    <w:rsid w:val="0042388D"/>
    <w:rsid w:val="004239BD"/>
    <w:rsid w:val="004244F6"/>
    <w:rsid w:val="00424645"/>
    <w:rsid w:val="004246E7"/>
    <w:rsid w:val="00424B1B"/>
    <w:rsid w:val="00424D11"/>
    <w:rsid w:val="00424EF8"/>
    <w:rsid w:val="0042531E"/>
    <w:rsid w:val="0042570D"/>
    <w:rsid w:val="0042585F"/>
    <w:rsid w:val="00425D8E"/>
    <w:rsid w:val="00425E29"/>
    <w:rsid w:val="00425E9E"/>
    <w:rsid w:val="00426214"/>
    <w:rsid w:val="00426420"/>
    <w:rsid w:val="0042654B"/>
    <w:rsid w:val="00426AA6"/>
    <w:rsid w:val="00426AE5"/>
    <w:rsid w:val="004272E6"/>
    <w:rsid w:val="0042736A"/>
    <w:rsid w:val="004276A4"/>
    <w:rsid w:val="00427959"/>
    <w:rsid w:val="00427A5E"/>
    <w:rsid w:val="00427C79"/>
    <w:rsid w:val="00427D95"/>
    <w:rsid w:val="0043001B"/>
    <w:rsid w:val="0043017D"/>
    <w:rsid w:val="00430317"/>
    <w:rsid w:val="004306A3"/>
    <w:rsid w:val="0043071F"/>
    <w:rsid w:val="00430AF4"/>
    <w:rsid w:val="004311B4"/>
    <w:rsid w:val="004311E9"/>
    <w:rsid w:val="0043139C"/>
    <w:rsid w:val="004318E4"/>
    <w:rsid w:val="00431AFA"/>
    <w:rsid w:val="00431B15"/>
    <w:rsid w:val="00431CED"/>
    <w:rsid w:val="0043218D"/>
    <w:rsid w:val="00432A68"/>
    <w:rsid w:val="00432E16"/>
    <w:rsid w:val="00432E1B"/>
    <w:rsid w:val="00432E78"/>
    <w:rsid w:val="00432F07"/>
    <w:rsid w:val="00433056"/>
    <w:rsid w:val="004334C2"/>
    <w:rsid w:val="00433677"/>
    <w:rsid w:val="004336D3"/>
    <w:rsid w:val="00433700"/>
    <w:rsid w:val="00433793"/>
    <w:rsid w:val="004337D0"/>
    <w:rsid w:val="00433839"/>
    <w:rsid w:val="004339F7"/>
    <w:rsid w:val="00434453"/>
    <w:rsid w:val="004345D9"/>
    <w:rsid w:val="0043465E"/>
    <w:rsid w:val="00434799"/>
    <w:rsid w:val="0043489E"/>
    <w:rsid w:val="004348EE"/>
    <w:rsid w:val="0043492A"/>
    <w:rsid w:val="0043497F"/>
    <w:rsid w:val="00434B17"/>
    <w:rsid w:val="00434B23"/>
    <w:rsid w:val="00434C5B"/>
    <w:rsid w:val="00434FC6"/>
    <w:rsid w:val="00435223"/>
    <w:rsid w:val="0043538D"/>
    <w:rsid w:val="0043545F"/>
    <w:rsid w:val="00435771"/>
    <w:rsid w:val="00435EB6"/>
    <w:rsid w:val="00436413"/>
    <w:rsid w:val="00436A44"/>
    <w:rsid w:val="00436CD5"/>
    <w:rsid w:val="00436D4F"/>
    <w:rsid w:val="00436FCE"/>
    <w:rsid w:val="00437366"/>
    <w:rsid w:val="0043777C"/>
    <w:rsid w:val="00437B10"/>
    <w:rsid w:val="00437C3E"/>
    <w:rsid w:val="0044000C"/>
    <w:rsid w:val="00440427"/>
    <w:rsid w:val="00440438"/>
    <w:rsid w:val="004406B2"/>
    <w:rsid w:val="00440744"/>
    <w:rsid w:val="00440E3E"/>
    <w:rsid w:val="00440E90"/>
    <w:rsid w:val="004411F9"/>
    <w:rsid w:val="0044127F"/>
    <w:rsid w:val="00441311"/>
    <w:rsid w:val="0044165D"/>
    <w:rsid w:val="00441832"/>
    <w:rsid w:val="00441D7C"/>
    <w:rsid w:val="00441E7F"/>
    <w:rsid w:val="00442127"/>
    <w:rsid w:val="00442485"/>
    <w:rsid w:val="00442865"/>
    <w:rsid w:val="00442A05"/>
    <w:rsid w:val="00442CA5"/>
    <w:rsid w:val="00442F3D"/>
    <w:rsid w:val="00443154"/>
    <w:rsid w:val="004432D7"/>
    <w:rsid w:val="00443608"/>
    <w:rsid w:val="004439A6"/>
    <w:rsid w:val="00443AD8"/>
    <w:rsid w:val="00443AE4"/>
    <w:rsid w:val="00443B35"/>
    <w:rsid w:val="00443B80"/>
    <w:rsid w:val="0044401E"/>
    <w:rsid w:val="0044420B"/>
    <w:rsid w:val="00444266"/>
    <w:rsid w:val="00444310"/>
    <w:rsid w:val="004448DE"/>
    <w:rsid w:val="00444976"/>
    <w:rsid w:val="00444AD9"/>
    <w:rsid w:val="0044507D"/>
    <w:rsid w:val="0044518A"/>
    <w:rsid w:val="00445307"/>
    <w:rsid w:val="004453E5"/>
    <w:rsid w:val="0044548C"/>
    <w:rsid w:val="00445579"/>
    <w:rsid w:val="00445629"/>
    <w:rsid w:val="0044586C"/>
    <w:rsid w:val="00445D1A"/>
    <w:rsid w:val="00445DD8"/>
    <w:rsid w:val="00445E3B"/>
    <w:rsid w:val="00445F9E"/>
    <w:rsid w:val="0044614C"/>
    <w:rsid w:val="00446193"/>
    <w:rsid w:val="004462DB"/>
    <w:rsid w:val="00446668"/>
    <w:rsid w:val="004467B5"/>
    <w:rsid w:val="00446C48"/>
    <w:rsid w:val="00446CDA"/>
    <w:rsid w:val="00446D5E"/>
    <w:rsid w:val="00446E5C"/>
    <w:rsid w:val="00447053"/>
    <w:rsid w:val="0044710D"/>
    <w:rsid w:val="004471FA"/>
    <w:rsid w:val="00447312"/>
    <w:rsid w:val="0044738F"/>
    <w:rsid w:val="00447465"/>
    <w:rsid w:val="0044763E"/>
    <w:rsid w:val="0044789D"/>
    <w:rsid w:val="00447AE5"/>
    <w:rsid w:val="00447D0A"/>
    <w:rsid w:val="00447EA9"/>
    <w:rsid w:val="00450122"/>
    <w:rsid w:val="004505EF"/>
    <w:rsid w:val="004507BA"/>
    <w:rsid w:val="00450BD5"/>
    <w:rsid w:val="00450C3C"/>
    <w:rsid w:val="00450D45"/>
    <w:rsid w:val="00450E74"/>
    <w:rsid w:val="00451146"/>
    <w:rsid w:val="004511AF"/>
    <w:rsid w:val="00451209"/>
    <w:rsid w:val="004512E0"/>
    <w:rsid w:val="004514AF"/>
    <w:rsid w:val="00451DB6"/>
    <w:rsid w:val="00452016"/>
    <w:rsid w:val="0045213C"/>
    <w:rsid w:val="0045214A"/>
    <w:rsid w:val="0045220E"/>
    <w:rsid w:val="00452414"/>
    <w:rsid w:val="00452506"/>
    <w:rsid w:val="004527B4"/>
    <w:rsid w:val="0045292D"/>
    <w:rsid w:val="00452933"/>
    <w:rsid w:val="00452A2E"/>
    <w:rsid w:val="00452B65"/>
    <w:rsid w:val="00452CE4"/>
    <w:rsid w:val="0045301A"/>
    <w:rsid w:val="0045323C"/>
    <w:rsid w:val="00453514"/>
    <w:rsid w:val="0045355B"/>
    <w:rsid w:val="0045375F"/>
    <w:rsid w:val="00453A25"/>
    <w:rsid w:val="00453E0A"/>
    <w:rsid w:val="004540DD"/>
    <w:rsid w:val="0045445E"/>
    <w:rsid w:val="0045484F"/>
    <w:rsid w:val="00454A84"/>
    <w:rsid w:val="00454CF8"/>
    <w:rsid w:val="00454E49"/>
    <w:rsid w:val="00455600"/>
    <w:rsid w:val="00455975"/>
    <w:rsid w:val="00455E72"/>
    <w:rsid w:val="0045615C"/>
    <w:rsid w:val="00456286"/>
    <w:rsid w:val="00456356"/>
    <w:rsid w:val="00456A11"/>
    <w:rsid w:val="00456A33"/>
    <w:rsid w:val="00456B3E"/>
    <w:rsid w:val="00456D31"/>
    <w:rsid w:val="00456EC2"/>
    <w:rsid w:val="004570C6"/>
    <w:rsid w:val="00457356"/>
    <w:rsid w:val="004575B0"/>
    <w:rsid w:val="004578CB"/>
    <w:rsid w:val="00457935"/>
    <w:rsid w:val="00457A17"/>
    <w:rsid w:val="00457B7D"/>
    <w:rsid w:val="00457EF8"/>
    <w:rsid w:val="0046007F"/>
    <w:rsid w:val="00460248"/>
    <w:rsid w:val="0046036B"/>
    <w:rsid w:val="0046093B"/>
    <w:rsid w:val="00460BD3"/>
    <w:rsid w:val="00460C27"/>
    <w:rsid w:val="00460EC7"/>
    <w:rsid w:val="004610C9"/>
    <w:rsid w:val="004612C8"/>
    <w:rsid w:val="00461545"/>
    <w:rsid w:val="00461620"/>
    <w:rsid w:val="00461847"/>
    <w:rsid w:val="00461879"/>
    <w:rsid w:val="00461B3B"/>
    <w:rsid w:val="00461CEF"/>
    <w:rsid w:val="00462049"/>
    <w:rsid w:val="00462292"/>
    <w:rsid w:val="00462344"/>
    <w:rsid w:val="00462CCE"/>
    <w:rsid w:val="00462E20"/>
    <w:rsid w:val="004630DF"/>
    <w:rsid w:val="00463134"/>
    <w:rsid w:val="004631B4"/>
    <w:rsid w:val="00463496"/>
    <w:rsid w:val="004636A3"/>
    <w:rsid w:val="004636C5"/>
    <w:rsid w:val="00463B96"/>
    <w:rsid w:val="00463D14"/>
    <w:rsid w:val="00463EC5"/>
    <w:rsid w:val="004640AB"/>
    <w:rsid w:val="0046487C"/>
    <w:rsid w:val="00464DBC"/>
    <w:rsid w:val="00464DD0"/>
    <w:rsid w:val="00465057"/>
    <w:rsid w:val="00465428"/>
    <w:rsid w:val="00465465"/>
    <w:rsid w:val="004655AE"/>
    <w:rsid w:val="004658EE"/>
    <w:rsid w:val="00465A0B"/>
    <w:rsid w:val="00465DCD"/>
    <w:rsid w:val="00465EDC"/>
    <w:rsid w:val="0046607F"/>
    <w:rsid w:val="004662AD"/>
    <w:rsid w:val="0046633A"/>
    <w:rsid w:val="0046652B"/>
    <w:rsid w:val="0046668A"/>
    <w:rsid w:val="00466C9F"/>
    <w:rsid w:val="004678A5"/>
    <w:rsid w:val="00467A64"/>
    <w:rsid w:val="00467AD0"/>
    <w:rsid w:val="00467C56"/>
    <w:rsid w:val="00467D84"/>
    <w:rsid w:val="0047002E"/>
    <w:rsid w:val="00470274"/>
    <w:rsid w:val="004704FE"/>
    <w:rsid w:val="00470507"/>
    <w:rsid w:val="0047085E"/>
    <w:rsid w:val="00470B91"/>
    <w:rsid w:val="00470BC9"/>
    <w:rsid w:val="00470EE9"/>
    <w:rsid w:val="0047132D"/>
    <w:rsid w:val="0047155A"/>
    <w:rsid w:val="00471606"/>
    <w:rsid w:val="00471AA7"/>
    <w:rsid w:val="00471FF4"/>
    <w:rsid w:val="004722EA"/>
    <w:rsid w:val="00472432"/>
    <w:rsid w:val="00472453"/>
    <w:rsid w:val="0047254D"/>
    <w:rsid w:val="004728AB"/>
    <w:rsid w:val="004729F0"/>
    <w:rsid w:val="00472B6D"/>
    <w:rsid w:val="00472BFF"/>
    <w:rsid w:val="004733DC"/>
    <w:rsid w:val="0047345E"/>
    <w:rsid w:val="00473518"/>
    <w:rsid w:val="0047360E"/>
    <w:rsid w:val="0047361B"/>
    <w:rsid w:val="004737E0"/>
    <w:rsid w:val="00473F12"/>
    <w:rsid w:val="00473FBF"/>
    <w:rsid w:val="00474046"/>
    <w:rsid w:val="004747B6"/>
    <w:rsid w:val="004749FC"/>
    <w:rsid w:val="00474B13"/>
    <w:rsid w:val="00474CFA"/>
    <w:rsid w:val="00474EAD"/>
    <w:rsid w:val="00474F11"/>
    <w:rsid w:val="00474F75"/>
    <w:rsid w:val="00475099"/>
    <w:rsid w:val="00475327"/>
    <w:rsid w:val="0047535F"/>
    <w:rsid w:val="0047584F"/>
    <w:rsid w:val="00475931"/>
    <w:rsid w:val="00475995"/>
    <w:rsid w:val="00475C60"/>
    <w:rsid w:val="00475CAC"/>
    <w:rsid w:val="00476FCE"/>
    <w:rsid w:val="00477016"/>
    <w:rsid w:val="00477046"/>
    <w:rsid w:val="004771B9"/>
    <w:rsid w:val="004771C7"/>
    <w:rsid w:val="00477537"/>
    <w:rsid w:val="00477788"/>
    <w:rsid w:val="004777A9"/>
    <w:rsid w:val="00477BDB"/>
    <w:rsid w:val="00477F52"/>
    <w:rsid w:val="004800AF"/>
    <w:rsid w:val="00480134"/>
    <w:rsid w:val="004801A9"/>
    <w:rsid w:val="004802D7"/>
    <w:rsid w:val="004803BE"/>
    <w:rsid w:val="004806FF"/>
    <w:rsid w:val="0048073A"/>
    <w:rsid w:val="00480745"/>
    <w:rsid w:val="0048094A"/>
    <w:rsid w:val="00480981"/>
    <w:rsid w:val="0048107B"/>
    <w:rsid w:val="00481519"/>
    <w:rsid w:val="004816C2"/>
    <w:rsid w:val="00481934"/>
    <w:rsid w:val="0048194A"/>
    <w:rsid w:val="004819BE"/>
    <w:rsid w:val="00481A32"/>
    <w:rsid w:val="00481C82"/>
    <w:rsid w:val="004820E7"/>
    <w:rsid w:val="0048221F"/>
    <w:rsid w:val="004828DD"/>
    <w:rsid w:val="00482D51"/>
    <w:rsid w:val="00482D6A"/>
    <w:rsid w:val="00482E0D"/>
    <w:rsid w:val="0048356D"/>
    <w:rsid w:val="0048365C"/>
    <w:rsid w:val="004839D1"/>
    <w:rsid w:val="00483D23"/>
    <w:rsid w:val="00483D7C"/>
    <w:rsid w:val="00484047"/>
    <w:rsid w:val="00484339"/>
    <w:rsid w:val="004843D8"/>
    <w:rsid w:val="0048441B"/>
    <w:rsid w:val="0048455B"/>
    <w:rsid w:val="004845DB"/>
    <w:rsid w:val="0048474A"/>
    <w:rsid w:val="00484B5D"/>
    <w:rsid w:val="00484C38"/>
    <w:rsid w:val="00484D5E"/>
    <w:rsid w:val="00484E37"/>
    <w:rsid w:val="00484E7F"/>
    <w:rsid w:val="004851A6"/>
    <w:rsid w:val="004851FA"/>
    <w:rsid w:val="00485376"/>
    <w:rsid w:val="00485654"/>
    <w:rsid w:val="004856AB"/>
    <w:rsid w:val="00485C60"/>
    <w:rsid w:val="00485CD4"/>
    <w:rsid w:val="00485E60"/>
    <w:rsid w:val="00486405"/>
    <w:rsid w:val="00486564"/>
    <w:rsid w:val="004866F4"/>
    <w:rsid w:val="00486866"/>
    <w:rsid w:val="00486949"/>
    <w:rsid w:val="004869E0"/>
    <w:rsid w:val="00486C7B"/>
    <w:rsid w:val="00486DB8"/>
    <w:rsid w:val="00486F60"/>
    <w:rsid w:val="0048700D"/>
    <w:rsid w:val="00487100"/>
    <w:rsid w:val="00487303"/>
    <w:rsid w:val="004873F6"/>
    <w:rsid w:val="00487452"/>
    <w:rsid w:val="00487860"/>
    <w:rsid w:val="0048786B"/>
    <w:rsid w:val="004879E2"/>
    <w:rsid w:val="00487C6F"/>
    <w:rsid w:val="00487CA7"/>
    <w:rsid w:val="00487D6F"/>
    <w:rsid w:val="00487E92"/>
    <w:rsid w:val="00487F43"/>
    <w:rsid w:val="0049052A"/>
    <w:rsid w:val="0049074C"/>
    <w:rsid w:val="00490949"/>
    <w:rsid w:val="00490A4A"/>
    <w:rsid w:val="00490AA3"/>
    <w:rsid w:val="00490ABB"/>
    <w:rsid w:val="00490EDD"/>
    <w:rsid w:val="00490FDD"/>
    <w:rsid w:val="00491131"/>
    <w:rsid w:val="0049123F"/>
    <w:rsid w:val="00491250"/>
    <w:rsid w:val="00491299"/>
    <w:rsid w:val="004912FF"/>
    <w:rsid w:val="00491473"/>
    <w:rsid w:val="0049195C"/>
    <w:rsid w:val="00491A2F"/>
    <w:rsid w:val="00491BC2"/>
    <w:rsid w:val="00491FC1"/>
    <w:rsid w:val="0049220B"/>
    <w:rsid w:val="00492871"/>
    <w:rsid w:val="00492AE1"/>
    <w:rsid w:val="00492DCE"/>
    <w:rsid w:val="00492E9B"/>
    <w:rsid w:val="00492F1A"/>
    <w:rsid w:val="00492F3C"/>
    <w:rsid w:val="00493015"/>
    <w:rsid w:val="00493A75"/>
    <w:rsid w:val="00493BE0"/>
    <w:rsid w:val="00493D89"/>
    <w:rsid w:val="00493F84"/>
    <w:rsid w:val="00494306"/>
    <w:rsid w:val="00494950"/>
    <w:rsid w:val="00494F3F"/>
    <w:rsid w:val="0049500F"/>
    <w:rsid w:val="0049530E"/>
    <w:rsid w:val="004953E6"/>
    <w:rsid w:val="00495552"/>
    <w:rsid w:val="004958FA"/>
    <w:rsid w:val="00495DB4"/>
    <w:rsid w:val="00496218"/>
    <w:rsid w:val="0049642F"/>
    <w:rsid w:val="00496951"/>
    <w:rsid w:val="00496AF6"/>
    <w:rsid w:val="00496AFC"/>
    <w:rsid w:val="00497046"/>
    <w:rsid w:val="00497118"/>
    <w:rsid w:val="0049720A"/>
    <w:rsid w:val="0049779D"/>
    <w:rsid w:val="00497816"/>
    <w:rsid w:val="004978D8"/>
    <w:rsid w:val="004978F8"/>
    <w:rsid w:val="00497988"/>
    <w:rsid w:val="0049799C"/>
    <w:rsid w:val="00497B31"/>
    <w:rsid w:val="00497B81"/>
    <w:rsid w:val="00497DED"/>
    <w:rsid w:val="00497E25"/>
    <w:rsid w:val="004A0098"/>
    <w:rsid w:val="004A016B"/>
    <w:rsid w:val="004A016F"/>
    <w:rsid w:val="004A06FE"/>
    <w:rsid w:val="004A06FF"/>
    <w:rsid w:val="004A0819"/>
    <w:rsid w:val="004A0D69"/>
    <w:rsid w:val="004A0FC0"/>
    <w:rsid w:val="004A19B5"/>
    <w:rsid w:val="004A1A9F"/>
    <w:rsid w:val="004A1D4C"/>
    <w:rsid w:val="004A1D50"/>
    <w:rsid w:val="004A213D"/>
    <w:rsid w:val="004A21E7"/>
    <w:rsid w:val="004A22BF"/>
    <w:rsid w:val="004A2503"/>
    <w:rsid w:val="004A2510"/>
    <w:rsid w:val="004A2681"/>
    <w:rsid w:val="004A2A62"/>
    <w:rsid w:val="004A31F5"/>
    <w:rsid w:val="004A32C0"/>
    <w:rsid w:val="004A3475"/>
    <w:rsid w:val="004A36C1"/>
    <w:rsid w:val="004A376A"/>
    <w:rsid w:val="004A3989"/>
    <w:rsid w:val="004A3A61"/>
    <w:rsid w:val="004A4087"/>
    <w:rsid w:val="004A41FB"/>
    <w:rsid w:val="004A4309"/>
    <w:rsid w:val="004A48BC"/>
    <w:rsid w:val="004A4A3B"/>
    <w:rsid w:val="004A4B60"/>
    <w:rsid w:val="004A4DE4"/>
    <w:rsid w:val="004A4E44"/>
    <w:rsid w:val="004A4F42"/>
    <w:rsid w:val="004A4F72"/>
    <w:rsid w:val="004A511D"/>
    <w:rsid w:val="004A55B7"/>
    <w:rsid w:val="004A5653"/>
    <w:rsid w:val="004A56F7"/>
    <w:rsid w:val="004A5875"/>
    <w:rsid w:val="004A5914"/>
    <w:rsid w:val="004A5CBB"/>
    <w:rsid w:val="004A6306"/>
    <w:rsid w:val="004A65BA"/>
    <w:rsid w:val="004A6A4D"/>
    <w:rsid w:val="004A6A95"/>
    <w:rsid w:val="004A6F37"/>
    <w:rsid w:val="004A701D"/>
    <w:rsid w:val="004A73E8"/>
    <w:rsid w:val="004A74B1"/>
    <w:rsid w:val="004A7994"/>
    <w:rsid w:val="004A7CA9"/>
    <w:rsid w:val="004A7F24"/>
    <w:rsid w:val="004A7FC4"/>
    <w:rsid w:val="004B00CD"/>
    <w:rsid w:val="004B028E"/>
    <w:rsid w:val="004B0505"/>
    <w:rsid w:val="004B058C"/>
    <w:rsid w:val="004B0867"/>
    <w:rsid w:val="004B0B50"/>
    <w:rsid w:val="004B0E6C"/>
    <w:rsid w:val="004B0F29"/>
    <w:rsid w:val="004B0F47"/>
    <w:rsid w:val="004B1246"/>
    <w:rsid w:val="004B167F"/>
    <w:rsid w:val="004B1709"/>
    <w:rsid w:val="004B1718"/>
    <w:rsid w:val="004B1834"/>
    <w:rsid w:val="004B18D4"/>
    <w:rsid w:val="004B19E0"/>
    <w:rsid w:val="004B1A88"/>
    <w:rsid w:val="004B1BB3"/>
    <w:rsid w:val="004B1BD1"/>
    <w:rsid w:val="004B1C61"/>
    <w:rsid w:val="004B1D83"/>
    <w:rsid w:val="004B204B"/>
    <w:rsid w:val="004B22E8"/>
    <w:rsid w:val="004B2346"/>
    <w:rsid w:val="004B24B3"/>
    <w:rsid w:val="004B26FE"/>
    <w:rsid w:val="004B2786"/>
    <w:rsid w:val="004B2954"/>
    <w:rsid w:val="004B298E"/>
    <w:rsid w:val="004B2AE1"/>
    <w:rsid w:val="004B2AE5"/>
    <w:rsid w:val="004B2E4E"/>
    <w:rsid w:val="004B2EC6"/>
    <w:rsid w:val="004B31F3"/>
    <w:rsid w:val="004B3382"/>
    <w:rsid w:val="004B3518"/>
    <w:rsid w:val="004B35AA"/>
    <w:rsid w:val="004B3B4B"/>
    <w:rsid w:val="004B3E1E"/>
    <w:rsid w:val="004B406F"/>
    <w:rsid w:val="004B4248"/>
    <w:rsid w:val="004B44A2"/>
    <w:rsid w:val="004B4606"/>
    <w:rsid w:val="004B4696"/>
    <w:rsid w:val="004B46AC"/>
    <w:rsid w:val="004B4ECE"/>
    <w:rsid w:val="004B51E2"/>
    <w:rsid w:val="004B520D"/>
    <w:rsid w:val="004B54EC"/>
    <w:rsid w:val="004B58AA"/>
    <w:rsid w:val="004B5FB0"/>
    <w:rsid w:val="004B5FD1"/>
    <w:rsid w:val="004B5FF4"/>
    <w:rsid w:val="004B637D"/>
    <w:rsid w:val="004B6421"/>
    <w:rsid w:val="004B6683"/>
    <w:rsid w:val="004B669C"/>
    <w:rsid w:val="004B6A77"/>
    <w:rsid w:val="004B6AD4"/>
    <w:rsid w:val="004B6D97"/>
    <w:rsid w:val="004B6EAE"/>
    <w:rsid w:val="004B6EFB"/>
    <w:rsid w:val="004B7346"/>
    <w:rsid w:val="004B737F"/>
    <w:rsid w:val="004B7551"/>
    <w:rsid w:val="004B7613"/>
    <w:rsid w:val="004B765A"/>
    <w:rsid w:val="004B7A24"/>
    <w:rsid w:val="004B7A42"/>
    <w:rsid w:val="004B7B53"/>
    <w:rsid w:val="004C0132"/>
    <w:rsid w:val="004C0248"/>
    <w:rsid w:val="004C03D8"/>
    <w:rsid w:val="004C0641"/>
    <w:rsid w:val="004C0771"/>
    <w:rsid w:val="004C0AC1"/>
    <w:rsid w:val="004C0B48"/>
    <w:rsid w:val="004C0D15"/>
    <w:rsid w:val="004C1222"/>
    <w:rsid w:val="004C12F7"/>
    <w:rsid w:val="004C1318"/>
    <w:rsid w:val="004C194E"/>
    <w:rsid w:val="004C1CAD"/>
    <w:rsid w:val="004C1D99"/>
    <w:rsid w:val="004C1DAF"/>
    <w:rsid w:val="004C1E1D"/>
    <w:rsid w:val="004C1FA3"/>
    <w:rsid w:val="004C20FA"/>
    <w:rsid w:val="004C22FC"/>
    <w:rsid w:val="004C231F"/>
    <w:rsid w:val="004C24F5"/>
    <w:rsid w:val="004C25B2"/>
    <w:rsid w:val="004C27D4"/>
    <w:rsid w:val="004C283B"/>
    <w:rsid w:val="004C29D6"/>
    <w:rsid w:val="004C2A8C"/>
    <w:rsid w:val="004C2B0A"/>
    <w:rsid w:val="004C2FF4"/>
    <w:rsid w:val="004C32F6"/>
    <w:rsid w:val="004C3A87"/>
    <w:rsid w:val="004C3CFA"/>
    <w:rsid w:val="004C401D"/>
    <w:rsid w:val="004C4028"/>
    <w:rsid w:val="004C42DD"/>
    <w:rsid w:val="004C4359"/>
    <w:rsid w:val="004C436F"/>
    <w:rsid w:val="004C4492"/>
    <w:rsid w:val="004C4717"/>
    <w:rsid w:val="004C4846"/>
    <w:rsid w:val="004C48A4"/>
    <w:rsid w:val="004C4C85"/>
    <w:rsid w:val="004C5278"/>
    <w:rsid w:val="004C5289"/>
    <w:rsid w:val="004C5472"/>
    <w:rsid w:val="004C551A"/>
    <w:rsid w:val="004C553D"/>
    <w:rsid w:val="004C562A"/>
    <w:rsid w:val="004C57EB"/>
    <w:rsid w:val="004C581B"/>
    <w:rsid w:val="004C5838"/>
    <w:rsid w:val="004C585A"/>
    <w:rsid w:val="004C622C"/>
    <w:rsid w:val="004C62C8"/>
    <w:rsid w:val="004C6351"/>
    <w:rsid w:val="004C639B"/>
    <w:rsid w:val="004C648D"/>
    <w:rsid w:val="004C6532"/>
    <w:rsid w:val="004C65B3"/>
    <w:rsid w:val="004C6911"/>
    <w:rsid w:val="004C6BAE"/>
    <w:rsid w:val="004C6FB2"/>
    <w:rsid w:val="004C70FF"/>
    <w:rsid w:val="004C7128"/>
    <w:rsid w:val="004C73C2"/>
    <w:rsid w:val="004C7499"/>
    <w:rsid w:val="004C76F4"/>
    <w:rsid w:val="004C77C0"/>
    <w:rsid w:val="004C796A"/>
    <w:rsid w:val="004C797F"/>
    <w:rsid w:val="004C7A20"/>
    <w:rsid w:val="004C7B25"/>
    <w:rsid w:val="004C7D19"/>
    <w:rsid w:val="004D0027"/>
    <w:rsid w:val="004D01BE"/>
    <w:rsid w:val="004D053E"/>
    <w:rsid w:val="004D0801"/>
    <w:rsid w:val="004D08D9"/>
    <w:rsid w:val="004D0A05"/>
    <w:rsid w:val="004D0EC0"/>
    <w:rsid w:val="004D12B3"/>
    <w:rsid w:val="004D1549"/>
    <w:rsid w:val="004D16B4"/>
    <w:rsid w:val="004D1760"/>
    <w:rsid w:val="004D17E0"/>
    <w:rsid w:val="004D1963"/>
    <w:rsid w:val="004D1A61"/>
    <w:rsid w:val="004D1EAF"/>
    <w:rsid w:val="004D2279"/>
    <w:rsid w:val="004D2313"/>
    <w:rsid w:val="004D2A7E"/>
    <w:rsid w:val="004D2D4C"/>
    <w:rsid w:val="004D3021"/>
    <w:rsid w:val="004D3504"/>
    <w:rsid w:val="004D353E"/>
    <w:rsid w:val="004D3A21"/>
    <w:rsid w:val="004D3A64"/>
    <w:rsid w:val="004D40FB"/>
    <w:rsid w:val="004D4159"/>
    <w:rsid w:val="004D43F1"/>
    <w:rsid w:val="004D44D6"/>
    <w:rsid w:val="004D4C57"/>
    <w:rsid w:val="004D5197"/>
    <w:rsid w:val="004D51A6"/>
    <w:rsid w:val="004D51DE"/>
    <w:rsid w:val="004D526C"/>
    <w:rsid w:val="004D5422"/>
    <w:rsid w:val="004D5740"/>
    <w:rsid w:val="004D57A3"/>
    <w:rsid w:val="004D57A5"/>
    <w:rsid w:val="004D5856"/>
    <w:rsid w:val="004D58B2"/>
    <w:rsid w:val="004D595E"/>
    <w:rsid w:val="004D5A09"/>
    <w:rsid w:val="004D5C23"/>
    <w:rsid w:val="004D5CD9"/>
    <w:rsid w:val="004D5E36"/>
    <w:rsid w:val="004D5F33"/>
    <w:rsid w:val="004D62AC"/>
    <w:rsid w:val="004D6619"/>
    <w:rsid w:val="004D666C"/>
    <w:rsid w:val="004D69F1"/>
    <w:rsid w:val="004D6B9F"/>
    <w:rsid w:val="004D6E88"/>
    <w:rsid w:val="004D6EDD"/>
    <w:rsid w:val="004D701A"/>
    <w:rsid w:val="004D7195"/>
    <w:rsid w:val="004D71C8"/>
    <w:rsid w:val="004D7237"/>
    <w:rsid w:val="004D726C"/>
    <w:rsid w:val="004D7696"/>
    <w:rsid w:val="004D7BD4"/>
    <w:rsid w:val="004D7CCD"/>
    <w:rsid w:val="004E06F8"/>
    <w:rsid w:val="004E0A74"/>
    <w:rsid w:val="004E0B12"/>
    <w:rsid w:val="004E0B3A"/>
    <w:rsid w:val="004E0D08"/>
    <w:rsid w:val="004E0E46"/>
    <w:rsid w:val="004E0E69"/>
    <w:rsid w:val="004E107B"/>
    <w:rsid w:val="004E164E"/>
    <w:rsid w:val="004E1A6D"/>
    <w:rsid w:val="004E1B50"/>
    <w:rsid w:val="004E1B9E"/>
    <w:rsid w:val="004E1DCA"/>
    <w:rsid w:val="004E1FF1"/>
    <w:rsid w:val="004E1FFF"/>
    <w:rsid w:val="004E21C9"/>
    <w:rsid w:val="004E2351"/>
    <w:rsid w:val="004E24B0"/>
    <w:rsid w:val="004E24E5"/>
    <w:rsid w:val="004E2A2A"/>
    <w:rsid w:val="004E2E3C"/>
    <w:rsid w:val="004E308D"/>
    <w:rsid w:val="004E31C0"/>
    <w:rsid w:val="004E36AC"/>
    <w:rsid w:val="004E37D3"/>
    <w:rsid w:val="004E38A5"/>
    <w:rsid w:val="004E3CD7"/>
    <w:rsid w:val="004E3DBF"/>
    <w:rsid w:val="004E4218"/>
    <w:rsid w:val="004E4450"/>
    <w:rsid w:val="004E4484"/>
    <w:rsid w:val="004E4674"/>
    <w:rsid w:val="004E4992"/>
    <w:rsid w:val="004E49F8"/>
    <w:rsid w:val="004E4AA3"/>
    <w:rsid w:val="004E4BD3"/>
    <w:rsid w:val="004E509B"/>
    <w:rsid w:val="004E55EE"/>
    <w:rsid w:val="004E5610"/>
    <w:rsid w:val="004E56B9"/>
    <w:rsid w:val="004E58A2"/>
    <w:rsid w:val="004E5E59"/>
    <w:rsid w:val="004E5F25"/>
    <w:rsid w:val="004E619B"/>
    <w:rsid w:val="004E62A3"/>
    <w:rsid w:val="004E63A6"/>
    <w:rsid w:val="004E6575"/>
    <w:rsid w:val="004E66F4"/>
    <w:rsid w:val="004E6D48"/>
    <w:rsid w:val="004E6D64"/>
    <w:rsid w:val="004E701B"/>
    <w:rsid w:val="004E720E"/>
    <w:rsid w:val="004E7427"/>
    <w:rsid w:val="004E75B1"/>
    <w:rsid w:val="004E7659"/>
    <w:rsid w:val="004E786A"/>
    <w:rsid w:val="004E7AE4"/>
    <w:rsid w:val="004E7E74"/>
    <w:rsid w:val="004E7FBC"/>
    <w:rsid w:val="004F00F5"/>
    <w:rsid w:val="004F022D"/>
    <w:rsid w:val="004F0776"/>
    <w:rsid w:val="004F089F"/>
    <w:rsid w:val="004F092F"/>
    <w:rsid w:val="004F0B55"/>
    <w:rsid w:val="004F0C13"/>
    <w:rsid w:val="004F0D83"/>
    <w:rsid w:val="004F1064"/>
    <w:rsid w:val="004F1075"/>
    <w:rsid w:val="004F10C9"/>
    <w:rsid w:val="004F1144"/>
    <w:rsid w:val="004F123C"/>
    <w:rsid w:val="004F156E"/>
    <w:rsid w:val="004F1876"/>
    <w:rsid w:val="004F19D1"/>
    <w:rsid w:val="004F1FB2"/>
    <w:rsid w:val="004F211C"/>
    <w:rsid w:val="004F2216"/>
    <w:rsid w:val="004F2271"/>
    <w:rsid w:val="004F25F2"/>
    <w:rsid w:val="004F2792"/>
    <w:rsid w:val="004F27E9"/>
    <w:rsid w:val="004F2918"/>
    <w:rsid w:val="004F2974"/>
    <w:rsid w:val="004F29DD"/>
    <w:rsid w:val="004F2ADF"/>
    <w:rsid w:val="004F2B4F"/>
    <w:rsid w:val="004F2D02"/>
    <w:rsid w:val="004F2E1B"/>
    <w:rsid w:val="004F2F1A"/>
    <w:rsid w:val="004F303A"/>
    <w:rsid w:val="004F32B3"/>
    <w:rsid w:val="004F3354"/>
    <w:rsid w:val="004F364F"/>
    <w:rsid w:val="004F3853"/>
    <w:rsid w:val="004F38D1"/>
    <w:rsid w:val="004F38DC"/>
    <w:rsid w:val="004F3A43"/>
    <w:rsid w:val="004F3A63"/>
    <w:rsid w:val="004F3AFC"/>
    <w:rsid w:val="004F3BBA"/>
    <w:rsid w:val="004F3E2D"/>
    <w:rsid w:val="004F40DF"/>
    <w:rsid w:val="004F4357"/>
    <w:rsid w:val="004F458C"/>
    <w:rsid w:val="004F4B19"/>
    <w:rsid w:val="004F4B22"/>
    <w:rsid w:val="004F4C95"/>
    <w:rsid w:val="004F4F3D"/>
    <w:rsid w:val="004F4FBA"/>
    <w:rsid w:val="004F4FD5"/>
    <w:rsid w:val="004F4FE1"/>
    <w:rsid w:val="004F500A"/>
    <w:rsid w:val="004F5031"/>
    <w:rsid w:val="004F53DA"/>
    <w:rsid w:val="004F5646"/>
    <w:rsid w:val="004F5D81"/>
    <w:rsid w:val="004F625B"/>
    <w:rsid w:val="004F626E"/>
    <w:rsid w:val="004F6377"/>
    <w:rsid w:val="004F6451"/>
    <w:rsid w:val="004F65CE"/>
    <w:rsid w:val="004F665C"/>
    <w:rsid w:val="004F66B4"/>
    <w:rsid w:val="004F67B8"/>
    <w:rsid w:val="004F6854"/>
    <w:rsid w:val="004F6B90"/>
    <w:rsid w:val="004F6CFB"/>
    <w:rsid w:val="004F6D76"/>
    <w:rsid w:val="004F6EA9"/>
    <w:rsid w:val="004F7061"/>
    <w:rsid w:val="004F708B"/>
    <w:rsid w:val="004F70B1"/>
    <w:rsid w:val="004F7159"/>
    <w:rsid w:val="004F76A7"/>
    <w:rsid w:val="004F76E3"/>
    <w:rsid w:val="004F7712"/>
    <w:rsid w:val="004F7A11"/>
    <w:rsid w:val="004F7A27"/>
    <w:rsid w:val="004F7C4D"/>
    <w:rsid w:val="004F7E43"/>
    <w:rsid w:val="0050039E"/>
    <w:rsid w:val="0050040B"/>
    <w:rsid w:val="0050041E"/>
    <w:rsid w:val="005005E4"/>
    <w:rsid w:val="00500BAB"/>
    <w:rsid w:val="00500BEB"/>
    <w:rsid w:val="00501058"/>
    <w:rsid w:val="00501398"/>
    <w:rsid w:val="005014A8"/>
    <w:rsid w:val="005014E9"/>
    <w:rsid w:val="0050184E"/>
    <w:rsid w:val="00501A3F"/>
    <w:rsid w:val="00501A7E"/>
    <w:rsid w:val="00501B21"/>
    <w:rsid w:val="00501D99"/>
    <w:rsid w:val="00501EB0"/>
    <w:rsid w:val="00501F47"/>
    <w:rsid w:val="005022AB"/>
    <w:rsid w:val="005022F4"/>
    <w:rsid w:val="005025EE"/>
    <w:rsid w:val="005027E7"/>
    <w:rsid w:val="00502A11"/>
    <w:rsid w:val="00502B0E"/>
    <w:rsid w:val="0050332F"/>
    <w:rsid w:val="005036BF"/>
    <w:rsid w:val="0050382C"/>
    <w:rsid w:val="00503EE9"/>
    <w:rsid w:val="005042AB"/>
    <w:rsid w:val="00504452"/>
    <w:rsid w:val="0050463F"/>
    <w:rsid w:val="00504648"/>
    <w:rsid w:val="005047F2"/>
    <w:rsid w:val="00504A42"/>
    <w:rsid w:val="00504B61"/>
    <w:rsid w:val="00504CDF"/>
    <w:rsid w:val="0050501F"/>
    <w:rsid w:val="005051AA"/>
    <w:rsid w:val="00505432"/>
    <w:rsid w:val="00505459"/>
    <w:rsid w:val="00505572"/>
    <w:rsid w:val="00505873"/>
    <w:rsid w:val="005059E9"/>
    <w:rsid w:val="00505A99"/>
    <w:rsid w:val="00506384"/>
    <w:rsid w:val="00506435"/>
    <w:rsid w:val="0050646C"/>
    <w:rsid w:val="005064B3"/>
    <w:rsid w:val="0050674C"/>
    <w:rsid w:val="00506B89"/>
    <w:rsid w:val="00507260"/>
    <w:rsid w:val="00507262"/>
    <w:rsid w:val="00507394"/>
    <w:rsid w:val="005073B8"/>
    <w:rsid w:val="0050742E"/>
    <w:rsid w:val="005074C9"/>
    <w:rsid w:val="00507673"/>
    <w:rsid w:val="0050779B"/>
    <w:rsid w:val="005077C3"/>
    <w:rsid w:val="00507A73"/>
    <w:rsid w:val="00507CEB"/>
    <w:rsid w:val="00507E1D"/>
    <w:rsid w:val="00507E44"/>
    <w:rsid w:val="00510027"/>
    <w:rsid w:val="005100A5"/>
    <w:rsid w:val="005100D7"/>
    <w:rsid w:val="00510116"/>
    <w:rsid w:val="005102C4"/>
    <w:rsid w:val="005103C8"/>
    <w:rsid w:val="00510460"/>
    <w:rsid w:val="005104B0"/>
    <w:rsid w:val="005104B1"/>
    <w:rsid w:val="0051058A"/>
    <w:rsid w:val="0051065F"/>
    <w:rsid w:val="00510A6F"/>
    <w:rsid w:val="00510D3E"/>
    <w:rsid w:val="00510E41"/>
    <w:rsid w:val="00510E84"/>
    <w:rsid w:val="00510EB9"/>
    <w:rsid w:val="00510FBF"/>
    <w:rsid w:val="00510FC8"/>
    <w:rsid w:val="005110EC"/>
    <w:rsid w:val="005111BD"/>
    <w:rsid w:val="0051147B"/>
    <w:rsid w:val="005114F5"/>
    <w:rsid w:val="00511643"/>
    <w:rsid w:val="00511802"/>
    <w:rsid w:val="005118BF"/>
    <w:rsid w:val="005119FA"/>
    <w:rsid w:val="00511AD3"/>
    <w:rsid w:val="00511B87"/>
    <w:rsid w:val="00511BEF"/>
    <w:rsid w:val="00511C35"/>
    <w:rsid w:val="00511CB2"/>
    <w:rsid w:val="00511D8C"/>
    <w:rsid w:val="00511DC5"/>
    <w:rsid w:val="00512021"/>
    <w:rsid w:val="005120D9"/>
    <w:rsid w:val="0051295E"/>
    <w:rsid w:val="00513036"/>
    <w:rsid w:val="005134B6"/>
    <w:rsid w:val="0051383C"/>
    <w:rsid w:val="00513ADF"/>
    <w:rsid w:val="00513B40"/>
    <w:rsid w:val="00513B6D"/>
    <w:rsid w:val="00513C27"/>
    <w:rsid w:val="00513FE4"/>
    <w:rsid w:val="005145AD"/>
    <w:rsid w:val="005145C2"/>
    <w:rsid w:val="005147DD"/>
    <w:rsid w:val="00514BFC"/>
    <w:rsid w:val="00514C03"/>
    <w:rsid w:val="00514E17"/>
    <w:rsid w:val="005152E3"/>
    <w:rsid w:val="005155C5"/>
    <w:rsid w:val="005158C4"/>
    <w:rsid w:val="00515C58"/>
    <w:rsid w:val="00515D51"/>
    <w:rsid w:val="0051611D"/>
    <w:rsid w:val="00516391"/>
    <w:rsid w:val="005168D1"/>
    <w:rsid w:val="00516E4C"/>
    <w:rsid w:val="00516E71"/>
    <w:rsid w:val="00516F88"/>
    <w:rsid w:val="0051717D"/>
    <w:rsid w:val="005172B8"/>
    <w:rsid w:val="0051774C"/>
    <w:rsid w:val="00517759"/>
    <w:rsid w:val="00517860"/>
    <w:rsid w:val="00517A0D"/>
    <w:rsid w:val="00517A5F"/>
    <w:rsid w:val="00517CE0"/>
    <w:rsid w:val="00517F2A"/>
    <w:rsid w:val="00517F72"/>
    <w:rsid w:val="0052031B"/>
    <w:rsid w:val="005204B3"/>
    <w:rsid w:val="005204CC"/>
    <w:rsid w:val="00520876"/>
    <w:rsid w:val="00520D62"/>
    <w:rsid w:val="00520F87"/>
    <w:rsid w:val="005211CF"/>
    <w:rsid w:val="0052120E"/>
    <w:rsid w:val="00521522"/>
    <w:rsid w:val="00521659"/>
    <w:rsid w:val="0052171D"/>
    <w:rsid w:val="00521734"/>
    <w:rsid w:val="005218A9"/>
    <w:rsid w:val="00521FBF"/>
    <w:rsid w:val="005220EF"/>
    <w:rsid w:val="005222A1"/>
    <w:rsid w:val="0052235F"/>
    <w:rsid w:val="00522396"/>
    <w:rsid w:val="00522514"/>
    <w:rsid w:val="0052264D"/>
    <w:rsid w:val="00522A31"/>
    <w:rsid w:val="0052302A"/>
    <w:rsid w:val="00523176"/>
    <w:rsid w:val="005231EC"/>
    <w:rsid w:val="00523391"/>
    <w:rsid w:val="0052341E"/>
    <w:rsid w:val="00523821"/>
    <w:rsid w:val="00523A11"/>
    <w:rsid w:val="00523AEB"/>
    <w:rsid w:val="00523EE4"/>
    <w:rsid w:val="005241FC"/>
    <w:rsid w:val="0052436F"/>
    <w:rsid w:val="00524451"/>
    <w:rsid w:val="00524543"/>
    <w:rsid w:val="00524570"/>
    <w:rsid w:val="005245ED"/>
    <w:rsid w:val="00524AD1"/>
    <w:rsid w:val="00524C67"/>
    <w:rsid w:val="00524D8B"/>
    <w:rsid w:val="0052567F"/>
    <w:rsid w:val="005257CF"/>
    <w:rsid w:val="00525A11"/>
    <w:rsid w:val="00525BAE"/>
    <w:rsid w:val="00526400"/>
    <w:rsid w:val="00526723"/>
    <w:rsid w:val="0052673E"/>
    <w:rsid w:val="00526776"/>
    <w:rsid w:val="0052686D"/>
    <w:rsid w:val="00526A22"/>
    <w:rsid w:val="00526A40"/>
    <w:rsid w:val="00526B36"/>
    <w:rsid w:val="00526BFE"/>
    <w:rsid w:val="00526EC0"/>
    <w:rsid w:val="00526FB1"/>
    <w:rsid w:val="0052704D"/>
    <w:rsid w:val="0052745D"/>
    <w:rsid w:val="00527481"/>
    <w:rsid w:val="0052762E"/>
    <w:rsid w:val="00527DA0"/>
    <w:rsid w:val="00527E78"/>
    <w:rsid w:val="005306AC"/>
    <w:rsid w:val="00530C10"/>
    <w:rsid w:val="00530C48"/>
    <w:rsid w:val="00530C5A"/>
    <w:rsid w:val="00530CAB"/>
    <w:rsid w:val="00531096"/>
    <w:rsid w:val="00531144"/>
    <w:rsid w:val="0053143E"/>
    <w:rsid w:val="00531A39"/>
    <w:rsid w:val="00531A71"/>
    <w:rsid w:val="00531AA2"/>
    <w:rsid w:val="00531BF1"/>
    <w:rsid w:val="00531E57"/>
    <w:rsid w:val="0053219E"/>
    <w:rsid w:val="0053221B"/>
    <w:rsid w:val="005322B6"/>
    <w:rsid w:val="005323C8"/>
    <w:rsid w:val="0053241F"/>
    <w:rsid w:val="005325E6"/>
    <w:rsid w:val="00532643"/>
    <w:rsid w:val="0053273B"/>
    <w:rsid w:val="005327A1"/>
    <w:rsid w:val="00532BAB"/>
    <w:rsid w:val="00533041"/>
    <w:rsid w:val="005330DD"/>
    <w:rsid w:val="0053326C"/>
    <w:rsid w:val="00533421"/>
    <w:rsid w:val="00533A44"/>
    <w:rsid w:val="00533A6C"/>
    <w:rsid w:val="00533E97"/>
    <w:rsid w:val="00534115"/>
    <w:rsid w:val="00534131"/>
    <w:rsid w:val="00534154"/>
    <w:rsid w:val="0053415C"/>
    <w:rsid w:val="005341A9"/>
    <w:rsid w:val="005341B6"/>
    <w:rsid w:val="00534495"/>
    <w:rsid w:val="00534902"/>
    <w:rsid w:val="005349A9"/>
    <w:rsid w:val="00534E2C"/>
    <w:rsid w:val="00534F52"/>
    <w:rsid w:val="0053529C"/>
    <w:rsid w:val="005353D8"/>
    <w:rsid w:val="005355A6"/>
    <w:rsid w:val="005358A4"/>
    <w:rsid w:val="00535AED"/>
    <w:rsid w:val="00535AFB"/>
    <w:rsid w:val="005365A0"/>
    <w:rsid w:val="005366C5"/>
    <w:rsid w:val="00536706"/>
    <w:rsid w:val="00536849"/>
    <w:rsid w:val="005368B3"/>
    <w:rsid w:val="00536959"/>
    <w:rsid w:val="005369EF"/>
    <w:rsid w:val="00536E66"/>
    <w:rsid w:val="00536FB0"/>
    <w:rsid w:val="005370B7"/>
    <w:rsid w:val="005370D5"/>
    <w:rsid w:val="00537168"/>
    <w:rsid w:val="005372C3"/>
    <w:rsid w:val="005374AB"/>
    <w:rsid w:val="00537711"/>
    <w:rsid w:val="00537A0A"/>
    <w:rsid w:val="00537E2D"/>
    <w:rsid w:val="00540077"/>
    <w:rsid w:val="0054032E"/>
    <w:rsid w:val="0054050F"/>
    <w:rsid w:val="00540A17"/>
    <w:rsid w:val="00540B1D"/>
    <w:rsid w:val="0054187E"/>
    <w:rsid w:val="00541BF2"/>
    <w:rsid w:val="00542114"/>
    <w:rsid w:val="0054212B"/>
    <w:rsid w:val="00542181"/>
    <w:rsid w:val="0054235B"/>
    <w:rsid w:val="005423D9"/>
    <w:rsid w:val="00542597"/>
    <w:rsid w:val="005425B2"/>
    <w:rsid w:val="0054266A"/>
    <w:rsid w:val="005426B7"/>
    <w:rsid w:val="005426F8"/>
    <w:rsid w:val="0054287C"/>
    <w:rsid w:val="005428F3"/>
    <w:rsid w:val="005429AA"/>
    <w:rsid w:val="00542A1A"/>
    <w:rsid w:val="00542C08"/>
    <w:rsid w:val="00542C2F"/>
    <w:rsid w:val="00542CC9"/>
    <w:rsid w:val="00542CDE"/>
    <w:rsid w:val="00542D12"/>
    <w:rsid w:val="00543010"/>
    <w:rsid w:val="0054363F"/>
    <w:rsid w:val="00543648"/>
    <w:rsid w:val="005436F4"/>
    <w:rsid w:val="005437AA"/>
    <w:rsid w:val="005437F5"/>
    <w:rsid w:val="00543881"/>
    <w:rsid w:val="00543E4F"/>
    <w:rsid w:val="00543F13"/>
    <w:rsid w:val="005440BF"/>
    <w:rsid w:val="0054428F"/>
    <w:rsid w:val="0054477C"/>
    <w:rsid w:val="00544AB1"/>
    <w:rsid w:val="00544E0E"/>
    <w:rsid w:val="00544E35"/>
    <w:rsid w:val="00544E59"/>
    <w:rsid w:val="00545058"/>
    <w:rsid w:val="0054516E"/>
    <w:rsid w:val="0054520A"/>
    <w:rsid w:val="00545327"/>
    <w:rsid w:val="00545739"/>
    <w:rsid w:val="00545943"/>
    <w:rsid w:val="00545960"/>
    <w:rsid w:val="005459CF"/>
    <w:rsid w:val="00545F7F"/>
    <w:rsid w:val="00545FA9"/>
    <w:rsid w:val="00545FE5"/>
    <w:rsid w:val="00546016"/>
    <w:rsid w:val="005460D8"/>
    <w:rsid w:val="005466D3"/>
    <w:rsid w:val="00546924"/>
    <w:rsid w:val="00546D70"/>
    <w:rsid w:val="00547243"/>
    <w:rsid w:val="0054761D"/>
    <w:rsid w:val="00547802"/>
    <w:rsid w:val="00547839"/>
    <w:rsid w:val="00547914"/>
    <w:rsid w:val="00547925"/>
    <w:rsid w:val="00547E05"/>
    <w:rsid w:val="0055005F"/>
    <w:rsid w:val="00550187"/>
    <w:rsid w:val="00550224"/>
    <w:rsid w:val="0055039D"/>
    <w:rsid w:val="00550610"/>
    <w:rsid w:val="005507F9"/>
    <w:rsid w:val="00550925"/>
    <w:rsid w:val="00550B1B"/>
    <w:rsid w:val="00550D2B"/>
    <w:rsid w:val="00550EB8"/>
    <w:rsid w:val="00550F50"/>
    <w:rsid w:val="005513C4"/>
    <w:rsid w:val="00551531"/>
    <w:rsid w:val="005515ED"/>
    <w:rsid w:val="00551868"/>
    <w:rsid w:val="00551941"/>
    <w:rsid w:val="00551A3B"/>
    <w:rsid w:val="00551ACA"/>
    <w:rsid w:val="0055200B"/>
    <w:rsid w:val="005522DD"/>
    <w:rsid w:val="0055288A"/>
    <w:rsid w:val="00552C15"/>
    <w:rsid w:val="00552DD6"/>
    <w:rsid w:val="00552F05"/>
    <w:rsid w:val="00552F8B"/>
    <w:rsid w:val="0055301F"/>
    <w:rsid w:val="00553249"/>
    <w:rsid w:val="005533DA"/>
    <w:rsid w:val="00553413"/>
    <w:rsid w:val="005534FC"/>
    <w:rsid w:val="005535DF"/>
    <w:rsid w:val="00553B98"/>
    <w:rsid w:val="00553BFD"/>
    <w:rsid w:val="00553C18"/>
    <w:rsid w:val="0055487C"/>
    <w:rsid w:val="0055498C"/>
    <w:rsid w:val="00554AD0"/>
    <w:rsid w:val="00554DDE"/>
    <w:rsid w:val="00554DEC"/>
    <w:rsid w:val="005550F4"/>
    <w:rsid w:val="00555118"/>
    <w:rsid w:val="00555157"/>
    <w:rsid w:val="005551C0"/>
    <w:rsid w:val="0055549F"/>
    <w:rsid w:val="005555A6"/>
    <w:rsid w:val="00555673"/>
    <w:rsid w:val="00555ABE"/>
    <w:rsid w:val="00555BB6"/>
    <w:rsid w:val="00555BD7"/>
    <w:rsid w:val="00555D91"/>
    <w:rsid w:val="00555FBB"/>
    <w:rsid w:val="0055601C"/>
    <w:rsid w:val="005562D7"/>
    <w:rsid w:val="00556728"/>
    <w:rsid w:val="0055696B"/>
    <w:rsid w:val="00556AEF"/>
    <w:rsid w:val="00556D2A"/>
    <w:rsid w:val="00556D5E"/>
    <w:rsid w:val="00556E2F"/>
    <w:rsid w:val="00556E92"/>
    <w:rsid w:val="00556F84"/>
    <w:rsid w:val="005574C8"/>
    <w:rsid w:val="005576EB"/>
    <w:rsid w:val="00557AED"/>
    <w:rsid w:val="00557D84"/>
    <w:rsid w:val="00558570"/>
    <w:rsid w:val="005600CC"/>
    <w:rsid w:val="005606CE"/>
    <w:rsid w:val="00560A32"/>
    <w:rsid w:val="00560A9B"/>
    <w:rsid w:val="00560EEA"/>
    <w:rsid w:val="0056127E"/>
    <w:rsid w:val="00561999"/>
    <w:rsid w:val="00561B39"/>
    <w:rsid w:val="00561CEE"/>
    <w:rsid w:val="00561D7D"/>
    <w:rsid w:val="00561D84"/>
    <w:rsid w:val="00561F0F"/>
    <w:rsid w:val="0056203F"/>
    <w:rsid w:val="005624AB"/>
    <w:rsid w:val="005624C4"/>
    <w:rsid w:val="005624EA"/>
    <w:rsid w:val="00562567"/>
    <w:rsid w:val="005625EC"/>
    <w:rsid w:val="00562600"/>
    <w:rsid w:val="00562633"/>
    <w:rsid w:val="005626E6"/>
    <w:rsid w:val="005626FC"/>
    <w:rsid w:val="00562827"/>
    <w:rsid w:val="005628F7"/>
    <w:rsid w:val="005629E6"/>
    <w:rsid w:val="00562C07"/>
    <w:rsid w:val="00562C9A"/>
    <w:rsid w:val="00562D97"/>
    <w:rsid w:val="00562F0A"/>
    <w:rsid w:val="00562FB3"/>
    <w:rsid w:val="0056304F"/>
    <w:rsid w:val="00563281"/>
    <w:rsid w:val="00563BCF"/>
    <w:rsid w:val="00563C81"/>
    <w:rsid w:val="00563F8C"/>
    <w:rsid w:val="005645E7"/>
    <w:rsid w:val="005646DF"/>
    <w:rsid w:val="0056471B"/>
    <w:rsid w:val="00564998"/>
    <w:rsid w:val="00564B28"/>
    <w:rsid w:val="00564B48"/>
    <w:rsid w:val="00565175"/>
    <w:rsid w:val="0056576F"/>
    <w:rsid w:val="00565B66"/>
    <w:rsid w:val="00565D64"/>
    <w:rsid w:val="00565F8B"/>
    <w:rsid w:val="00565FB9"/>
    <w:rsid w:val="0056616E"/>
    <w:rsid w:val="005662C3"/>
    <w:rsid w:val="005662E8"/>
    <w:rsid w:val="005666EF"/>
    <w:rsid w:val="005667C1"/>
    <w:rsid w:val="00566AF9"/>
    <w:rsid w:val="00566B2E"/>
    <w:rsid w:val="00566B9D"/>
    <w:rsid w:val="00566BAC"/>
    <w:rsid w:val="00566BBC"/>
    <w:rsid w:val="00566BEF"/>
    <w:rsid w:val="00566DA4"/>
    <w:rsid w:val="005672EC"/>
    <w:rsid w:val="00567382"/>
    <w:rsid w:val="00567563"/>
    <w:rsid w:val="00567620"/>
    <w:rsid w:val="005678A7"/>
    <w:rsid w:val="00567A66"/>
    <w:rsid w:val="00567A7E"/>
    <w:rsid w:val="00567AE3"/>
    <w:rsid w:val="00567D35"/>
    <w:rsid w:val="00567F40"/>
    <w:rsid w:val="00570052"/>
    <w:rsid w:val="00570116"/>
    <w:rsid w:val="00570623"/>
    <w:rsid w:val="0057065C"/>
    <w:rsid w:val="0057073A"/>
    <w:rsid w:val="005707CC"/>
    <w:rsid w:val="005707F6"/>
    <w:rsid w:val="00570808"/>
    <w:rsid w:val="0057090E"/>
    <w:rsid w:val="00570C1F"/>
    <w:rsid w:val="00570EE1"/>
    <w:rsid w:val="00570F1D"/>
    <w:rsid w:val="005717ED"/>
    <w:rsid w:val="00571BDD"/>
    <w:rsid w:val="00571D28"/>
    <w:rsid w:val="00571D54"/>
    <w:rsid w:val="005720AD"/>
    <w:rsid w:val="00572205"/>
    <w:rsid w:val="0057234C"/>
    <w:rsid w:val="00572678"/>
    <w:rsid w:val="005726AC"/>
    <w:rsid w:val="005728C4"/>
    <w:rsid w:val="00572D92"/>
    <w:rsid w:val="00572EBA"/>
    <w:rsid w:val="00572F29"/>
    <w:rsid w:val="00572F74"/>
    <w:rsid w:val="00573050"/>
    <w:rsid w:val="0057311B"/>
    <w:rsid w:val="00573130"/>
    <w:rsid w:val="005732B4"/>
    <w:rsid w:val="0057332D"/>
    <w:rsid w:val="00573513"/>
    <w:rsid w:val="00573684"/>
    <w:rsid w:val="00573BC8"/>
    <w:rsid w:val="00573C4C"/>
    <w:rsid w:val="00573D66"/>
    <w:rsid w:val="0057445A"/>
    <w:rsid w:val="00574981"/>
    <w:rsid w:val="00574A79"/>
    <w:rsid w:val="00574F2B"/>
    <w:rsid w:val="005753D1"/>
    <w:rsid w:val="0057568D"/>
    <w:rsid w:val="00575BDB"/>
    <w:rsid w:val="00575BFD"/>
    <w:rsid w:val="00575C16"/>
    <w:rsid w:val="00575CC6"/>
    <w:rsid w:val="00575E4F"/>
    <w:rsid w:val="00575EA0"/>
    <w:rsid w:val="00575FC1"/>
    <w:rsid w:val="00576029"/>
    <w:rsid w:val="005760B8"/>
    <w:rsid w:val="00576221"/>
    <w:rsid w:val="005762F3"/>
    <w:rsid w:val="00576378"/>
    <w:rsid w:val="005763F9"/>
    <w:rsid w:val="00576946"/>
    <w:rsid w:val="00576A29"/>
    <w:rsid w:val="00576AC6"/>
    <w:rsid w:val="00576C26"/>
    <w:rsid w:val="00576C7E"/>
    <w:rsid w:val="00577004"/>
    <w:rsid w:val="00577098"/>
    <w:rsid w:val="00577FAD"/>
    <w:rsid w:val="0058020D"/>
    <w:rsid w:val="00580BFA"/>
    <w:rsid w:val="00580C02"/>
    <w:rsid w:val="00580FDB"/>
    <w:rsid w:val="00581192"/>
    <w:rsid w:val="005811F4"/>
    <w:rsid w:val="0058127E"/>
    <w:rsid w:val="00581294"/>
    <w:rsid w:val="005812DE"/>
    <w:rsid w:val="005817B1"/>
    <w:rsid w:val="00581AEA"/>
    <w:rsid w:val="00582158"/>
    <w:rsid w:val="0058239B"/>
    <w:rsid w:val="00582464"/>
    <w:rsid w:val="0058249D"/>
    <w:rsid w:val="00582511"/>
    <w:rsid w:val="005829F1"/>
    <w:rsid w:val="00582C3B"/>
    <w:rsid w:val="00582CBF"/>
    <w:rsid w:val="00582D98"/>
    <w:rsid w:val="005830FC"/>
    <w:rsid w:val="005831F1"/>
    <w:rsid w:val="00583317"/>
    <w:rsid w:val="00583366"/>
    <w:rsid w:val="00583675"/>
    <w:rsid w:val="00583741"/>
    <w:rsid w:val="0058386A"/>
    <w:rsid w:val="00583A25"/>
    <w:rsid w:val="00583AA1"/>
    <w:rsid w:val="00583CF2"/>
    <w:rsid w:val="00583F1A"/>
    <w:rsid w:val="00583F9A"/>
    <w:rsid w:val="005840D6"/>
    <w:rsid w:val="00584226"/>
    <w:rsid w:val="0058435D"/>
    <w:rsid w:val="005846E6"/>
    <w:rsid w:val="00584B12"/>
    <w:rsid w:val="00584B6F"/>
    <w:rsid w:val="00584B82"/>
    <w:rsid w:val="00584D51"/>
    <w:rsid w:val="00584D69"/>
    <w:rsid w:val="005850B4"/>
    <w:rsid w:val="0058514F"/>
    <w:rsid w:val="00585282"/>
    <w:rsid w:val="005857FB"/>
    <w:rsid w:val="00585AF0"/>
    <w:rsid w:val="00585E08"/>
    <w:rsid w:val="00586279"/>
    <w:rsid w:val="0058635D"/>
    <w:rsid w:val="005863DD"/>
    <w:rsid w:val="00586481"/>
    <w:rsid w:val="00586724"/>
    <w:rsid w:val="0058674D"/>
    <w:rsid w:val="00587002"/>
    <w:rsid w:val="005873B0"/>
    <w:rsid w:val="005873DD"/>
    <w:rsid w:val="005873F6"/>
    <w:rsid w:val="00587437"/>
    <w:rsid w:val="005874B2"/>
    <w:rsid w:val="005874C9"/>
    <w:rsid w:val="005877A5"/>
    <w:rsid w:val="0058798B"/>
    <w:rsid w:val="005879B2"/>
    <w:rsid w:val="00587BE5"/>
    <w:rsid w:val="00587CDD"/>
    <w:rsid w:val="00587D4B"/>
    <w:rsid w:val="00587DFE"/>
    <w:rsid w:val="00587E31"/>
    <w:rsid w:val="00587F69"/>
    <w:rsid w:val="00587FF7"/>
    <w:rsid w:val="00590040"/>
    <w:rsid w:val="0059031E"/>
    <w:rsid w:val="00590454"/>
    <w:rsid w:val="00590A4E"/>
    <w:rsid w:val="00590C2A"/>
    <w:rsid w:val="00590D15"/>
    <w:rsid w:val="00590F7E"/>
    <w:rsid w:val="00591028"/>
    <w:rsid w:val="00591254"/>
    <w:rsid w:val="00591306"/>
    <w:rsid w:val="005915F9"/>
    <w:rsid w:val="00591C33"/>
    <w:rsid w:val="00591C80"/>
    <w:rsid w:val="00591F96"/>
    <w:rsid w:val="005920D8"/>
    <w:rsid w:val="00592508"/>
    <w:rsid w:val="00592717"/>
    <w:rsid w:val="00592AD8"/>
    <w:rsid w:val="00592D7D"/>
    <w:rsid w:val="0059321E"/>
    <w:rsid w:val="00593315"/>
    <w:rsid w:val="00593560"/>
    <w:rsid w:val="00593A69"/>
    <w:rsid w:val="00593C04"/>
    <w:rsid w:val="00593E78"/>
    <w:rsid w:val="00593EBD"/>
    <w:rsid w:val="005944C4"/>
    <w:rsid w:val="005945B5"/>
    <w:rsid w:val="005945E9"/>
    <w:rsid w:val="005947A0"/>
    <w:rsid w:val="00594B5C"/>
    <w:rsid w:val="00594BBE"/>
    <w:rsid w:val="00594C06"/>
    <w:rsid w:val="00594DCB"/>
    <w:rsid w:val="0059542A"/>
    <w:rsid w:val="0059581B"/>
    <w:rsid w:val="005959FF"/>
    <w:rsid w:val="00595FEA"/>
    <w:rsid w:val="005961BC"/>
    <w:rsid w:val="0059633B"/>
    <w:rsid w:val="005963DD"/>
    <w:rsid w:val="0059661D"/>
    <w:rsid w:val="005966E3"/>
    <w:rsid w:val="0059682D"/>
    <w:rsid w:val="00596894"/>
    <w:rsid w:val="00596D89"/>
    <w:rsid w:val="0059705F"/>
    <w:rsid w:val="0059719C"/>
    <w:rsid w:val="005976A4"/>
    <w:rsid w:val="005976A5"/>
    <w:rsid w:val="0059788D"/>
    <w:rsid w:val="00597995"/>
    <w:rsid w:val="005979C8"/>
    <w:rsid w:val="00597ABB"/>
    <w:rsid w:val="00597B73"/>
    <w:rsid w:val="00597BF1"/>
    <w:rsid w:val="00597E45"/>
    <w:rsid w:val="00597E9C"/>
    <w:rsid w:val="005A0148"/>
    <w:rsid w:val="005A01C2"/>
    <w:rsid w:val="005A023E"/>
    <w:rsid w:val="005A0392"/>
    <w:rsid w:val="005A04FF"/>
    <w:rsid w:val="005A096F"/>
    <w:rsid w:val="005A0BF4"/>
    <w:rsid w:val="005A109B"/>
    <w:rsid w:val="005A12FB"/>
    <w:rsid w:val="005A1410"/>
    <w:rsid w:val="005A1A0B"/>
    <w:rsid w:val="005A1FD4"/>
    <w:rsid w:val="005A2403"/>
    <w:rsid w:val="005A25EC"/>
    <w:rsid w:val="005A26AF"/>
    <w:rsid w:val="005A2AA6"/>
    <w:rsid w:val="005A2AA7"/>
    <w:rsid w:val="005A2D8B"/>
    <w:rsid w:val="005A2E79"/>
    <w:rsid w:val="005A2EDC"/>
    <w:rsid w:val="005A2F8C"/>
    <w:rsid w:val="005A375D"/>
    <w:rsid w:val="005A3A40"/>
    <w:rsid w:val="005A3CC2"/>
    <w:rsid w:val="005A3D6C"/>
    <w:rsid w:val="005A3E68"/>
    <w:rsid w:val="005A3FFE"/>
    <w:rsid w:val="005A4142"/>
    <w:rsid w:val="005A4221"/>
    <w:rsid w:val="005A4389"/>
    <w:rsid w:val="005A43E0"/>
    <w:rsid w:val="005A44D7"/>
    <w:rsid w:val="005A45E7"/>
    <w:rsid w:val="005A4771"/>
    <w:rsid w:val="005A48C9"/>
    <w:rsid w:val="005A49EE"/>
    <w:rsid w:val="005A4B5E"/>
    <w:rsid w:val="005A4B7C"/>
    <w:rsid w:val="005A4DF8"/>
    <w:rsid w:val="005A4FC1"/>
    <w:rsid w:val="005A53D7"/>
    <w:rsid w:val="005A5441"/>
    <w:rsid w:val="005A5653"/>
    <w:rsid w:val="005A5933"/>
    <w:rsid w:val="005A6202"/>
    <w:rsid w:val="005A635F"/>
    <w:rsid w:val="005A64B4"/>
    <w:rsid w:val="005A6589"/>
    <w:rsid w:val="005A66E3"/>
    <w:rsid w:val="005A6707"/>
    <w:rsid w:val="005A6889"/>
    <w:rsid w:val="005A697C"/>
    <w:rsid w:val="005A6B32"/>
    <w:rsid w:val="005A6C05"/>
    <w:rsid w:val="005A6DC7"/>
    <w:rsid w:val="005A6E1C"/>
    <w:rsid w:val="005A6E83"/>
    <w:rsid w:val="005A705E"/>
    <w:rsid w:val="005A73FF"/>
    <w:rsid w:val="005A7542"/>
    <w:rsid w:val="005A7663"/>
    <w:rsid w:val="005A786F"/>
    <w:rsid w:val="005A7A7F"/>
    <w:rsid w:val="005A7AB7"/>
    <w:rsid w:val="005A7C07"/>
    <w:rsid w:val="005A7DDF"/>
    <w:rsid w:val="005A7E0C"/>
    <w:rsid w:val="005B0045"/>
    <w:rsid w:val="005B020B"/>
    <w:rsid w:val="005B0324"/>
    <w:rsid w:val="005B04D4"/>
    <w:rsid w:val="005B05F4"/>
    <w:rsid w:val="005B0685"/>
    <w:rsid w:val="005B06A9"/>
    <w:rsid w:val="005B0935"/>
    <w:rsid w:val="005B0CC2"/>
    <w:rsid w:val="005B0F79"/>
    <w:rsid w:val="005B1286"/>
    <w:rsid w:val="005B12EB"/>
    <w:rsid w:val="005B16BA"/>
    <w:rsid w:val="005B1720"/>
    <w:rsid w:val="005B1C31"/>
    <w:rsid w:val="005B1C4A"/>
    <w:rsid w:val="005B1D1A"/>
    <w:rsid w:val="005B1E10"/>
    <w:rsid w:val="005B1E56"/>
    <w:rsid w:val="005B21D9"/>
    <w:rsid w:val="005B273A"/>
    <w:rsid w:val="005B2D49"/>
    <w:rsid w:val="005B2F0C"/>
    <w:rsid w:val="005B38EE"/>
    <w:rsid w:val="005B3968"/>
    <w:rsid w:val="005B4001"/>
    <w:rsid w:val="005B4BC7"/>
    <w:rsid w:val="005B4D25"/>
    <w:rsid w:val="005B501E"/>
    <w:rsid w:val="005B5375"/>
    <w:rsid w:val="005B546E"/>
    <w:rsid w:val="005B54D2"/>
    <w:rsid w:val="005B557A"/>
    <w:rsid w:val="005B588F"/>
    <w:rsid w:val="005B5DE3"/>
    <w:rsid w:val="005B608B"/>
    <w:rsid w:val="005B658A"/>
    <w:rsid w:val="005B6891"/>
    <w:rsid w:val="005B6A4D"/>
    <w:rsid w:val="005B6D19"/>
    <w:rsid w:val="005B6DFC"/>
    <w:rsid w:val="005B7271"/>
    <w:rsid w:val="005B74E5"/>
    <w:rsid w:val="005B7AAB"/>
    <w:rsid w:val="005B7B47"/>
    <w:rsid w:val="005B7D65"/>
    <w:rsid w:val="005B7E9B"/>
    <w:rsid w:val="005B7EB8"/>
    <w:rsid w:val="005C013B"/>
    <w:rsid w:val="005C0320"/>
    <w:rsid w:val="005C0376"/>
    <w:rsid w:val="005C052D"/>
    <w:rsid w:val="005C06A8"/>
    <w:rsid w:val="005C07E2"/>
    <w:rsid w:val="005C1073"/>
    <w:rsid w:val="005C10C6"/>
    <w:rsid w:val="005C11A2"/>
    <w:rsid w:val="005C14C4"/>
    <w:rsid w:val="005C17E3"/>
    <w:rsid w:val="005C1825"/>
    <w:rsid w:val="005C1B4A"/>
    <w:rsid w:val="005C1BFC"/>
    <w:rsid w:val="005C1CF2"/>
    <w:rsid w:val="005C1EEB"/>
    <w:rsid w:val="005C1F1E"/>
    <w:rsid w:val="005C1F2E"/>
    <w:rsid w:val="005C2270"/>
    <w:rsid w:val="005C2337"/>
    <w:rsid w:val="005C24B2"/>
    <w:rsid w:val="005C269C"/>
    <w:rsid w:val="005C2A4B"/>
    <w:rsid w:val="005C2B31"/>
    <w:rsid w:val="005C2BED"/>
    <w:rsid w:val="005C2E67"/>
    <w:rsid w:val="005C30AB"/>
    <w:rsid w:val="005C31FC"/>
    <w:rsid w:val="005C32F5"/>
    <w:rsid w:val="005C3445"/>
    <w:rsid w:val="005C36D8"/>
    <w:rsid w:val="005C36FE"/>
    <w:rsid w:val="005C3834"/>
    <w:rsid w:val="005C39CF"/>
    <w:rsid w:val="005C3A18"/>
    <w:rsid w:val="005C3CB7"/>
    <w:rsid w:val="005C4356"/>
    <w:rsid w:val="005C43C8"/>
    <w:rsid w:val="005C4618"/>
    <w:rsid w:val="005C47AC"/>
    <w:rsid w:val="005C4ABC"/>
    <w:rsid w:val="005C5184"/>
    <w:rsid w:val="005C519C"/>
    <w:rsid w:val="005C5267"/>
    <w:rsid w:val="005C5823"/>
    <w:rsid w:val="005C5999"/>
    <w:rsid w:val="005C5BDC"/>
    <w:rsid w:val="005C5C3D"/>
    <w:rsid w:val="005C60B6"/>
    <w:rsid w:val="005C61A2"/>
    <w:rsid w:val="005C61CA"/>
    <w:rsid w:val="005C63C0"/>
    <w:rsid w:val="005C63F6"/>
    <w:rsid w:val="005C6659"/>
    <w:rsid w:val="005C6C7D"/>
    <w:rsid w:val="005C6E5A"/>
    <w:rsid w:val="005C72D7"/>
    <w:rsid w:val="005C72E0"/>
    <w:rsid w:val="005C73F7"/>
    <w:rsid w:val="005C7453"/>
    <w:rsid w:val="005C7536"/>
    <w:rsid w:val="005C7ACD"/>
    <w:rsid w:val="005C7D94"/>
    <w:rsid w:val="005D02BC"/>
    <w:rsid w:val="005D03A3"/>
    <w:rsid w:val="005D03A9"/>
    <w:rsid w:val="005D04A8"/>
    <w:rsid w:val="005D0608"/>
    <w:rsid w:val="005D0728"/>
    <w:rsid w:val="005D076D"/>
    <w:rsid w:val="005D0793"/>
    <w:rsid w:val="005D088D"/>
    <w:rsid w:val="005D0A57"/>
    <w:rsid w:val="005D0A79"/>
    <w:rsid w:val="005D0AAB"/>
    <w:rsid w:val="005D0D75"/>
    <w:rsid w:val="005D0ECC"/>
    <w:rsid w:val="005D11F8"/>
    <w:rsid w:val="005D1659"/>
    <w:rsid w:val="005D18CD"/>
    <w:rsid w:val="005D1D7F"/>
    <w:rsid w:val="005D1FB0"/>
    <w:rsid w:val="005D20D6"/>
    <w:rsid w:val="005D21EE"/>
    <w:rsid w:val="005D228C"/>
    <w:rsid w:val="005D24D9"/>
    <w:rsid w:val="005D2536"/>
    <w:rsid w:val="005D2598"/>
    <w:rsid w:val="005D26EA"/>
    <w:rsid w:val="005D2A08"/>
    <w:rsid w:val="005D2AA0"/>
    <w:rsid w:val="005D2D5C"/>
    <w:rsid w:val="005D2F84"/>
    <w:rsid w:val="005D3246"/>
    <w:rsid w:val="005D348C"/>
    <w:rsid w:val="005D34B6"/>
    <w:rsid w:val="005D3623"/>
    <w:rsid w:val="005D38FE"/>
    <w:rsid w:val="005D39BC"/>
    <w:rsid w:val="005D3B08"/>
    <w:rsid w:val="005D3B4E"/>
    <w:rsid w:val="005D3BD7"/>
    <w:rsid w:val="005D3E89"/>
    <w:rsid w:val="005D4019"/>
    <w:rsid w:val="005D4D6D"/>
    <w:rsid w:val="005D4F47"/>
    <w:rsid w:val="005D56B9"/>
    <w:rsid w:val="005D572D"/>
    <w:rsid w:val="005D60EC"/>
    <w:rsid w:val="005D6190"/>
    <w:rsid w:val="005D698C"/>
    <w:rsid w:val="005D7288"/>
    <w:rsid w:val="005D74D1"/>
    <w:rsid w:val="005D75DB"/>
    <w:rsid w:val="005D79B1"/>
    <w:rsid w:val="005D7B1F"/>
    <w:rsid w:val="005D7BDE"/>
    <w:rsid w:val="005D7D1A"/>
    <w:rsid w:val="005E012B"/>
    <w:rsid w:val="005E09DF"/>
    <w:rsid w:val="005E0A94"/>
    <w:rsid w:val="005E0ABA"/>
    <w:rsid w:val="005E0ADD"/>
    <w:rsid w:val="005E0C2F"/>
    <w:rsid w:val="005E12BC"/>
    <w:rsid w:val="005E1480"/>
    <w:rsid w:val="005E1671"/>
    <w:rsid w:val="005E1754"/>
    <w:rsid w:val="005E18DE"/>
    <w:rsid w:val="005E1935"/>
    <w:rsid w:val="005E1AC5"/>
    <w:rsid w:val="005E1C4D"/>
    <w:rsid w:val="005E1D36"/>
    <w:rsid w:val="005E1E7C"/>
    <w:rsid w:val="005E1F71"/>
    <w:rsid w:val="005E1FBA"/>
    <w:rsid w:val="005E2124"/>
    <w:rsid w:val="005E216E"/>
    <w:rsid w:val="005E2199"/>
    <w:rsid w:val="005E2454"/>
    <w:rsid w:val="005E2519"/>
    <w:rsid w:val="005E251F"/>
    <w:rsid w:val="005E26BC"/>
    <w:rsid w:val="005E26D9"/>
    <w:rsid w:val="005E2C3D"/>
    <w:rsid w:val="005E2ED7"/>
    <w:rsid w:val="005E3261"/>
    <w:rsid w:val="005E3288"/>
    <w:rsid w:val="005E3572"/>
    <w:rsid w:val="005E363A"/>
    <w:rsid w:val="005E3C6F"/>
    <w:rsid w:val="005E42CF"/>
    <w:rsid w:val="005E4464"/>
    <w:rsid w:val="005E45F1"/>
    <w:rsid w:val="005E4722"/>
    <w:rsid w:val="005E47A5"/>
    <w:rsid w:val="005E4857"/>
    <w:rsid w:val="005E49C9"/>
    <w:rsid w:val="005E4B33"/>
    <w:rsid w:val="005E4C4E"/>
    <w:rsid w:val="005E4E62"/>
    <w:rsid w:val="005E506C"/>
    <w:rsid w:val="005E5458"/>
    <w:rsid w:val="005E5545"/>
    <w:rsid w:val="005E5A6B"/>
    <w:rsid w:val="005E5C0E"/>
    <w:rsid w:val="005E5CA4"/>
    <w:rsid w:val="005E64F1"/>
    <w:rsid w:val="005E6625"/>
    <w:rsid w:val="005E67B5"/>
    <w:rsid w:val="005E6E29"/>
    <w:rsid w:val="005E6E98"/>
    <w:rsid w:val="005E7552"/>
    <w:rsid w:val="005E76E0"/>
    <w:rsid w:val="005E77CF"/>
    <w:rsid w:val="005E7BCA"/>
    <w:rsid w:val="005E7BCE"/>
    <w:rsid w:val="005E7CB1"/>
    <w:rsid w:val="005E7DE0"/>
    <w:rsid w:val="005E7E08"/>
    <w:rsid w:val="005F0AB6"/>
    <w:rsid w:val="005F0AD8"/>
    <w:rsid w:val="005F0DA3"/>
    <w:rsid w:val="005F12C6"/>
    <w:rsid w:val="005F154D"/>
    <w:rsid w:val="005F1B2C"/>
    <w:rsid w:val="005F1F4D"/>
    <w:rsid w:val="005F2044"/>
    <w:rsid w:val="005F25B8"/>
    <w:rsid w:val="005F2641"/>
    <w:rsid w:val="005F2761"/>
    <w:rsid w:val="005F2834"/>
    <w:rsid w:val="005F291D"/>
    <w:rsid w:val="005F2994"/>
    <w:rsid w:val="005F29D5"/>
    <w:rsid w:val="005F29E5"/>
    <w:rsid w:val="005F2A1D"/>
    <w:rsid w:val="005F2EC3"/>
    <w:rsid w:val="005F3333"/>
    <w:rsid w:val="005F33FB"/>
    <w:rsid w:val="005F3611"/>
    <w:rsid w:val="005F3D76"/>
    <w:rsid w:val="005F3DBA"/>
    <w:rsid w:val="005F3E20"/>
    <w:rsid w:val="005F3FDC"/>
    <w:rsid w:val="005F410E"/>
    <w:rsid w:val="005F4276"/>
    <w:rsid w:val="005F443D"/>
    <w:rsid w:val="005F466A"/>
    <w:rsid w:val="005F4739"/>
    <w:rsid w:val="005F4755"/>
    <w:rsid w:val="005F48FC"/>
    <w:rsid w:val="005F4CD2"/>
    <w:rsid w:val="005F4D66"/>
    <w:rsid w:val="005F4E29"/>
    <w:rsid w:val="005F4EFD"/>
    <w:rsid w:val="005F4F72"/>
    <w:rsid w:val="005F51BF"/>
    <w:rsid w:val="005F52F4"/>
    <w:rsid w:val="005F5470"/>
    <w:rsid w:val="005F5767"/>
    <w:rsid w:val="005F5C89"/>
    <w:rsid w:val="005F603F"/>
    <w:rsid w:val="005F619D"/>
    <w:rsid w:val="005F62B8"/>
    <w:rsid w:val="005F6CA1"/>
    <w:rsid w:val="005F7016"/>
    <w:rsid w:val="005F7037"/>
    <w:rsid w:val="005F706F"/>
    <w:rsid w:val="005F727B"/>
    <w:rsid w:val="005F7294"/>
    <w:rsid w:val="005F7442"/>
    <w:rsid w:val="005F74BD"/>
    <w:rsid w:val="005F7871"/>
    <w:rsid w:val="005F7BCA"/>
    <w:rsid w:val="005F7CA3"/>
    <w:rsid w:val="005F7DF7"/>
    <w:rsid w:val="005F7E1C"/>
    <w:rsid w:val="006000AE"/>
    <w:rsid w:val="0060057E"/>
    <w:rsid w:val="0060067B"/>
    <w:rsid w:val="0060071A"/>
    <w:rsid w:val="006009C1"/>
    <w:rsid w:val="00600ACD"/>
    <w:rsid w:val="00600E8A"/>
    <w:rsid w:val="00600F0C"/>
    <w:rsid w:val="00600F5B"/>
    <w:rsid w:val="006010C7"/>
    <w:rsid w:val="00601240"/>
    <w:rsid w:val="0060166C"/>
    <w:rsid w:val="00601729"/>
    <w:rsid w:val="006018A7"/>
    <w:rsid w:val="0060190D"/>
    <w:rsid w:val="00601F22"/>
    <w:rsid w:val="0060241F"/>
    <w:rsid w:val="00602533"/>
    <w:rsid w:val="00602537"/>
    <w:rsid w:val="0060291C"/>
    <w:rsid w:val="00602976"/>
    <w:rsid w:val="00602A1C"/>
    <w:rsid w:val="00602C29"/>
    <w:rsid w:val="006030B3"/>
    <w:rsid w:val="006030F5"/>
    <w:rsid w:val="006032C6"/>
    <w:rsid w:val="006036E6"/>
    <w:rsid w:val="00603826"/>
    <w:rsid w:val="0060389E"/>
    <w:rsid w:val="00603972"/>
    <w:rsid w:val="0060402B"/>
    <w:rsid w:val="00604081"/>
    <w:rsid w:val="0060432C"/>
    <w:rsid w:val="0060496D"/>
    <w:rsid w:val="006050B4"/>
    <w:rsid w:val="006055C5"/>
    <w:rsid w:val="00605B5E"/>
    <w:rsid w:val="00606920"/>
    <w:rsid w:val="00606A61"/>
    <w:rsid w:val="00606DEB"/>
    <w:rsid w:val="00606F3E"/>
    <w:rsid w:val="00607201"/>
    <w:rsid w:val="0060731B"/>
    <w:rsid w:val="00607F6B"/>
    <w:rsid w:val="006102AA"/>
    <w:rsid w:val="0061039D"/>
    <w:rsid w:val="00610A12"/>
    <w:rsid w:val="00610A3E"/>
    <w:rsid w:val="00610AA4"/>
    <w:rsid w:val="00610AD6"/>
    <w:rsid w:val="00610CDA"/>
    <w:rsid w:val="006112B2"/>
    <w:rsid w:val="00611357"/>
    <w:rsid w:val="006115F9"/>
    <w:rsid w:val="006116F4"/>
    <w:rsid w:val="00611A10"/>
    <w:rsid w:val="00611B31"/>
    <w:rsid w:val="00611C30"/>
    <w:rsid w:val="00611DBD"/>
    <w:rsid w:val="00611E26"/>
    <w:rsid w:val="00612084"/>
    <w:rsid w:val="006120CF"/>
    <w:rsid w:val="006123A8"/>
    <w:rsid w:val="00612510"/>
    <w:rsid w:val="0061270C"/>
    <w:rsid w:val="00612714"/>
    <w:rsid w:val="00612824"/>
    <w:rsid w:val="00612A55"/>
    <w:rsid w:val="00612E55"/>
    <w:rsid w:val="00612E7B"/>
    <w:rsid w:val="006130E6"/>
    <w:rsid w:val="0061350D"/>
    <w:rsid w:val="00613647"/>
    <w:rsid w:val="00613799"/>
    <w:rsid w:val="0061382F"/>
    <w:rsid w:val="006138D6"/>
    <w:rsid w:val="00613ABC"/>
    <w:rsid w:val="00613EB6"/>
    <w:rsid w:val="0061464D"/>
    <w:rsid w:val="00614765"/>
    <w:rsid w:val="0061477D"/>
    <w:rsid w:val="00614839"/>
    <w:rsid w:val="00614992"/>
    <w:rsid w:val="00614ADE"/>
    <w:rsid w:val="00614C71"/>
    <w:rsid w:val="00614DA6"/>
    <w:rsid w:val="0061525A"/>
    <w:rsid w:val="00615402"/>
    <w:rsid w:val="0061568A"/>
    <w:rsid w:val="006157EA"/>
    <w:rsid w:val="00615843"/>
    <w:rsid w:val="00615C74"/>
    <w:rsid w:val="00615CC1"/>
    <w:rsid w:val="006161C7"/>
    <w:rsid w:val="006164C8"/>
    <w:rsid w:val="006164FA"/>
    <w:rsid w:val="00616734"/>
    <w:rsid w:val="00616930"/>
    <w:rsid w:val="006169A5"/>
    <w:rsid w:val="006169ED"/>
    <w:rsid w:val="00616A92"/>
    <w:rsid w:val="00616C7E"/>
    <w:rsid w:val="00616D64"/>
    <w:rsid w:val="00616DFF"/>
    <w:rsid w:val="00617268"/>
    <w:rsid w:val="00617484"/>
    <w:rsid w:val="00617874"/>
    <w:rsid w:val="00617A70"/>
    <w:rsid w:val="00617C35"/>
    <w:rsid w:val="00617EA8"/>
    <w:rsid w:val="00620251"/>
    <w:rsid w:val="006206FB"/>
    <w:rsid w:val="00620976"/>
    <w:rsid w:val="00620CA4"/>
    <w:rsid w:val="00620F68"/>
    <w:rsid w:val="00620FE6"/>
    <w:rsid w:val="006210C9"/>
    <w:rsid w:val="0062134B"/>
    <w:rsid w:val="0062149D"/>
    <w:rsid w:val="006218D1"/>
    <w:rsid w:val="00621FC1"/>
    <w:rsid w:val="006220E8"/>
    <w:rsid w:val="006224C7"/>
    <w:rsid w:val="006224E9"/>
    <w:rsid w:val="006226A0"/>
    <w:rsid w:val="00622780"/>
    <w:rsid w:val="00622AD2"/>
    <w:rsid w:val="00622B38"/>
    <w:rsid w:val="00622E5A"/>
    <w:rsid w:val="00622F1F"/>
    <w:rsid w:val="00622F39"/>
    <w:rsid w:val="0062336B"/>
    <w:rsid w:val="00623A35"/>
    <w:rsid w:val="00623FC5"/>
    <w:rsid w:val="00624285"/>
    <w:rsid w:val="006243CF"/>
    <w:rsid w:val="006243F8"/>
    <w:rsid w:val="00624410"/>
    <w:rsid w:val="0062444E"/>
    <w:rsid w:val="00624603"/>
    <w:rsid w:val="00624743"/>
    <w:rsid w:val="00624850"/>
    <w:rsid w:val="00624A17"/>
    <w:rsid w:val="00624AEE"/>
    <w:rsid w:val="00624C6F"/>
    <w:rsid w:val="006255CD"/>
    <w:rsid w:val="00625B55"/>
    <w:rsid w:val="00625D08"/>
    <w:rsid w:val="00625EC9"/>
    <w:rsid w:val="006260C3"/>
    <w:rsid w:val="00626798"/>
    <w:rsid w:val="00626978"/>
    <w:rsid w:val="00626A78"/>
    <w:rsid w:val="00626A81"/>
    <w:rsid w:val="00626C81"/>
    <w:rsid w:val="00627161"/>
    <w:rsid w:val="0062734B"/>
    <w:rsid w:val="0062757A"/>
    <w:rsid w:val="00627678"/>
    <w:rsid w:val="00630071"/>
    <w:rsid w:val="00630540"/>
    <w:rsid w:val="00630677"/>
    <w:rsid w:val="00630AEB"/>
    <w:rsid w:val="00630D30"/>
    <w:rsid w:val="00630EA5"/>
    <w:rsid w:val="00631ACF"/>
    <w:rsid w:val="00631AEC"/>
    <w:rsid w:val="00631CA8"/>
    <w:rsid w:val="00632248"/>
    <w:rsid w:val="00632267"/>
    <w:rsid w:val="0063252E"/>
    <w:rsid w:val="0063260A"/>
    <w:rsid w:val="00632668"/>
    <w:rsid w:val="006326F2"/>
    <w:rsid w:val="00632888"/>
    <w:rsid w:val="00632933"/>
    <w:rsid w:val="00632C53"/>
    <w:rsid w:val="00633235"/>
    <w:rsid w:val="006333F1"/>
    <w:rsid w:val="00633480"/>
    <w:rsid w:val="00633BCC"/>
    <w:rsid w:val="00633D80"/>
    <w:rsid w:val="00633E5F"/>
    <w:rsid w:val="0063405D"/>
    <w:rsid w:val="006341C3"/>
    <w:rsid w:val="006343AD"/>
    <w:rsid w:val="006345EA"/>
    <w:rsid w:val="00634A53"/>
    <w:rsid w:val="00634BF9"/>
    <w:rsid w:val="00634CB6"/>
    <w:rsid w:val="00634CF9"/>
    <w:rsid w:val="00634D42"/>
    <w:rsid w:val="00634DA7"/>
    <w:rsid w:val="00634FFA"/>
    <w:rsid w:val="00635269"/>
    <w:rsid w:val="00635506"/>
    <w:rsid w:val="006355DD"/>
    <w:rsid w:val="00635810"/>
    <w:rsid w:val="00635A43"/>
    <w:rsid w:val="00635AE3"/>
    <w:rsid w:val="00636186"/>
    <w:rsid w:val="006362A8"/>
    <w:rsid w:val="006362FC"/>
    <w:rsid w:val="006364BB"/>
    <w:rsid w:val="00636568"/>
    <w:rsid w:val="0063672E"/>
    <w:rsid w:val="00636B87"/>
    <w:rsid w:val="00636C00"/>
    <w:rsid w:val="00636CEC"/>
    <w:rsid w:val="00636F21"/>
    <w:rsid w:val="0063752C"/>
    <w:rsid w:val="0063772E"/>
    <w:rsid w:val="00637800"/>
    <w:rsid w:val="006378D3"/>
    <w:rsid w:val="00637941"/>
    <w:rsid w:val="0064033B"/>
    <w:rsid w:val="0064061B"/>
    <w:rsid w:val="00640985"/>
    <w:rsid w:val="00640AA5"/>
    <w:rsid w:val="00640E05"/>
    <w:rsid w:val="00640ED4"/>
    <w:rsid w:val="006413A2"/>
    <w:rsid w:val="006418B4"/>
    <w:rsid w:val="006418BD"/>
    <w:rsid w:val="006419AB"/>
    <w:rsid w:val="00641C95"/>
    <w:rsid w:val="00641CD6"/>
    <w:rsid w:val="00641E45"/>
    <w:rsid w:val="006421A2"/>
    <w:rsid w:val="0064252F"/>
    <w:rsid w:val="00642968"/>
    <w:rsid w:val="00642A38"/>
    <w:rsid w:val="00642B7B"/>
    <w:rsid w:val="00642EE4"/>
    <w:rsid w:val="00642F78"/>
    <w:rsid w:val="00642F97"/>
    <w:rsid w:val="00643134"/>
    <w:rsid w:val="0064320D"/>
    <w:rsid w:val="00643210"/>
    <w:rsid w:val="0064348E"/>
    <w:rsid w:val="00643553"/>
    <w:rsid w:val="006437BE"/>
    <w:rsid w:val="00643811"/>
    <w:rsid w:val="00643C21"/>
    <w:rsid w:val="00643E81"/>
    <w:rsid w:val="00643F57"/>
    <w:rsid w:val="006440BF"/>
    <w:rsid w:val="006442D8"/>
    <w:rsid w:val="0064474D"/>
    <w:rsid w:val="00644B15"/>
    <w:rsid w:val="00644C48"/>
    <w:rsid w:val="0064540B"/>
    <w:rsid w:val="0064559D"/>
    <w:rsid w:val="006455A6"/>
    <w:rsid w:val="0064575E"/>
    <w:rsid w:val="006457C7"/>
    <w:rsid w:val="00645A45"/>
    <w:rsid w:val="00645A9C"/>
    <w:rsid w:val="00645B6E"/>
    <w:rsid w:val="00645C82"/>
    <w:rsid w:val="00645E65"/>
    <w:rsid w:val="00645E6C"/>
    <w:rsid w:val="006461B4"/>
    <w:rsid w:val="00646285"/>
    <w:rsid w:val="006464B8"/>
    <w:rsid w:val="006464CB"/>
    <w:rsid w:val="00646B06"/>
    <w:rsid w:val="00646C2F"/>
    <w:rsid w:val="00646CA5"/>
    <w:rsid w:val="00646E0C"/>
    <w:rsid w:val="00646ED9"/>
    <w:rsid w:val="00646EED"/>
    <w:rsid w:val="006473C4"/>
    <w:rsid w:val="006475BB"/>
    <w:rsid w:val="00647C59"/>
    <w:rsid w:val="00647CDD"/>
    <w:rsid w:val="00647DCF"/>
    <w:rsid w:val="00650204"/>
    <w:rsid w:val="0065048E"/>
    <w:rsid w:val="006506BC"/>
    <w:rsid w:val="00650BF8"/>
    <w:rsid w:val="00650DD9"/>
    <w:rsid w:val="00650EED"/>
    <w:rsid w:val="00650F08"/>
    <w:rsid w:val="00650FF5"/>
    <w:rsid w:val="00651188"/>
    <w:rsid w:val="006511B6"/>
    <w:rsid w:val="006511CC"/>
    <w:rsid w:val="00651544"/>
    <w:rsid w:val="0065159B"/>
    <w:rsid w:val="006515AB"/>
    <w:rsid w:val="006517BB"/>
    <w:rsid w:val="00651BAE"/>
    <w:rsid w:val="00651CA4"/>
    <w:rsid w:val="00651E1E"/>
    <w:rsid w:val="00651E3F"/>
    <w:rsid w:val="00651EFA"/>
    <w:rsid w:val="0065245A"/>
    <w:rsid w:val="0065255D"/>
    <w:rsid w:val="006525E9"/>
    <w:rsid w:val="006527DC"/>
    <w:rsid w:val="00652964"/>
    <w:rsid w:val="00652D59"/>
    <w:rsid w:val="00653048"/>
    <w:rsid w:val="00653110"/>
    <w:rsid w:val="00653578"/>
    <w:rsid w:val="00653629"/>
    <w:rsid w:val="00653889"/>
    <w:rsid w:val="006538FE"/>
    <w:rsid w:val="00653969"/>
    <w:rsid w:val="00653A91"/>
    <w:rsid w:val="00653E38"/>
    <w:rsid w:val="006542F5"/>
    <w:rsid w:val="006545E4"/>
    <w:rsid w:val="00654EF5"/>
    <w:rsid w:val="00654F24"/>
    <w:rsid w:val="00655043"/>
    <w:rsid w:val="00655162"/>
    <w:rsid w:val="00655165"/>
    <w:rsid w:val="006551BA"/>
    <w:rsid w:val="00655358"/>
    <w:rsid w:val="006553BF"/>
    <w:rsid w:val="006557E6"/>
    <w:rsid w:val="0065595C"/>
    <w:rsid w:val="00655D6B"/>
    <w:rsid w:val="00655DA7"/>
    <w:rsid w:val="00655EA9"/>
    <w:rsid w:val="00656179"/>
    <w:rsid w:val="0065635E"/>
    <w:rsid w:val="006565A7"/>
    <w:rsid w:val="0065673C"/>
    <w:rsid w:val="00656837"/>
    <w:rsid w:val="00656B73"/>
    <w:rsid w:val="006574A3"/>
    <w:rsid w:val="006574CD"/>
    <w:rsid w:val="00657539"/>
    <w:rsid w:val="0065785A"/>
    <w:rsid w:val="006578BA"/>
    <w:rsid w:val="00657B79"/>
    <w:rsid w:val="00657D0B"/>
    <w:rsid w:val="00660002"/>
    <w:rsid w:val="00660042"/>
    <w:rsid w:val="0066024C"/>
    <w:rsid w:val="006602CD"/>
    <w:rsid w:val="00660A84"/>
    <w:rsid w:val="00660DC8"/>
    <w:rsid w:val="00660F46"/>
    <w:rsid w:val="006612F2"/>
    <w:rsid w:val="006616C3"/>
    <w:rsid w:val="006616F3"/>
    <w:rsid w:val="00661722"/>
    <w:rsid w:val="006619F9"/>
    <w:rsid w:val="00661CA6"/>
    <w:rsid w:val="00661E05"/>
    <w:rsid w:val="00662019"/>
    <w:rsid w:val="00662231"/>
    <w:rsid w:val="006623FC"/>
    <w:rsid w:val="006628AB"/>
    <w:rsid w:val="006631A1"/>
    <w:rsid w:val="00663392"/>
    <w:rsid w:val="00663431"/>
    <w:rsid w:val="00663786"/>
    <w:rsid w:val="00663E45"/>
    <w:rsid w:val="00663F82"/>
    <w:rsid w:val="00664243"/>
    <w:rsid w:val="00664267"/>
    <w:rsid w:val="0066430E"/>
    <w:rsid w:val="00664BAA"/>
    <w:rsid w:val="00664BB6"/>
    <w:rsid w:val="00664C58"/>
    <w:rsid w:val="00664DBF"/>
    <w:rsid w:val="00664EFA"/>
    <w:rsid w:val="00666759"/>
    <w:rsid w:val="00666B0D"/>
    <w:rsid w:val="00666C5A"/>
    <w:rsid w:val="00666F42"/>
    <w:rsid w:val="00666F91"/>
    <w:rsid w:val="00667665"/>
    <w:rsid w:val="006676DD"/>
    <w:rsid w:val="00667A20"/>
    <w:rsid w:val="00667C5C"/>
    <w:rsid w:val="00667D68"/>
    <w:rsid w:val="00667DB0"/>
    <w:rsid w:val="00667E49"/>
    <w:rsid w:val="00670172"/>
    <w:rsid w:val="006702D4"/>
    <w:rsid w:val="006709A6"/>
    <w:rsid w:val="00670E29"/>
    <w:rsid w:val="00670F0B"/>
    <w:rsid w:val="00671071"/>
    <w:rsid w:val="00671595"/>
    <w:rsid w:val="0067167C"/>
    <w:rsid w:val="00671761"/>
    <w:rsid w:val="006719D3"/>
    <w:rsid w:val="00672027"/>
    <w:rsid w:val="00672056"/>
    <w:rsid w:val="0067208D"/>
    <w:rsid w:val="0067209F"/>
    <w:rsid w:val="00672201"/>
    <w:rsid w:val="0067280B"/>
    <w:rsid w:val="0067286B"/>
    <w:rsid w:val="00672A20"/>
    <w:rsid w:val="00672BBA"/>
    <w:rsid w:val="00672CAF"/>
    <w:rsid w:val="00672D01"/>
    <w:rsid w:val="00672F7F"/>
    <w:rsid w:val="00672FA9"/>
    <w:rsid w:val="006732E6"/>
    <w:rsid w:val="00673591"/>
    <w:rsid w:val="00673758"/>
    <w:rsid w:val="006737ED"/>
    <w:rsid w:val="0067394D"/>
    <w:rsid w:val="006739F7"/>
    <w:rsid w:val="00673AD0"/>
    <w:rsid w:val="00673B3E"/>
    <w:rsid w:val="00673D77"/>
    <w:rsid w:val="00673DCB"/>
    <w:rsid w:val="0067409D"/>
    <w:rsid w:val="006740C9"/>
    <w:rsid w:val="00674414"/>
    <w:rsid w:val="00674801"/>
    <w:rsid w:val="006749D3"/>
    <w:rsid w:val="00674C94"/>
    <w:rsid w:val="00674D31"/>
    <w:rsid w:val="00674EEC"/>
    <w:rsid w:val="00674F5C"/>
    <w:rsid w:val="00675022"/>
    <w:rsid w:val="0067565C"/>
    <w:rsid w:val="0067585E"/>
    <w:rsid w:val="00675AC0"/>
    <w:rsid w:val="00675B44"/>
    <w:rsid w:val="00675E97"/>
    <w:rsid w:val="00675FA1"/>
    <w:rsid w:val="00676267"/>
    <w:rsid w:val="006762BB"/>
    <w:rsid w:val="006764CA"/>
    <w:rsid w:val="0067655F"/>
    <w:rsid w:val="00676AA5"/>
    <w:rsid w:val="00676AE6"/>
    <w:rsid w:val="00676C60"/>
    <w:rsid w:val="0067749E"/>
    <w:rsid w:val="00677770"/>
    <w:rsid w:val="00677ABF"/>
    <w:rsid w:val="00677CD2"/>
    <w:rsid w:val="00680076"/>
    <w:rsid w:val="0068019B"/>
    <w:rsid w:val="00680BE0"/>
    <w:rsid w:val="00680BE5"/>
    <w:rsid w:val="00680C34"/>
    <w:rsid w:val="00680FF9"/>
    <w:rsid w:val="006810F8"/>
    <w:rsid w:val="0068126F"/>
    <w:rsid w:val="0068183D"/>
    <w:rsid w:val="00681CDB"/>
    <w:rsid w:val="0068263C"/>
    <w:rsid w:val="006826F8"/>
    <w:rsid w:val="00682848"/>
    <w:rsid w:val="0068292C"/>
    <w:rsid w:val="00682BAB"/>
    <w:rsid w:val="00682C28"/>
    <w:rsid w:val="00682F8A"/>
    <w:rsid w:val="006831E0"/>
    <w:rsid w:val="006832FA"/>
    <w:rsid w:val="006836EA"/>
    <w:rsid w:val="0068370E"/>
    <w:rsid w:val="00683757"/>
    <w:rsid w:val="006837AF"/>
    <w:rsid w:val="00683CB6"/>
    <w:rsid w:val="00683D20"/>
    <w:rsid w:val="00683E2E"/>
    <w:rsid w:val="00683EAE"/>
    <w:rsid w:val="00683ECB"/>
    <w:rsid w:val="00683F5A"/>
    <w:rsid w:val="006844E2"/>
    <w:rsid w:val="00684646"/>
    <w:rsid w:val="0068468A"/>
    <w:rsid w:val="00684700"/>
    <w:rsid w:val="00684754"/>
    <w:rsid w:val="006848AF"/>
    <w:rsid w:val="00684957"/>
    <w:rsid w:val="00684BCE"/>
    <w:rsid w:val="00684CDB"/>
    <w:rsid w:val="00684E1D"/>
    <w:rsid w:val="00684F03"/>
    <w:rsid w:val="00684F21"/>
    <w:rsid w:val="00684F36"/>
    <w:rsid w:val="0068525D"/>
    <w:rsid w:val="006852C7"/>
    <w:rsid w:val="00685668"/>
    <w:rsid w:val="0068582C"/>
    <w:rsid w:val="00685BA3"/>
    <w:rsid w:val="00685C5F"/>
    <w:rsid w:val="00686391"/>
    <w:rsid w:val="00686532"/>
    <w:rsid w:val="00686A29"/>
    <w:rsid w:val="00686CFA"/>
    <w:rsid w:val="0068717E"/>
    <w:rsid w:val="006873FF"/>
    <w:rsid w:val="00687654"/>
    <w:rsid w:val="0068765A"/>
    <w:rsid w:val="006877B6"/>
    <w:rsid w:val="0068780F"/>
    <w:rsid w:val="0068789F"/>
    <w:rsid w:val="00687DBD"/>
    <w:rsid w:val="00687E51"/>
    <w:rsid w:val="00690672"/>
    <w:rsid w:val="0069093C"/>
    <w:rsid w:val="006909E7"/>
    <w:rsid w:val="00690A3A"/>
    <w:rsid w:val="00690C26"/>
    <w:rsid w:val="006910DB"/>
    <w:rsid w:val="00691142"/>
    <w:rsid w:val="0069133B"/>
    <w:rsid w:val="0069138B"/>
    <w:rsid w:val="0069148D"/>
    <w:rsid w:val="006914B0"/>
    <w:rsid w:val="00691CE1"/>
    <w:rsid w:val="00691F9A"/>
    <w:rsid w:val="006923DA"/>
    <w:rsid w:val="00692B0C"/>
    <w:rsid w:val="00692F95"/>
    <w:rsid w:val="006931BE"/>
    <w:rsid w:val="0069342F"/>
    <w:rsid w:val="00693C9B"/>
    <w:rsid w:val="00693CE6"/>
    <w:rsid w:val="006940F3"/>
    <w:rsid w:val="00694208"/>
    <w:rsid w:val="006942C8"/>
    <w:rsid w:val="00694539"/>
    <w:rsid w:val="006945C6"/>
    <w:rsid w:val="00694607"/>
    <w:rsid w:val="00694781"/>
    <w:rsid w:val="00694795"/>
    <w:rsid w:val="00694B68"/>
    <w:rsid w:val="00694E0C"/>
    <w:rsid w:val="00694E38"/>
    <w:rsid w:val="0069518F"/>
    <w:rsid w:val="0069522D"/>
    <w:rsid w:val="0069526A"/>
    <w:rsid w:val="006952F0"/>
    <w:rsid w:val="006953FE"/>
    <w:rsid w:val="00695703"/>
    <w:rsid w:val="00695722"/>
    <w:rsid w:val="006957A9"/>
    <w:rsid w:val="006957E0"/>
    <w:rsid w:val="00695D67"/>
    <w:rsid w:val="00695E12"/>
    <w:rsid w:val="006961D6"/>
    <w:rsid w:val="006964B7"/>
    <w:rsid w:val="0069652A"/>
    <w:rsid w:val="006966B4"/>
    <w:rsid w:val="006966D3"/>
    <w:rsid w:val="00696848"/>
    <w:rsid w:val="0069684E"/>
    <w:rsid w:val="00696AF4"/>
    <w:rsid w:val="00696CDD"/>
    <w:rsid w:val="00696D4B"/>
    <w:rsid w:val="00697120"/>
    <w:rsid w:val="00697DE0"/>
    <w:rsid w:val="00697DF3"/>
    <w:rsid w:val="006A038A"/>
    <w:rsid w:val="006A03C8"/>
    <w:rsid w:val="006A0533"/>
    <w:rsid w:val="006A054E"/>
    <w:rsid w:val="006A08E3"/>
    <w:rsid w:val="006A0922"/>
    <w:rsid w:val="006A0B08"/>
    <w:rsid w:val="006A0B83"/>
    <w:rsid w:val="006A0CFA"/>
    <w:rsid w:val="006A0FF2"/>
    <w:rsid w:val="006A1557"/>
    <w:rsid w:val="006A185F"/>
    <w:rsid w:val="006A19F6"/>
    <w:rsid w:val="006A1B0A"/>
    <w:rsid w:val="006A1CA9"/>
    <w:rsid w:val="006A1CF4"/>
    <w:rsid w:val="006A1DA2"/>
    <w:rsid w:val="006A1E2D"/>
    <w:rsid w:val="006A20DA"/>
    <w:rsid w:val="006A305F"/>
    <w:rsid w:val="006A314A"/>
    <w:rsid w:val="006A3912"/>
    <w:rsid w:val="006A399E"/>
    <w:rsid w:val="006A3FE9"/>
    <w:rsid w:val="006A40B5"/>
    <w:rsid w:val="006A41CF"/>
    <w:rsid w:val="006A43B3"/>
    <w:rsid w:val="006A45A3"/>
    <w:rsid w:val="006A46A6"/>
    <w:rsid w:val="006A480E"/>
    <w:rsid w:val="006A48BD"/>
    <w:rsid w:val="006A4E19"/>
    <w:rsid w:val="006A5070"/>
    <w:rsid w:val="006A50E8"/>
    <w:rsid w:val="006A50EA"/>
    <w:rsid w:val="006A5213"/>
    <w:rsid w:val="006A540A"/>
    <w:rsid w:val="006A54E1"/>
    <w:rsid w:val="006A5554"/>
    <w:rsid w:val="006A5635"/>
    <w:rsid w:val="006A5881"/>
    <w:rsid w:val="006A5CD9"/>
    <w:rsid w:val="006A5FC1"/>
    <w:rsid w:val="006A61A8"/>
    <w:rsid w:val="006A61AD"/>
    <w:rsid w:val="006A6396"/>
    <w:rsid w:val="006A65E7"/>
    <w:rsid w:val="006A69D6"/>
    <w:rsid w:val="006A6B98"/>
    <w:rsid w:val="006A6E00"/>
    <w:rsid w:val="006A6EA1"/>
    <w:rsid w:val="006A6EF7"/>
    <w:rsid w:val="006A6F43"/>
    <w:rsid w:val="006A718B"/>
    <w:rsid w:val="006A753B"/>
    <w:rsid w:val="006A7FE7"/>
    <w:rsid w:val="006B05AC"/>
    <w:rsid w:val="006B07C0"/>
    <w:rsid w:val="006B0833"/>
    <w:rsid w:val="006B0C5E"/>
    <w:rsid w:val="006B0DFF"/>
    <w:rsid w:val="006B100C"/>
    <w:rsid w:val="006B10FC"/>
    <w:rsid w:val="006B118D"/>
    <w:rsid w:val="006B1210"/>
    <w:rsid w:val="006B1410"/>
    <w:rsid w:val="006B1576"/>
    <w:rsid w:val="006B15A2"/>
    <w:rsid w:val="006B1769"/>
    <w:rsid w:val="006B21EF"/>
    <w:rsid w:val="006B2690"/>
    <w:rsid w:val="006B2912"/>
    <w:rsid w:val="006B2B12"/>
    <w:rsid w:val="006B2EC9"/>
    <w:rsid w:val="006B3646"/>
    <w:rsid w:val="006B37AB"/>
    <w:rsid w:val="006B3945"/>
    <w:rsid w:val="006B39BC"/>
    <w:rsid w:val="006B3AB4"/>
    <w:rsid w:val="006B3CA4"/>
    <w:rsid w:val="006B41EB"/>
    <w:rsid w:val="006B4557"/>
    <w:rsid w:val="006B48B5"/>
    <w:rsid w:val="006B4AD4"/>
    <w:rsid w:val="006B4E55"/>
    <w:rsid w:val="006B4F4E"/>
    <w:rsid w:val="006B5024"/>
    <w:rsid w:val="006B5133"/>
    <w:rsid w:val="006B52B4"/>
    <w:rsid w:val="006B5775"/>
    <w:rsid w:val="006B5849"/>
    <w:rsid w:val="006B58E6"/>
    <w:rsid w:val="006B5A64"/>
    <w:rsid w:val="006B60F1"/>
    <w:rsid w:val="006B640E"/>
    <w:rsid w:val="006B6623"/>
    <w:rsid w:val="006B6737"/>
    <w:rsid w:val="006B67EA"/>
    <w:rsid w:val="006B6ACB"/>
    <w:rsid w:val="006B6D1F"/>
    <w:rsid w:val="006B6F33"/>
    <w:rsid w:val="006B71F1"/>
    <w:rsid w:val="006B73DD"/>
    <w:rsid w:val="006B765D"/>
    <w:rsid w:val="006B7706"/>
    <w:rsid w:val="006B7721"/>
    <w:rsid w:val="006B797B"/>
    <w:rsid w:val="006B7B6F"/>
    <w:rsid w:val="006B7BE0"/>
    <w:rsid w:val="006B7BE4"/>
    <w:rsid w:val="006B7C39"/>
    <w:rsid w:val="006B7C99"/>
    <w:rsid w:val="006B7D17"/>
    <w:rsid w:val="006B7FEF"/>
    <w:rsid w:val="006C0A07"/>
    <w:rsid w:val="006C0E79"/>
    <w:rsid w:val="006C1533"/>
    <w:rsid w:val="006C153A"/>
    <w:rsid w:val="006C1673"/>
    <w:rsid w:val="006C195D"/>
    <w:rsid w:val="006C1A7F"/>
    <w:rsid w:val="006C1BBB"/>
    <w:rsid w:val="006C1E7B"/>
    <w:rsid w:val="006C2111"/>
    <w:rsid w:val="006C211F"/>
    <w:rsid w:val="006C239E"/>
    <w:rsid w:val="006C25F5"/>
    <w:rsid w:val="006C2BBB"/>
    <w:rsid w:val="006C2D10"/>
    <w:rsid w:val="006C2E99"/>
    <w:rsid w:val="006C2F92"/>
    <w:rsid w:val="006C342A"/>
    <w:rsid w:val="006C3437"/>
    <w:rsid w:val="006C3E66"/>
    <w:rsid w:val="006C4313"/>
    <w:rsid w:val="006C441B"/>
    <w:rsid w:val="006C44A5"/>
    <w:rsid w:val="006C4571"/>
    <w:rsid w:val="006C45DE"/>
    <w:rsid w:val="006C483C"/>
    <w:rsid w:val="006C4A76"/>
    <w:rsid w:val="006C4C4D"/>
    <w:rsid w:val="006C4C97"/>
    <w:rsid w:val="006C5091"/>
    <w:rsid w:val="006C5182"/>
    <w:rsid w:val="006C5420"/>
    <w:rsid w:val="006C55EB"/>
    <w:rsid w:val="006C59F0"/>
    <w:rsid w:val="006C5AEC"/>
    <w:rsid w:val="006C5B30"/>
    <w:rsid w:val="006C5BD7"/>
    <w:rsid w:val="006C5E87"/>
    <w:rsid w:val="006C5EB0"/>
    <w:rsid w:val="006C61AD"/>
    <w:rsid w:val="006C629B"/>
    <w:rsid w:val="006C6808"/>
    <w:rsid w:val="006C6902"/>
    <w:rsid w:val="006C696E"/>
    <w:rsid w:val="006C6998"/>
    <w:rsid w:val="006C6C58"/>
    <w:rsid w:val="006C6CCF"/>
    <w:rsid w:val="006C6DC2"/>
    <w:rsid w:val="006C75EC"/>
    <w:rsid w:val="006C78BB"/>
    <w:rsid w:val="006C78C5"/>
    <w:rsid w:val="006C797D"/>
    <w:rsid w:val="006C7E36"/>
    <w:rsid w:val="006C7EBD"/>
    <w:rsid w:val="006C7FF1"/>
    <w:rsid w:val="006D01F8"/>
    <w:rsid w:val="006D0408"/>
    <w:rsid w:val="006D0622"/>
    <w:rsid w:val="006D06FA"/>
    <w:rsid w:val="006D0760"/>
    <w:rsid w:val="006D0829"/>
    <w:rsid w:val="006D0919"/>
    <w:rsid w:val="006D0B67"/>
    <w:rsid w:val="006D0B9A"/>
    <w:rsid w:val="006D11A6"/>
    <w:rsid w:val="006D11F6"/>
    <w:rsid w:val="006D12D1"/>
    <w:rsid w:val="006D13A1"/>
    <w:rsid w:val="006D14FA"/>
    <w:rsid w:val="006D1624"/>
    <w:rsid w:val="006D178F"/>
    <w:rsid w:val="006D1A14"/>
    <w:rsid w:val="006D24CE"/>
    <w:rsid w:val="006D255C"/>
    <w:rsid w:val="006D25A1"/>
    <w:rsid w:val="006D25FA"/>
    <w:rsid w:val="006D2B67"/>
    <w:rsid w:val="006D2BB9"/>
    <w:rsid w:val="006D30A6"/>
    <w:rsid w:val="006D30D9"/>
    <w:rsid w:val="006D35AD"/>
    <w:rsid w:val="006D37E0"/>
    <w:rsid w:val="006D3829"/>
    <w:rsid w:val="006D45E5"/>
    <w:rsid w:val="006D461B"/>
    <w:rsid w:val="006D4639"/>
    <w:rsid w:val="006D465A"/>
    <w:rsid w:val="006D4BBB"/>
    <w:rsid w:val="006D4C18"/>
    <w:rsid w:val="006D56D3"/>
    <w:rsid w:val="006D5723"/>
    <w:rsid w:val="006D5741"/>
    <w:rsid w:val="006D5A09"/>
    <w:rsid w:val="006D60A6"/>
    <w:rsid w:val="006D61AC"/>
    <w:rsid w:val="006D61FB"/>
    <w:rsid w:val="006D64E0"/>
    <w:rsid w:val="006D6803"/>
    <w:rsid w:val="006D6901"/>
    <w:rsid w:val="006D6EDD"/>
    <w:rsid w:val="006D6F9E"/>
    <w:rsid w:val="006D71DC"/>
    <w:rsid w:val="006D72C5"/>
    <w:rsid w:val="006D74F6"/>
    <w:rsid w:val="006D7925"/>
    <w:rsid w:val="006D7B50"/>
    <w:rsid w:val="006D7D3D"/>
    <w:rsid w:val="006E020F"/>
    <w:rsid w:val="006E042B"/>
    <w:rsid w:val="006E0768"/>
    <w:rsid w:val="006E076C"/>
    <w:rsid w:val="006E0858"/>
    <w:rsid w:val="006E0902"/>
    <w:rsid w:val="006E0C7E"/>
    <w:rsid w:val="006E0D7D"/>
    <w:rsid w:val="006E0EEC"/>
    <w:rsid w:val="006E1122"/>
    <w:rsid w:val="006E11D2"/>
    <w:rsid w:val="006E1691"/>
    <w:rsid w:val="006E180B"/>
    <w:rsid w:val="006E18B3"/>
    <w:rsid w:val="006E1BD7"/>
    <w:rsid w:val="006E21CE"/>
    <w:rsid w:val="006E2379"/>
    <w:rsid w:val="006E25AD"/>
    <w:rsid w:val="006E25DE"/>
    <w:rsid w:val="006E2940"/>
    <w:rsid w:val="006E2FEE"/>
    <w:rsid w:val="006E3067"/>
    <w:rsid w:val="006E390C"/>
    <w:rsid w:val="006E3A1A"/>
    <w:rsid w:val="006E3B5D"/>
    <w:rsid w:val="006E3F45"/>
    <w:rsid w:val="006E40D6"/>
    <w:rsid w:val="006E453D"/>
    <w:rsid w:val="006E461A"/>
    <w:rsid w:val="006E48FD"/>
    <w:rsid w:val="006E4AF6"/>
    <w:rsid w:val="006E4B26"/>
    <w:rsid w:val="006E4D48"/>
    <w:rsid w:val="006E50C0"/>
    <w:rsid w:val="006E51C9"/>
    <w:rsid w:val="006E5238"/>
    <w:rsid w:val="006E5F3D"/>
    <w:rsid w:val="006E6A21"/>
    <w:rsid w:val="006E6C3D"/>
    <w:rsid w:val="006E6C80"/>
    <w:rsid w:val="006E723C"/>
    <w:rsid w:val="006E74CA"/>
    <w:rsid w:val="006E7543"/>
    <w:rsid w:val="006E758A"/>
    <w:rsid w:val="006E77E1"/>
    <w:rsid w:val="006E77FF"/>
    <w:rsid w:val="006E79AA"/>
    <w:rsid w:val="006E7ACA"/>
    <w:rsid w:val="006E7B05"/>
    <w:rsid w:val="006E7DB1"/>
    <w:rsid w:val="006E7E9C"/>
    <w:rsid w:val="006E7F69"/>
    <w:rsid w:val="006EB053"/>
    <w:rsid w:val="006F00FE"/>
    <w:rsid w:val="006F0248"/>
    <w:rsid w:val="006F02F5"/>
    <w:rsid w:val="006F0E90"/>
    <w:rsid w:val="006F11B6"/>
    <w:rsid w:val="006F1442"/>
    <w:rsid w:val="006F14DB"/>
    <w:rsid w:val="006F15AB"/>
    <w:rsid w:val="006F1AD9"/>
    <w:rsid w:val="006F1B0D"/>
    <w:rsid w:val="006F1C51"/>
    <w:rsid w:val="006F2070"/>
    <w:rsid w:val="006F2475"/>
    <w:rsid w:val="006F2500"/>
    <w:rsid w:val="006F2645"/>
    <w:rsid w:val="006F276C"/>
    <w:rsid w:val="006F27EC"/>
    <w:rsid w:val="006F2C60"/>
    <w:rsid w:val="006F2D68"/>
    <w:rsid w:val="006F3320"/>
    <w:rsid w:val="006F3623"/>
    <w:rsid w:val="006F3BA1"/>
    <w:rsid w:val="006F3C66"/>
    <w:rsid w:val="006F3D9A"/>
    <w:rsid w:val="006F4242"/>
    <w:rsid w:val="006F445E"/>
    <w:rsid w:val="006F44A3"/>
    <w:rsid w:val="006F4883"/>
    <w:rsid w:val="006F4F74"/>
    <w:rsid w:val="006F5087"/>
    <w:rsid w:val="006F5197"/>
    <w:rsid w:val="006F51F2"/>
    <w:rsid w:val="006F51F7"/>
    <w:rsid w:val="006F5213"/>
    <w:rsid w:val="006F5441"/>
    <w:rsid w:val="006F55C1"/>
    <w:rsid w:val="006F5A78"/>
    <w:rsid w:val="006F5ED2"/>
    <w:rsid w:val="006F63D4"/>
    <w:rsid w:val="006F65E8"/>
    <w:rsid w:val="006F6A2E"/>
    <w:rsid w:val="006F6BFB"/>
    <w:rsid w:val="006F734E"/>
    <w:rsid w:val="006F7380"/>
    <w:rsid w:val="006F7415"/>
    <w:rsid w:val="006F74A6"/>
    <w:rsid w:val="006F7507"/>
    <w:rsid w:val="006F76E3"/>
    <w:rsid w:val="006F7B91"/>
    <w:rsid w:val="006F7C0E"/>
    <w:rsid w:val="006F7E4E"/>
    <w:rsid w:val="007002C0"/>
    <w:rsid w:val="00700340"/>
    <w:rsid w:val="007004F3"/>
    <w:rsid w:val="00700686"/>
    <w:rsid w:val="007008B1"/>
    <w:rsid w:val="00700C96"/>
    <w:rsid w:val="00700D31"/>
    <w:rsid w:val="00700DAC"/>
    <w:rsid w:val="00700FF9"/>
    <w:rsid w:val="0070102C"/>
    <w:rsid w:val="00701274"/>
    <w:rsid w:val="0070139B"/>
    <w:rsid w:val="0070170A"/>
    <w:rsid w:val="00701E07"/>
    <w:rsid w:val="00701EA2"/>
    <w:rsid w:val="007024E0"/>
    <w:rsid w:val="0070252E"/>
    <w:rsid w:val="00702543"/>
    <w:rsid w:val="00702568"/>
    <w:rsid w:val="0070259C"/>
    <w:rsid w:val="00702743"/>
    <w:rsid w:val="00702F79"/>
    <w:rsid w:val="00702FE2"/>
    <w:rsid w:val="007033FE"/>
    <w:rsid w:val="0070340C"/>
    <w:rsid w:val="007034B2"/>
    <w:rsid w:val="007035FA"/>
    <w:rsid w:val="00703BB6"/>
    <w:rsid w:val="00703CE6"/>
    <w:rsid w:val="00703D84"/>
    <w:rsid w:val="00703F2E"/>
    <w:rsid w:val="00703F4B"/>
    <w:rsid w:val="0070468C"/>
    <w:rsid w:val="00704886"/>
    <w:rsid w:val="00704D45"/>
    <w:rsid w:val="00704FD4"/>
    <w:rsid w:val="007057A7"/>
    <w:rsid w:val="00705A7A"/>
    <w:rsid w:val="00705A83"/>
    <w:rsid w:val="00705BB5"/>
    <w:rsid w:val="00705C90"/>
    <w:rsid w:val="00705DAD"/>
    <w:rsid w:val="00706167"/>
    <w:rsid w:val="007061B5"/>
    <w:rsid w:val="0070655C"/>
    <w:rsid w:val="007068E6"/>
    <w:rsid w:val="007069FA"/>
    <w:rsid w:val="00706B44"/>
    <w:rsid w:val="00706CE9"/>
    <w:rsid w:val="00706F8A"/>
    <w:rsid w:val="00706FE6"/>
    <w:rsid w:val="007070A8"/>
    <w:rsid w:val="0070727B"/>
    <w:rsid w:val="007072C9"/>
    <w:rsid w:val="00707607"/>
    <w:rsid w:val="00707974"/>
    <w:rsid w:val="00707A63"/>
    <w:rsid w:val="00707A92"/>
    <w:rsid w:val="00707BDD"/>
    <w:rsid w:val="00707DAA"/>
    <w:rsid w:val="007100FD"/>
    <w:rsid w:val="0071010F"/>
    <w:rsid w:val="00710290"/>
    <w:rsid w:val="007108FB"/>
    <w:rsid w:val="00710CF7"/>
    <w:rsid w:val="00710CFA"/>
    <w:rsid w:val="00710D84"/>
    <w:rsid w:val="007113A0"/>
    <w:rsid w:val="00711B71"/>
    <w:rsid w:val="00711D3F"/>
    <w:rsid w:val="00711E8B"/>
    <w:rsid w:val="0071245F"/>
    <w:rsid w:val="00712535"/>
    <w:rsid w:val="007125B5"/>
    <w:rsid w:val="0071278A"/>
    <w:rsid w:val="007128DC"/>
    <w:rsid w:val="007129F2"/>
    <w:rsid w:val="00712A56"/>
    <w:rsid w:val="00712BCE"/>
    <w:rsid w:val="0071301C"/>
    <w:rsid w:val="00713426"/>
    <w:rsid w:val="00713833"/>
    <w:rsid w:val="00713F04"/>
    <w:rsid w:val="00713F21"/>
    <w:rsid w:val="007142A2"/>
    <w:rsid w:val="00714679"/>
    <w:rsid w:val="007149F6"/>
    <w:rsid w:val="00714B56"/>
    <w:rsid w:val="00714C7B"/>
    <w:rsid w:val="00714DE3"/>
    <w:rsid w:val="00715348"/>
    <w:rsid w:val="0071561E"/>
    <w:rsid w:val="00715F2E"/>
    <w:rsid w:val="007160D8"/>
    <w:rsid w:val="00716592"/>
    <w:rsid w:val="007167E4"/>
    <w:rsid w:val="00716A0B"/>
    <w:rsid w:val="00716BC2"/>
    <w:rsid w:val="00716BF5"/>
    <w:rsid w:val="00716C12"/>
    <w:rsid w:val="00716C32"/>
    <w:rsid w:val="00716D76"/>
    <w:rsid w:val="00716F4F"/>
    <w:rsid w:val="00716FFF"/>
    <w:rsid w:val="007171CB"/>
    <w:rsid w:val="00717552"/>
    <w:rsid w:val="0071792A"/>
    <w:rsid w:val="007179C8"/>
    <w:rsid w:val="00717A74"/>
    <w:rsid w:val="00717A82"/>
    <w:rsid w:val="00717B1B"/>
    <w:rsid w:val="00717C17"/>
    <w:rsid w:val="00720032"/>
    <w:rsid w:val="00720133"/>
    <w:rsid w:val="007207C5"/>
    <w:rsid w:val="007207EA"/>
    <w:rsid w:val="0072085B"/>
    <w:rsid w:val="007208B0"/>
    <w:rsid w:val="00720D34"/>
    <w:rsid w:val="0072142F"/>
    <w:rsid w:val="007214B4"/>
    <w:rsid w:val="0072189B"/>
    <w:rsid w:val="00721955"/>
    <w:rsid w:val="00721B6C"/>
    <w:rsid w:val="00721FFB"/>
    <w:rsid w:val="007220BB"/>
    <w:rsid w:val="00722147"/>
    <w:rsid w:val="00722282"/>
    <w:rsid w:val="00722438"/>
    <w:rsid w:val="0072250C"/>
    <w:rsid w:val="007226A5"/>
    <w:rsid w:val="0072286F"/>
    <w:rsid w:val="00722884"/>
    <w:rsid w:val="00722CF3"/>
    <w:rsid w:val="007230FD"/>
    <w:rsid w:val="00723437"/>
    <w:rsid w:val="00723466"/>
    <w:rsid w:val="00723470"/>
    <w:rsid w:val="0072354B"/>
    <w:rsid w:val="007236F5"/>
    <w:rsid w:val="00723790"/>
    <w:rsid w:val="00723F2F"/>
    <w:rsid w:val="00724503"/>
    <w:rsid w:val="00724657"/>
    <w:rsid w:val="007249FD"/>
    <w:rsid w:val="00724B1F"/>
    <w:rsid w:val="00724B76"/>
    <w:rsid w:val="00724F59"/>
    <w:rsid w:val="00724FD6"/>
    <w:rsid w:val="00725010"/>
    <w:rsid w:val="007250A5"/>
    <w:rsid w:val="007250C8"/>
    <w:rsid w:val="007251CD"/>
    <w:rsid w:val="00725BA9"/>
    <w:rsid w:val="00725CC2"/>
    <w:rsid w:val="00725EFA"/>
    <w:rsid w:val="00725F1D"/>
    <w:rsid w:val="00726000"/>
    <w:rsid w:val="00726069"/>
    <w:rsid w:val="007260AA"/>
    <w:rsid w:val="00726183"/>
    <w:rsid w:val="00726A5E"/>
    <w:rsid w:val="00727081"/>
    <w:rsid w:val="00727579"/>
    <w:rsid w:val="007279E1"/>
    <w:rsid w:val="007279FE"/>
    <w:rsid w:val="00727A89"/>
    <w:rsid w:val="00727C53"/>
    <w:rsid w:val="00727CE0"/>
    <w:rsid w:val="00727EAF"/>
    <w:rsid w:val="00730294"/>
    <w:rsid w:val="007302C3"/>
    <w:rsid w:val="007307C8"/>
    <w:rsid w:val="00730E70"/>
    <w:rsid w:val="00731249"/>
    <w:rsid w:val="007312AE"/>
    <w:rsid w:val="007313FD"/>
    <w:rsid w:val="0073146C"/>
    <w:rsid w:val="007315AF"/>
    <w:rsid w:val="00731D06"/>
    <w:rsid w:val="00731D9D"/>
    <w:rsid w:val="007324CE"/>
    <w:rsid w:val="00732580"/>
    <w:rsid w:val="007325FF"/>
    <w:rsid w:val="00732811"/>
    <w:rsid w:val="0073291A"/>
    <w:rsid w:val="00732AEA"/>
    <w:rsid w:val="00732DD9"/>
    <w:rsid w:val="00732F91"/>
    <w:rsid w:val="00733028"/>
    <w:rsid w:val="00733227"/>
    <w:rsid w:val="007332C0"/>
    <w:rsid w:val="0073343F"/>
    <w:rsid w:val="007335E9"/>
    <w:rsid w:val="0073363C"/>
    <w:rsid w:val="007336B1"/>
    <w:rsid w:val="0073378D"/>
    <w:rsid w:val="00733892"/>
    <w:rsid w:val="00733923"/>
    <w:rsid w:val="00733AE9"/>
    <w:rsid w:val="00733BC9"/>
    <w:rsid w:val="00733D8C"/>
    <w:rsid w:val="0073434C"/>
    <w:rsid w:val="007343AF"/>
    <w:rsid w:val="007344D2"/>
    <w:rsid w:val="007346A0"/>
    <w:rsid w:val="00734758"/>
    <w:rsid w:val="0073498C"/>
    <w:rsid w:val="00734D3C"/>
    <w:rsid w:val="00734D54"/>
    <w:rsid w:val="00734FC8"/>
    <w:rsid w:val="00735064"/>
    <w:rsid w:val="007352BC"/>
    <w:rsid w:val="00735710"/>
    <w:rsid w:val="007357EF"/>
    <w:rsid w:val="007358D0"/>
    <w:rsid w:val="00735F5A"/>
    <w:rsid w:val="007362A7"/>
    <w:rsid w:val="0073645D"/>
    <w:rsid w:val="0073658D"/>
    <w:rsid w:val="00736615"/>
    <w:rsid w:val="0073676E"/>
    <w:rsid w:val="0073677B"/>
    <w:rsid w:val="0073696D"/>
    <w:rsid w:val="00736A10"/>
    <w:rsid w:val="00736A9B"/>
    <w:rsid w:val="007370B2"/>
    <w:rsid w:val="0073745E"/>
    <w:rsid w:val="00737543"/>
    <w:rsid w:val="007379F6"/>
    <w:rsid w:val="00740012"/>
    <w:rsid w:val="0074027F"/>
    <w:rsid w:val="00740756"/>
    <w:rsid w:val="007408E3"/>
    <w:rsid w:val="00740CC8"/>
    <w:rsid w:val="00740DD3"/>
    <w:rsid w:val="00740E5F"/>
    <w:rsid w:val="007410B1"/>
    <w:rsid w:val="007412F2"/>
    <w:rsid w:val="007412F3"/>
    <w:rsid w:val="00741440"/>
    <w:rsid w:val="00741AE2"/>
    <w:rsid w:val="00741B78"/>
    <w:rsid w:val="00741E3D"/>
    <w:rsid w:val="00741F45"/>
    <w:rsid w:val="00742039"/>
    <w:rsid w:val="007422BB"/>
    <w:rsid w:val="007423B0"/>
    <w:rsid w:val="007423B7"/>
    <w:rsid w:val="00743228"/>
    <w:rsid w:val="0074341A"/>
    <w:rsid w:val="00743FB4"/>
    <w:rsid w:val="00744013"/>
    <w:rsid w:val="00744138"/>
    <w:rsid w:val="0074468D"/>
    <w:rsid w:val="007446C5"/>
    <w:rsid w:val="007448D4"/>
    <w:rsid w:val="007448F1"/>
    <w:rsid w:val="00744951"/>
    <w:rsid w:val="007449B8"/>
    <w:rsid w:val="00744A2E"/>
    <w:rsid w:val="00744B8A"/>
    <w:rsid w:val="00744C09"/>
    <w:rsid w:val="007451BD"/>
    <w:rsid w:val="00745281"/>
    <w:rsid w:val="00745365"/>
    <w:rsid w:val="0074563A"/>
    <w:rsid w:val="00745A0D"/>
    <w:rsid w:val="00745C96"/>
    <w:rsid w:val="00745D1B"/>
    <w:rsid w:val="00745EFC"/>
    <w:rsid w:val="00745F1D"/>
    <w:rsid w:val="00745F36"/>
    <w:rsid w:val="00745F73"/>
    <w:rsid w:val="00745FB6"/>
    <w:rsid w:val="0074603B"/>
    <w:rsid w:val="007467BC"/>
    <w:rsid w:val="007468B5"/>
    <w:rsid w:val="00746F9F"/>
    <w:rsid w:val="00747053"/>
    <w:rsid w:val="007470CC"/>
    <w:rsid w:val="007476B9"/>
    <w:rsid w:val="00747888"/>
    <w:rsid w:val="00747A2F"/>
    <w:rsid w:val="00750124"/>
    <w:rsid w:val="00750212"/>
    <w:rsid w:val="00750255"/>
    <w:rsid w:val="00750557"/>
    <w:rsid w:val="00750C04"/>
    <w:rsid w:val="00750F54"/>
    <w:rsid w:val="007511E2"/>
    <w:rsid w:val="007513CC"/>
    <w:rsid w:val="007515AA"/>
    <w:rsid w:val="00751631"/>
    <w:rsid w:val="00751ED9"/>
    <w:rsid w:val="00751FC4"/>
    <w:rsid w:val="007523A1"/>
    <w:rsid w:val="007523BF"/>
    <w:rsid w:val="00752559"/>
    <w:rsid w:val="0075261C"/>
    <w:rsid w:val="007527CE"/>
    <w:rsid w:val="00752C83"/>
    <w:rsid w:val="00752CEB"/>
    <w:rsid w:val="00752E25"/>
    <w:rsid w:val="00752E74"/>
    <w:rsid w:val="00752F45"/>
    <w:rsid w:val="00752FE0"/>
    <w:rsid w:val="00752FEC"/>
    <w:rsid w:val="00753159"/>
    <w:rsid w:val="0075338E"/>
    <w:rsid w:val="007534AF"/>
    <w:rsid w:val="00753829"/>
    <w:rsid w:val="0075394E"/>
    <w:rsid w:val="00753AF8"/>
    <w:rsid w:val="00753BC1"/>
    <w:rsid w:val="00753D80"/>
    <w:rsid w:val="0075437D"/>
    <w:rsid w:val="00754D75"/>
    <w:rsid w:val="00754DDF"/>
    <w:rsid w:val="007550A0"/>
    <w:rsid w:val="0075544C"/>
    <w:rsid w:val="00755B27"/>
    <w:rsid w:val="00755B70"/>
    <w:rsid w:val="00755B9A"/>
    <w:rsid w:val="00755DA5"/>
    <w:rsid w:val="00755FAF"/>
    <w:rsid w:val="00756179"/>
    <w:rsid w:val="0075620E"/>
    <w:rsid w:val="0075624B"/>
    <w:rsid w:val="00756302"/>
    <w:rsid w:val="00756516"/>
    <w:rsid w:val="00756691"/>
    <w:rsid w:val="007568BB"/>
    <w:rsid w:val="007571A8"/>
    <w:rsid w:val="00757487"/>
    <w:rsid w:val="007579A7"/>
    <w:rsid w:val="00757A11"/>
    <w:rsid w:val="00757B79"/>
    <w:rsid w:val="00757C34"/>
    <w:rsid w:val="00757EAA"/>
    <w:rsid w:val="00760077"/>
    <w:rsid w:val="007601AC"/>
    <w:rsid w:val="00760214"/>
    <w:rsid w:val="00760315"/>
    <w:rsid w:val="0076047D"/>
    <w:rsid w:val="007604C4"/>
    <w:rsid w:val="007605AF"/>
    <w:rsid w:val="00760719"/>
    <w:rsid w:val="0076093B"/>
    <w:rsid w:val="00760A19"/>
    <w:rsid w:val="00760CF0"/>
    <w:rsid w:val="00760D62"/>
    <w:rsid w:val="00760FAC"/>
    <w:rsid w:val="00761294"/>
    <w:rsid w:val="00761562"/>
    <w:rsid w:val="007617FF"/>
    <w:rsid w:val="00761929"/>
    <w:rsid w:val="00761B0E"/>
    <w:rsid w:val="00761F0D"/>
    <w:rsid w:val="0076214B"/>
    <w:rsid w:val="007626D1"/>
    <w:rsid w:val="00762813"/>
    <w:rsid w:val="007629AE"/>
    <w:rsid w:val="00762D68"/>
    <w:rsid w:val="00762FAF"/>
    <w:rsid w:val="0076350F"/>
    <w:rsid w:val="00763959"/>
    <w:rsid w:val="00763978"/>
    <w:rsid w:val="00763AC0"/>
    <w:rsid w:val="00763BE5"/>
    <w:rsid w:val="0076465B"/>
    <w:rsid w:val="007647A1"/>
    <w:rsid w:val="007649BA"/>
    <w:rsid w:val="00764A0B"/>
    <w:rsid w:val="00764C3F"/>
    <w:rsid w:val="00764EBB"/>
    <w:rsid w:val="00764F68"/>
    <w:rsid w:val="0076512A"/>
    <w:rsid w:val="007651A5"/>
    <w:rsid w:val="00765320"/>
    <w:rsid w:val="0076537E"/>
    <w:rsid w:val="00765917"/>
    <w:rsid w:val="00765B81"/>
    <w:rsid w:val="00765DF8"/>
    <w:rsid w:val="00765E41"/>
    <w:rsid w:val="007662B4"/>
    <w:rsid w:val="007662F4"/>
    <w:rsid w:val="00766AAA"/>
    <w:rsid w:val="00766B0F"/>
    <w:rsid w:val="00766B1B"/>
    <w:rsid w:val="00766ED6"/>
    <w:rsid w:val="00766FC0"/>
    <w:rsid w:val="007674FC"/>
    <w:rsid w:val="00767581"/>
    <w:rsid w:val="007675D3"/>
    <w:rsid w:val="00767D36"/>
    <w:rsid w:val="00767DE6"/>
    <w:rsid w:val="00770071"/>
    <w:rsid w:val="0077014F"/>
    <w:rsid w:val="00770765"/>
    <w:rsid w:val="0077080C"/>
    <w:rsid w:val="0077094E"/>
    <w:rsid w:val="0077099A"/>
    <w:rsid w:val="00770AD7"/>
    <w:rsid w:val="00770DFC"/>
    <w:rsid w:val="00771047"/>
    <w:rsid w:val="00771102"/>
    <w:rsid w:val="00771212"/>
    <w:rsid w:val="00771309"/>
    <w:rsid w:val="00771353"/>
    <w:rsid w:val="00771538"/>
    <w:rsid w:val="00771718"/>
    <w:rsid w:val="00771775"/>
    <w:rsid w:val="00771B0C"/>
    <w:rsid w:val="00771B5B"/>
    <w:rsid w:val="00771E68"/>
    <w:rsid w:val="0077212E"/>
    <w:rsid w:val="00772484"/>
    <w:rsid w:val="007725B1"/>
    <w:rsid w:val="00772B56"/>
    <w:rsid w:val="00772E12"/>
    <w:rsid w:val="00772EE8"/>
    <w:rsid w:val="007730D0"/>
    <w:rsid w:val="00773431"/>
    <w:rsid w:val="00773A63"/>
    <w:rsid w:val="00773BE3"/>
    <w:rsid w:val="00773DE0"/>
    <w:rsid w:val="00774559"/>
    <w:rsid w:val="00774600"/>
    <w:rsid w:val="0077469A"/>
    <w:rsid w:val="007747D7"/>
    <w:rsid w:val="0077488A"/>
    <w:rsid w:val="00774AAB"/>
    <w:rsid w:val="00774EC5"/>
    <w:rsid w:val="00774FF9"/>
    <w:rsid w:val="0077535E"/>
    <w:rsid w:val="0077536A"/>
    <w:rsid w:val="00775438"/>
    <w:rsid w:val="007757C0"/>
    <w:rsid w:val="007758AF"/>
    <w:rsid w:val="00775A4A"/>
    <w:rsid w:val="00775B00"/>
    <w:rsid w:val="00775D7A"/>
    <w:rsid w:val="0077616B"/>
    <w:rsid w:val="007761C3"/>
    <w:rsid w:val="0077623C"/>
    <w:rsid w:val="007762C1"/>
    <w:rsid w:val="00776307"/>
    <w:rsid w:val="00776343"/>
    <w:rsid w:val="0077658F"/>
    <w:rsid w:val="0077676E"/>
    <w:rsid w:val="007768A2"/>
    <w:rsid w:val="00776A9E"/>
    <w:rsid w:val="00776BCF"/>
    <w:rsid w:val="00776C0B"/>
    <w:rsid w:val="00776C76"/>
    <w:rsid w:val="00776E1B"/>
    <w:rsid w:val="00776EF4"/>
    <w:rsid w:val="007771B2"/>
    <w:rsid w:val="0077735A"/>
    <w:rsid w:val="0077741C"/>
    <w:rsid w:val="00777564"/>
    <w:rsid w:val="0077772C"/>
    <w:rsid w:val="00777850"/>
    <w:rsid w:val="00777DC2"/>
    <w:rsid w:val="00777E82"/>
    <w:rsid w:val="00777F0A"/>
    <w:rsid w:val="00777F6D"/>
    <w:rsid w:val="007800FC"/>
    <w:rsid w:val="00780114"/>
    <w:rsid w:val="00780343"/>
    <w:rsid w:val="00780370"/>
    <w:rsid w:val="007809F5"/>
    <w:rsid w:val="00780B4A"/>
    <w:rsid w:val="00780C05"/>
    <w:rsid w:val="00780CA6"/>
    <w:rsid w:val="00780E1A"/>
    <w:rsid w:val="00780E76"/>
    <w:rsid w:val="00780F8E"/>
    <w:rsid w:val="007811E3"/>
    <w:rsid w:val="00781368"/>
    <w:rsid w:val="00781415"/>
    <w:rsid w:val="007816CF"/>
    <w:rsid w:val="0078191C"/>
    <w:rsid w:val="00781A92"/>
    <w:rsid w:val="00781AF4"/>
    <w:rsid w:val="00781CD8"/>
    <w:rsid w:val="00781DBF"/>
    <w:rsid w:val="00781E18"/>
    <w:rsid w:val="00781FFE"/>
    <w:rsid w:val="00782437"/>
    <w:rsid w:val="00782570"/>
    <w:rsid w:val="0078261A"/>
    <w:rsid w:val="0078269D"/>
    <w:rsid w:val="00782B61"/>
    <w:rsid w:val="00782BFA"/>
    <w:rsid w:val="00782CC5"/>
    <w:rsid w:val="0078300B"/>
    <w:rsid w:val="00783A60"/>
    <w:rsid w:val="00783B15"/>
    <w:rsid w:val="00783BC1"/>
    <w:rsid w:val="00783C9F"/>
    <w:rsid w:val="00783CB6"/>
    <w:rsid w:val="00783D5E"/>
    <w:rsid w:val="00783E52"/>
    <w:rsid w:val="00783FA5"/>
    <w:rsid w:val="00784001"/>
    <w:rsid w:val="00784011"/>
    <w:rsid w:val="00784257"/>
    <w:rsid w:val="00784282"/>
    <w:rsid w:val="0078498A"/>
    <w:rsid w:val="00784A11"/>
    <w:rsid w:val="00784A63"/>
    <w:rsid w:val="00784D90"/>
    <w:rsid w:val="0078551B"/>
    <w:rsid w:val="007858D7"/>
    <w:rsid w:val="00785CE5"/>
    <w:rsid w:val="00785FF9"/>
    <w:rsid w:val="00786051"/>
    <w:rsid w:val="007860CD"/>
    <w:rsid w:val="007860D1"/>
    <w:rsid w:val="0078634E"/>
    <w:rsid w:val="007866F2"/>
    <w:rsid w:val="00786804"/>
    <w:rsid w:val="00786C09"/>
    <w:rsid w:val="00786CD1"/>
    <w:rsid w:val="00786D10"/>
    <w:rsid w:val="00786D38"/>
    <w:rsid w:val="00786EAB"/>
    <w:rsid w:val="00787387"/>
    <w:rsid w:val="007874D8"/>
    <w:rsid w:val="007879BD"/>
    <w:rsid w:val="00787B3D"/>
    <w:rsid w:val="00787E67"/>
    <w:rsid w:val="00787FF6"/>
    <w:rsid w:val="0079004B"/>
    <w:rsid w:val="007901B8"/>
    <w:rsid w:val="00790466"/>
    <w:rsid w:val="00790503"/>
    <w:rsid w:val="0079060E"/>
    <w:rsid w:val="007906D7"/>
    <w:rsid w:val="0079077C"/>
    <w:rsid w:val="00790A6A"/>
    <w:rsid w:val="00790BBF"/>
    <w:rsid w:val="00790D15"/>
    <w:rsid w:val="00790DC8"/>
    <w:rsid w:val="00791104"/>
    <w:rsid w:val="007911C2"/>
    <w:rsid w:val="00791360"/>
    <w:rsid w:val="0079144D"/>
    <w:rsid w:val="007914CE"/>
    <w:rsid w:val="007916F5"/>
    <w:rsid w:val="0079186F"/>
    <w:rsid w:val="007919F4"/>
    <w:rsid w:val="00791BA2"/>
    <w:rsid w:val="00791CAC"/>
    <w:rsid w:val="00791D09"/>
    <w:rsid w:val="00791E44"/>
    <w:rsid w:val="007920DB"/>
    <w:rsid w:val="00792109"/>
    <w:rsid w:val="0079237C"/>
    <w:rsid w:val="007923F4"/>
    <w:rsid w:val="00792496"/>
    <w:rsid w:val="00792978"/>
    <w:rsid w:val="00792A8F"/>
    <w:rsid w:val="00792E7F"/>
    <w:rsid w:val="007937D8"/>
    <w:rsid w:val="00793809"/>
    <w:rsid w:val="007939CF"/>
    <w:rsid w:val="00793A62"/>
    <w:rsid w:val="00793B1B"/>
    <w:rsid w:val="00793BE1"/>
    <w:rsid w:val="00793C96"/>
    <w:rsid w:val="00794043"/>
    <w:rsid w:val="00794100"/>
    <w:rsid w:val="007941A2"/>
    <w:rsid w:val="00794283"/>
    <w:rsid w:val="007942F3"/>
    <w:rsid w:val="007943B8"/>
    <w:rsid w:val="007944A8"/>
    <w:rsid w:val="007944B7"/>
    <w:rsid w:val="00794678"/>
    <w:rsid w:val="00794907"/>
    <w:rsid w:val="0079496B"/>
    <w:rsid w:val="0079536F"/>
    <w:rsid w:val="00795523"/>
    <w:rsid w:val="00795692"/>
    <w:rsid w:val="00795C73"/>
    <w:rsid w:val="00795F13"/>
    <w:rsid w:val="00795F7C"/>
    <w:rsid w:val="00795FAA"/>
    <w:rsid w:val="0079619B"/>
    <w:rsid w:val="007962A0"/>
    <w:rsid w:val="007968A3"/>
    <w:rsid w:val="00796C18"/>
    <w:rsid w:val="00796CAF"/>
    <w:rsid w:val="007973C7"/>
    <w:rsid w:val="0079752D"/>
    <w:rsid w:val="007976B0"/>
    <w:rsid w:val="00797AEB"/>
    <w:rsid w:val="00797B50"/>
    <w:rsid w:val="00797D3B"/>
    <w:rsid w:val="00797E3C"/>
    <w:rsid w:val="00797EC5"/>
    <w:rsid w:val="00797F04"/>
    <w:rsid w:val="007A011C"/>
    <w:rsid w:val="007A013D"/>
    <w:rsid w:val="007A06F2"/>
    <w:rsid w:val="007A0722"/>
    <w:rsid w:val="007A0FB3"/>
    <w:rsid w:val="007A14AB"/>
    <w:rsid w:val="007A15BA"/>
    <w:rsid w:val="007A16BC"/>
    <w:rsid w:val="007A1747"/>
    <w:rsid w:val="007A20E9"/>
    <w:rsid w:val="007A20F5"/>
    <w:rsid w:val="007A219B"/>
    <w:rsid w:val="007A21B7"/>
    <w:rsid w:val="007A2244"/>
    <w:rsid w:val="007A2410"/>
    <w:rsid w:val="007A28EF"/>
    <w:rsid w:val="007A2BE7"/>
    <w:rsid w:val="007A2CA8"/>
    <w:rsid w:val="007A2FED"/>
    <w:rsid w:val="007A32B5"/>
    <w:rsid w:val="007A32D1"/>
    <w:rsid w:val="007A34D8"/>
    <w:rsid w:val="007A3718"/>
    <w:rsid w:val="007A37AF"/>
    <w:rsid w:val="007A388A"/>
    <w:rsid w:val="007A3A77"/>
    <w:rsid w:val="007A3BA8"/>
    <w:rsid w:val="007A3D12"/>
    <w:rsid w:val="007A3E96"/>
    <w:rsid w:val="007A3EE6"/>
    <w:rsid w:val="007A3F6B"/>
    <w:rsid w:val="007A4409"/>
    <w:rsid w:val="007A4426"/>
    <w:rsid w:val="007A44F6"/>
    <w:rsid w:val="007A44FB"/>
    <w:rsid w:val="007A4670"/>
    <w:rsid w:val="007A4974"/>
    <w:rsid w:val="007A4AD6"/>
    <w:rsid w:val="007A4DE8"/>
    <w:rsid w:val="007A4EF1"/>
    <w:rsid w:val="007A4F84"/>
    <w:rsid w:val="007A5522"/>
    <w:rsid w:val="007A5778"/>
    <w:rsid w:val="007A59A0"/>
    <w:rsid w:val="007A618B"/>
    <w:rsid w:val="007A632B"/>
    <w:rsid w:val="007A6A6C"/>
    <w:rsid w:val="007A6D6F"/>
    <w:rsid w:val="007A704D"/>
    <w:rsid w:val="007A7A98"/>
    <w:rsid w:val="007B000E"/>
    <w:rsid w:val="007B00C3"/>
    <w:rsid w:val="007B00CD"/>
    <w:rsid w:val="007B00CF"/>
    <w:rsid w:val="007B0717"/>
    <w:rsid w:val="007B0C17"/>
    <w:rsid w:val="007B0E49"/>
    <w:rsid w:val="007B11E5"/>
    <w:rsid w:val="007B1245"/>
    <w:rsid w:val="007B15AF"/>
    <w:rsid w:val="007B16BD"/>
    <w:rsid w:val="007B179C"/>
    <w:rsid w:val="007B1C0A"/>
    <w:rsid w:val="007B1D5B"/>
    <w:rsid w:val="007B212C"/>
    <w:rsid w:val="007B2411"/>
    <w:rsid w:val="007B24DD"/>
    <w:rsid w:val="007B2579"/>
    <w:rsid w:val="007B26F3"/>
    <w:rsid w:val="007B2771"/>
    <w:rsid w:val="007B2923"/>
    <w:rsid w:val="007B2CDA"/>
    <w:rsid w:val="007B3921"/>
    <w:rsid w:val="007B399A"/>
    <w:rsid w:val="007B39FE"/>
    <w:rsid w:val="007B3DC6"/>
    <w:rsid w:val="007B3EFC"/>
    <w:rsid w:val="007B3F7A"/>
    <w:rsid w:val="007B40E2"/>
    <w:rsid w:val="007B457D"/>
    <w:rsid w:val="007B47B2"/>
    <w:rsid w:val="007B47CF"/>
    <w:rsid w:val="007B48AB"/>
    <w:rsid w:val="007B4AA4"/>
    <w:rsid w:val="007B4E0B"/>
    <w:rsid w:val="007B51E6"/>
    <w:rsid w:val="007B52F2"/>
    <w:rsid w:val="007B5442"/>
    <w:rsid w:val="007B5C08"/>
    <w:rsid w:val="007B5C20"/>
    <w:rsid w:val="007B5C5B"/>
    <w:rsid w:val="007B5C99"/>
    <w:rsid w:val="007B5CFD"/>
    <w:rsid w:val="007B62A1"/>
    <w:rsid w:val="007B62B4"/>
    <w:rsid w:val="007B650F"/>
    <w:rsid w:val="007B66A2"/>
    <w:rsid w:val="007B679A"/>
    <w:rsid w:val="007B6966"/>
    <w:rsid w:val="007B6A30"/>
    <w:rsid w:val="007B6A89"/>
    <w:rsid w:val="007B6DB4"/>
    <w:rsid w:val="007B75C4"/>
    <w:rsid w:val="007B76D3"/>
    <w:rsid w:val="007B7A75"/>
    <w:rsid w:val="007B7DE0"/>
    <w:rsid w:val="007C0021"/>
    <w:rsid w:val="007C0050"/>
    <w:rsid w:val="007C025C"/>
    <w:rsid w:val="007C02EB"/>
    <w:rsid w:val="007C07ED"/>
    <w:rsid w:val="007C0811"/>
    <w:rsid w:val="007C0B37"/>
    <w:rsid w:val="007C0E5B"/>
    <w:rsid w:val="007C110A"/>
    <w:rsid w:val="007C11F2"/>
    <w:rsid w:val="007C1226"/>
    <w:rsid w:val="007C172E"/>
    <w:rsid w:val="007C176C"/>
    <w:rsid w:val="007C1BF9"/>
    <w:rsid w:val="007C1E81"/>
    <w:rsid w:val="007C1EBA"/>
    <w:rsid w:val="007C210B"/>
    <w:rsid w:val="007C2167"/>
    <w:rsid w:val="007C231A"/>
    <w:rsid w:val="007C24A0"/>
    <w:rsid w:val="007C24A4"/>
    <w:rsid w:val="007C2520"/>
    <w:rsid w:val="007C2812"/>
    <w:rsid w:val="007C2A9F"/>
    <w:rsid w:val="007C2C72"/>
    <w:rsid w:val="007C2C84"/>
    <w:rsid w:val="007C2D9C"/>
    <w:rsid w:val="007C2F1C"/>
    <w:rsid w:val="007C305E"/>
    <w:rsid w:val="007C32F3"/>
    <w:rsid w:val="007C352C"/>
    <w:rsid w:val="007C3748"/>
    <w:rsid w:val="007C3877"/>
    <w:rsid w:val="007C38E4"/>
    <w:rsid w:val="007C3939"/>
    <w:rsid w:val="007C3FB0"/>
    <w:rsid w:val="007C3FDD"/>
    <w:rsid w:val="007C4173"/>
    <w:rsid w:val="007C4263"/>
    <w:rsid w:val="007C42C6"/>
    <w:rsid w:val="007C441C"/>
    <w:rsid w:val="007C4B74"/>
    <w:rsid w:val="007C511F"/>
    <w:rsid w:val="007C53FB"/>
    <w:rsid w:val="007C57A3"/>
    <w:rsid w:val="007C5BDE"/>
    <w:rsid w:val="007C5EF1"/>
    <w:rsid w:val="007C61C5"/>
    <w:rsid w:val="007C6246"/>
    <w:rsid w:val="007C66CB"/>
    <w:rsid w:val="007C69D9"/>
    <w:rsid w:val="007C6B63"/>
    <w:rsid w:val="007C6BD4"/>
    <w:rsid w:val="007C6DB4"/>
    <w:rsid w:val="007C6DC1"/>
    <w:rsid w:val="007C6E54"/>
    <w:rsid w:val="007C6F6D"/>
    <w:rsid w:val="007C799A"/>
    <w:rsid w:val="007C7AFA"/>
    <w:rsid w:val="007D028A"/>
    <w:rsid w:val="007D072B"/>
    <w:rsid w:val="007D0BF9"/>
    <w:rsid w:val="007D0C12"/>
    <w:rsid w:val="007D0FBC"/>
    <w:rsid w:val="007D1CE8"/>
    <w:rsid w:val="007D20C5"/>
    <w:rsid w:val="007D211D"/>
    <w:rsid w:val="007D234E"/>
    <w:rsid w:val="007D295F"/>
    <w:rsid w:val="007D29CB"/>
    <w:rsid w:val="007D2B70"/>
    <w:rsid w:val="007D2D39"/>
    <w:rsid w:val="007D2D70"/>
    <w:rsid w:val="007D310C"/>
    <w:rsid w:val="007D35F6"/>
    <w:rsid w:val="007D3737"/>
    <w:rsid w:val="007D37CF"/>
    <w:rsid w:val="007D3B70"/>
    <w:rsid w:val="007D3BA8"/>
    <w:rsid w:val="007D4118"/>
    <w:rsid w:val="007D4187"/>
    <w:rsid w:val="007D41F0"/>
    <w:rsid w:val="007D42BC"/>
    <w:rsid w:val="007D448A"/>
    <w:rsid w:val="007D4531"/>
    <w:rsid w:val="007D467C"/>
    <w:rsid w:val="007D4694"/>
    <w:rsid w:val="007D469D"/>
    <w:rsid w:val="007D481E"/>
    <w:rsid w:val="007D49CC"/>
    <w:rsid w:val="007D4B13"/>
    <w:rsid w:val="007D4C8E"/>
    <w:rsid w:val="007D501E"/>
    <w:rsid w:val="007D50A7"/>
    <w:rsid w:val="007D528A"/>
    <w:rsid w:val="007D568F"/>
    <w:rsid w:val="007D593D"/>
    <w:rsid w:val="007D5958"/>
    <w:rsid w:val="007D5AFA"/>
    <w:rsid w:val="007D5B02"/>
    <w:rsid w:val="007D5CAC"/>
    <w:rsid w:val="007D5FEE"/>
    <w:rsid w:val="007D60CD"/>
    <w:rsid w:val="007D62F7"/>
    <w:rsid w:val="007D652D"/>
    <w:rsid w:val="007D672D"/>
    <w:rsid w:val="007D6A7A"/>
    <w:rsid w:val="007D6ABB"/>
    <w:rsid w:val="007D6B11"/>
    <w:rsid w:val="007D6C24"/>
    <w:rsid w:val="007D6E85"/>
    <w:rsid w:val="007D6EA4"/>
    <w:rsid w:val="007D6EE0"/>
    <w:rsid w:val="007D6F0E"/>
    <w:rsid w:val="007D706E"/>
    <w:rsid w:val="007D73F8"/>
    <w:rsid w:val="007D7462"/>
    <w:rsid w:val="007D77B0"/>
    <w:rsid w:val="007D77FF"/>
    <w:rsid w:val="007D7CF8"/>
    <w:rsid w:val="007E00CC"/>
    <w:rsid w:val="007E026F"/>
    <w:rsid w:val="007E036B"/>
    <w:rsid w:val="007E06B4"/>
    <w:rsid w:val="007E0851"/>
    <w:rsid w:val="007E0971"/>
    <w:rsid w:val="007E0DEE"/>
    <w:rsid w:val="007E0E41"/>
    <w:rsid w:val="007E0E98"/>
    <w:rsid w:val="007E0F4B"/>
    <w:rsid w:val="007E0F5B"/>
    <w:rsid w:val="007E1287"/>
    <w:rsid w:val="007E1653"/>
    <w:rsid w:val="007E182D"/>
    <w:rsid w:val="007E1892"/>
    <w:rsid w:val="007E1C48"/>
    <w:rsid w:val="007E1E0D"/>
    <w:rsid w:val="007E1FE5"/>
    <w:rsid w:val="007E202E"/>
    <w:rsid w:val="007E211A"/>
    <w:rsid w:val="007E2478"/>
    <w:rsid w:val="007E2D22"/>
    <w:rsid w:val="007E2DE5"/>
    <w:rsid w:val="007E32F9"/>
    <w:rsid w:val="007E34D2"/>
    <w:rsid w:val="007E35D9"/>
    <w:rsid w:val="007E35FA"/>
    <w:rsid w:val="007E371C"/>
    <w:rsid w:val="007E3AE4"/>
    <w:rsid w:val="007E3C0C"/>
    <w:rsid w:val="007E3CAE"/>
    <w:rsid w:val="007E3CD7"/>
    <w:rsid w:val="007E3F17"/>
    <w:rsid w:val="007E40F8"/>
    <w:rsid w:val="007E42C4"/>
    <w:rsid w:val="007E46A4"/>
    <w:rsid w:val="007E47D2"/>
    <w:rsid w:val="007E493D"/>
    <w:rsid w:val="007E4B90"/>
    <w:rsid w:val="007E4C6A"/>
    <w:rsid w:val="007E4D0D"/>
    <w:rsid w:val="007E4E0D"/>
    <w:rsid w:val="007E549D"/>
    <w:rsid w:val="007E5AC7"/>
    <w:rsid w:val="007E6180"/>
    <w:rsid w:val="007E670F"/>
    <w:rsid w:val="007E6A48"/>
    <w:rsid w:val="007E6B7B"/>
    <w:rsid w:val="007E6C4E"/>
    <w:rsid w:val="007E6E39"/>
    <w:rsid w:val="007E6F9F"/>
    <w:rsid w:val="007E6FEA"/>
    <w:rsid w:val="007E7349"/>
    <w:rsid w:val="007E7446"/>
    <w:rsid w:val="007E76BF"/>
    <w:rsid w:val="007E7968"/>
    <w:rsid w:val="007E79E3"/>
    <w:rsid w:val="007E7B4F"/>
    <w:rsid w:val="007E7C91"/>
    <w:rsid w:val="007F0133"/>
    <w:rsid w:val="007F013F"/>
    <w:rsid w:val="007F04E8"/>
    <w:rsid w:val="007F0CD2"/>
    <w:rsid w:val="007F0DE6"/>
    <w:rsid w:val="007F18F3"/>
    <w:rsid w:val="007F1A32"/>
    <w:rsid w:val="007F1D9E"/>
    <w:rsid w:val="007F1DFC"/>
    <w:rsid w:val="007F1E67"/>
    <w:rsid w:val="007F1FDE"/>
    <w:rsid w:val="007F2090"/>
    <w:rsid w:val="007F20F5"/>
    <w:rsid w:val="007F2241"/>
    <w:rsid w:val="007F26D1"/>
    <w:rsid w:val="007F2743"/>
    <w:rsid w:val="007F2CA3"/>
    <w:rsid w:val="007F2E0A"/>
    <w:rsid w:val="007F365F"/>
    <w:rsid w:val="007F38BE"/>
    <w:rsid w:val="007F3AFB"/>
    <w:rsid w:val="007F3B7A"/>
    <w:rsid w:val="007F3C11"/>
    <w:rsid w:val="007F3C91"/>
    <w:rsid w:val="007F3CE5"/>
    <w:rsid w:val="007F4219"/>
    <w:rsid w:val="007F4BC5"/>
    <w:rsid w:val="007F4C81"/>
    <w:rsid w:val="007F4E7D"/>
    <w:rsid w:val="007F535A"/>
    <w:rsid w:val="007F538B"/>
    <w:rsid w:val="007F54ED"/>
    <w:rsid w:val="007F56F5"/>
    <w:rsid w:val="007F5745"/>
    <w:rsid w:val="007F58B4"/>
    <w:rsid w:val="007F59D9"/>
    <w:rsid w:val="007F5C57"/>
    <w:rsid w:val="007F5EC5"/>
    <w:rsid w:val="007F5F4D"/>
    <w:rsid w:val="007F6397"/>
    <w:rsid w:val="007F6B4E"/>
    <w:rsid w:val="007F6C43"/>
    <w:rsid w:val="007F6E8A"/>
    <w:rsid w:val="007F73A3"/>
    <w:rsid w:val="007F7425"/>
    <w:rsid w:val="007F7BB2"/>
    <w:rsid w:val="008001CB"/>
    <w:rsid w:val="008005F6"/>
    <w:rsid w:val="008005FC"/>
    <w:rsid w:val="00800651"/>
    <w:rsid w:val="00800844"/>
    <w:rsid w:val="008008FC"/>
    <w:rsid w:val="00800A74"/>
    <w:rsid w:val="00800AFA"/>
    <w:rsid w:val="00800BEF"/>
    <w:rsid w:val="00800D67"/>
    <w:rsid w:val="00800E00"/>
    <w:rsid w:val="008014CB"/>
    <w:rsid w:val="0080151C"/>
    <w:rsid w:val="008017E8"/>
    <w:rsid w:val="008019D1"/>
    <w:rsid w:val="00801A11"/>
    <w:rsid w:val="00801F87"/>
    <w:rsid w:val="00801FFA"/>
    <w:rsid w:val="00802691"/>
    <w:rsid w:val="00802875"/>
    <w:rsid w:val="008030DD"/>
    <w:rsid w:val="008031EB"/>
    <w:rsid w:val="0080356E"/>
    <w:rsid w:val="00803925"/>
    <w:rsid w:val="00803A65"/>
    <w:rsid w:val="00803AB3"/>
    <w:rsid w:val="00803BA2"/>
    <w:rsid w:val="00803C10"/>
    <w:rsid w:val="00803F50"/>
    <w:rsid w:val="00803F69"/>
    <w:rsid w:val="00803FBE"/>
    <w:rsid w:val="0080416B"/>
    <w:rsid w:val="008041F8"/>
    <w:rsid w:val="008042C8"/>
    <w:rsid w:val="008042EA"/>
    <w:rsid w:val="008044ED"/>
    <w:rsid w:val="008047CB"/>
    <w:rsid w:val="0080489E"/>
    <w:rsid w:val="008048C0"/>
    <w:rsid w:val="00804ACA"/>
    <w:rsid w:val="00804F1D"/>
    <w:rsid w:val="0080533D"/>
    <w:rsid w:val="0080538D"/>
    <w:rsid w:val="0080545C"/>
    <w:rsid w:val="0080545D"/>
    <w:rsid w:val="00805665"/>
    <w:rsid w:val="00805A76"/>
    <w:rsid w:val="00805EDE"/>
    <w:rsid w:val="00805F4A"/>
    <w:rsid w:val="00806301"/>
    <w:rsid w:val="00806553"/>
    <w:rsid w:val="0080674E"/>
    <w:rsid w:val="008067DE"/>
    <w:rsid w:val="0080681B"/>
    <w:rsid w:val="00806980"/>
    <w:rsid w:val="00806D8D"/>
    <w:rsid w:val="00806EAC"/>
    <w:rsid w:val="008072B4"/>
    <w:rsid w:val="00807639"/>
    <w:rsid w:val="00807646"/>
    <w:rsid w:val="008079D0"/>
    <w:rsid w:val="00807A01"/>
    <w:rsid w:val="00807C0D"/>
    <w:rsid w:val="00807D12"/>
    <w:rsid w:val="00810207"/>
    <w:rsid w:val="0081027B"/>
    <w:rsid w:val="0081089B"/>
    <w:rsid w:val="008108B2"/>
    <w:rsid w:val="00810914"/>
    <w:rsid w:val="00810B01"/>
    <w:rsid w:val="00811219"/>
    <w:rsid w:val="00811473"/>
    <w:rsid w:val="00811539"/>
    <w:rsid w:val="008116B4"/>
    <w:rsid w:val="00811716"/>
    <w:rsid w:val="008121AB"/>
    <w:rsid w:val="00812231"/>
    <w:rsid w:val="0081236A"/>
    <w:rsid w:val="008124E9"/>
    <w:rsid w:val="00812541"/>
    <w:rsid w:val="00812A17"/>
    <w:rsid w:val="00812A26"/>
    <w:rsid w:val="00812D30"/>
    <w:rsid w:val="00812DCB"/>
    <w:rsid w:val="00812EA6"/>
    <w:rsid w:val="00813063"/>
    <w:rsid w:val="00813726"/>
    <w:rsid w:val="00813BA9"/>
    <w:rsid w:val="00813D57"/>
    <w:rsid w:val="00813DB9"/>
    <w:rsid w:val="008143BE"/>
    <w:rsid w:val="00814443"/>
    <w:rsid w:val="0081456E"/>
    <w:rsid w:val="008147B5"/>
    <w:rsid w:val="00814B14"/>
    <w:rsid w:val="00814CD9"/>
    <w:rsid w:val="0081503F"/>
    <w:rsid w:val="0081529E"/>
    <w:rsid w:val="0081536F"/>
    <w:rsid w:val="008153F8"/>
    <w:rsid w:val="00815406"/>
    <w:rsid w:val="0081555D"/>
    <w:rsid w:val="008155D8"/>
    <w:rsid w:val="00815EBB"/>
    <w:rsid w:val="00815EF8"/>
    <w:rsid w:val="00816033"/>
    <w:rsid w:val="00816236"/>
    <w:rsid w:val="008164E2"/>
    <w:rsid w:val="0081651C"/>
    <w:rsid w:val="0081678D"/>
    <w:rsid w:val="00816B93"/>
    <w:rsid w:val="00816D86"/>
    <w:rsid w:val="00817347"/>
    <w:rsid w:val="00817651"/>
    <w:rsid w:val="00817745"/>
    <w:rsid w:val="00817A4B"/>
    <w:rsid w:val="00817AA7"/>
    <w:rsid w:val="00817B06"/>
    <w:rsid w:val="00817CA3"/>
    <w:rsid w:val="00817D34"/>
    <w:rsid w:val="00817D4F"/>
    <w:rsid w:val="00817E49"/>
    <w:rsid w:val="008200AA"/>
    <w:rsid w:val="008201CE"/>
    <w:rsid w:val="0082022F"/>
    <w:rsid w:val="0082041A"/>
    <w:rsid w:val="00820511"/>
    <w:rsid w:val="008205DF"/>
    <w:rsid w:val="008208BD"/>
    <w:rsid w:val="00820BBE"/>
    <w:rsid w:val="00820BC4"/>
    <w:rsid w:val="00820DC3"/>
    <w:rsid w:val="00820E96"/>
    <w:rsid w:val="00821234"/>
    <w:rsid w:val="008212A8"/>
    <w:rsid w:val="008212B6"/>
    <w:rsid w:val="00821535"/>
    <w:rsid w:val="00821DAF"/>
    <w:rsid w:val="00821DD0"/>
    <w:rsid w:val="0082201E"/>
    <w:rsid w:val="0082203E"/>
    <w:rsid w:val="00822583"/>
    <w:rsid w:val="00822BDF"/>
    <w:rsid w:val="00822C2F"/>
    <w:rsid w:val="00822E29"/>
    <w:rsid w:val="00822E5C"/>
    <w:rsid w:val="00823086"/>
    <w:rsid w:val="0082312B"/>
    <w:rsid w:val="008238EE"/>
    <w:rsid w:val="00823E8E"/>
    <w:rsid w:val="00824282"/>
    <w:rsid w:val="008243B7"/>
    <w:rsid w:val="00824A0A"/>
    <w:rsid w:val="0082506B"/>
    <w:rsid w:val="0082527A"/>
    <w:rsid w:val="00825304"/>
    <w:rsid w:val="00825331"/>
    <w:rsid w:val="008254D3"/>
    <w:rsid w:val="00825531"/>
    <w:rsid w:val="008256A8"/>
    <w:rsid w:val="00825852"/>
    <w:rsid w:val="00825880"/>
    <w:rsid w:val="00825B8F"/>
    <w:rsid w:val="00825C8A"/>
    <w:rsid w:val="00825D28"/>
    <w:rsid w:val="00825FE1"/>
    <w:rsid w:val="00826276"/>
    <w:rsid w:val="0082630E"/>
    <w:rsid w:val="0082636B"/>
    <w:rsid w:val="00826570"/>
    <w:rsid w:val="0082660D"/>
    <w:rsid w:val="008266AC"/>
    <w:rsid w:val="00826707"/>
    <w:rsid w:val="00826CDF"/>
    <w:rsid w:val="00827127"/>
    <w:rsid w:val="008272E3"/>
    <w:rsid w:val="0082767F"/>
    <w:rsid w:val="00827966"/>
    <w:rsid w:val="00827AD3"/>
    <w:rsid w:val="00827C01"/>
    <w:rsid w:val="00827C93"/>
    <w:rsid w:val="00827E5C"/>
    <w:rsid w:val="0083041A"/>
    <w:rsid w:val="00830DBB"/>
    <w:rsid w:val="00830F43"/>
    <w:rsid w:val="0083108B"/>
    <w:rsid w:val="008311B6"/>
    <w:rsid w:val="008311F7"/>
    <w:rsid w:val="0083128C"/>
    <w:rsid w:val="008316C3"/>
    <w:rsid w:val="00831778"/>
    <w:rsid w:val="008317F2"/>
    <w:rsid w:val="00831851"/>
    <w:rsid w:val="00831915"/>
    <w:rsid w:val="00832190"/>
    <w:rsid w:val="00832256"/>
    <w:rsid w:val="00832397"/>
    <w:rsid w:val="008323F0"/>
    <w:rsid w:val="00832545"/>
    <w:rsid w:val="00832668"/>
    <w:rsid w:val="00832941"/>
    <w:rsid w:val="00832C82"/>
    <w:rsid w:val="0083320E"/>
    <w:rsid w:val="0083332B"/>
    <w:rsid w:val="00833505"/>
    <w:rsid w:val="00833957"/>
    <w:rsid w:val="00833AF9"/>
    <w:rsid w:val="00833B58"/>
    <w:rsid w:val="00833E23"/>
    <w:rsid w:val="008340E2"/>
    <w:rsid w:val="008345FB"/>
    <w:rsid w:val="00834973"/>
    <w:rsid w:val="00834B73"/>
    <w:rsid w:val="0083528B"/>
    <w:rsid w:val="0083561D"/>
    <w:rsid w:val="008356D5"/>
    <w:rsid w:val="00835BA9"/>
    <w:rsid w:val="00835EC9"/>
    <w:rsid w:val="00835EFC"/>
    <w:rsid w:val="00835F48"/>
    <w:rsid w:val="00835F55"/>
    <w:rsid w:val="00836007"/>
    <w:rsid w:val="00836028"/>
    <w:rsid w:val="008364E4"/>
    <w:rsid w:val="008365FB"/>
    <w:rsid w:val="00836700"/>
    <w:rsid w:val="00836802"/>
    <w:rsid w:val="00836A7A"/>
    <w:rsid w:val="00837223"/>
    <w:rsid w:val="008379C6"/>
    <w:rsid w:val="00837A7E"/>
    <w:rsid w:val="00837FC2"/>
    <w:rsid w:val="0084004E"/>
    <w:rsid w:val="0084017F"/>
    <w:rsid w:val="0084029A"/>
    <w:rsid w:val="0084055B"/>
    <w:rsid w:val="008405E8"/>
    <w:rsid w:val="00840691"/>
    <w:rsid w:val="0084069E"/>
    <w:rsid w:val="00840824"/>
    <w:rsid w:val="008408DA"/>
    <w:rsid w:val="00840F4C"/>
    <w:rsid w:val="008411BF"/>
    <w:rsid w:val="00841340"/>
    <w:rsid w:val="00841722"/>
    <w:rsid w:val="0084195B"/>
    <w:rsid w:val="00841A8D"/>
    <w:rsid w:val="00841AEC"/>
    <w:rsid w:val="00841DEA"/>
    <w:rsid w:val="008420E4"/>
    <w:rsid w:val="008422FD"/>
    <w:rsid w:val="008426CC"/>
    <w:rsid w:val="00842885"/>
    <w:rsid w:val="00842939"/>
    <w:rsid w:val="00842B1F"/>
    <w:rsid w:val="00842D09"/>
    <w:rsid w:val="00842D7A"/>
    <w:rsid w:val="00842FC3"/>
    <w:rsid w:val="00843029"/>
    <w:rsid w:val="00843250"/>
    <w:rsid w:val="00843322"/>
    <w:rsid w:val="0084378D"/>
    <w:rsid w:val="00843798"/>
    <w:rsid w:val="008437CC"/>
    <w:rsid w:val="008437E6"/>
    <w:rsid w:val="0084386F"/>
    <w:rsid w:val="00843F10"/>
    <w:rsid w:val="00844189"/>
    <w:rsid w:val="0084492C"/>
    <w:rsid w:val="00844A59"/>
    <w:rsid w:val="00844B4E"/>
    <w:rsid w:val="00844F8F"/>
    <w:rsid w:val="00845296"/>
    <w:rsid w:val="0084563F"/>
    <w:rsid w:val="0084568D"/>
    <w:rsid w:val="0084571C"/>
    <w:rsid w:val="008457D4"/>
    <w:rsid w:val="00845856"/>
    <w:rsid w:val="00845D05"/>
    <w:rsid w:val="00845E4E"/>
    <w:rsid w:val="00845E56"/>
    <w:rsid w:val="00845E78"/>
    <w:rsid w:val="00845FDB"/>
    <w:rsid w:val="00846382"/>
    <w:rsid w:val="008463F4"/>
    <w:rsid w:val="0084659E"/>
    <w:rsid w:val="008466E2"/>
    <w:rsid w:val="00846803"/>
    <w:rsid w:val="008468FC"/>
    <w:rsid w:val="00846A16"/>
    <w:rsid w:val="00846A82"/>
    <w:rsid w:val="00846B37"/>
    <w:rsid w:val="00846B46"/>
    <w:rsid w:val="00846CC6"/>
    <w:rsid w:val="00846D6A"/>
    <w:rsid w:val="00846EBB"/>
    <w:rsid w:val="00847107"/>
    <w:rsid w:val="008474D8"/>
    <w:rsid w:val="0084761F"/>
    <w:rsid w:val="008500BD"/>
    <w:rsid w:val="00850183"/>
    <w:rsid w:val="008501D2"/>
    <w:rsid w:val="0085031A"/>
    <w:rsid w:val="008507D4"/>
    <w:rsid w:val="008508A4"/>
    <w:rsid w:val="008508AB"/>
    <w:rsid w:val="00850BD9"/>
    <w:rsid w:val="00851086"/>
    <w:rsid w:val="008514FF"/>
    <w:rsid w:val="00851589"/>
    <w:rsid w:val="0085192E"/>
    <w:rsid w:val="00851AA7"/>
    <w:rsid w:val="00851F26"/>
    <w:rsid w:val="00851F53"/>
    <w:rsid w:val="00851FC7"/>
    <w:rsid w:val="008522E5"/>
    <w:rsid w:val="00852301"/>
    <w:rsid w:val="008527BD"/>
    <w:rsid w:val="00852A63"/>
    <w:rsid w:val="00852B0C"/>
    <w:rsid w:val="00852DF2"/>
    <w:rsid w:val="00852F90"/>
    <w:rsid w:val="0085370D"/>
    <w:rsid w:val="008539B8"/>
    <w:rsid w:val="00853C57"/>
    <w:rsid w:val="00853C5F"/>
    <w:rsid w:val="00853CC1"/>
    <w:rsid w:val="00853DEC"/>
    <w:rsid w:val="008541B6"/>
    <w:rsid w:val="0085454D"/>
    <w:rsid w:val="008545D2"/>
    <w:rsid w:val="008545DF"/>
    <w:rsid w:val="00854754"/>
    <w:rsid w:val="00854D12"/>
    <w:rsid w:val="00854D8F"/>
    <w:rsid w:val="00854DFB"/>
    <w:rsid w:val="00854F81"/>
    <w:rsid w:val="008555A6"/>
    <w:rsid w:val="008557B0"/>
    <w:rsid w:val="008558A0"/>
    <w:rsid w:val="00855B0E"/>
    <w:rsid w:val="00855DD8"/>
    <w:rsid w:val="00855F23"/>
    <w:rsid w:val="00856196"/>
    <w:rsid w:val="008561A9"/>
    <w:rsid w:val="00856457"/>
    <w:rsid w:val="00856679"/>
    <w:rsid w:val="00856815"/>
    <w:rsid w:val="0085686C"/>
    <w:rsid w:val="00856D5B"/>
    <w:rsid w:val="00856E64"/>
    <w:rsid w:val="00856E8A"/>
    <w:rsid w:val="00857046"/>
    <w:rsid w:val="0085737F"/>
    <w:rsid w:val="0085739E"/>
    <w:rsid w:val="0085769A"/>
    <w:rsid w:val="00860039"/>
    <w:rsid w:val="00860164"/>
    <w:rsid w:val="00860443"/>
    <w:rsid w:val="00860708"/>
    <w:rsid w:val="00860E80"/>
    <w:rsid w:val="00860EDF"/>
    <w:rsid w:val="0086109F"/>
    <w:rsid w:val="0086131C"/>
    <w:rsid w:val="0086189E"/>
    <w:rsid w:val="00861AC5"/>
    <w:rsid w:val="00861CFB"/>
    <w:rsid w:val="00861E88"/>
    <w:rsid w:val="00861FA1"/>
    <w:rsid w:val="00862257"/>
    <w:rsid w:val="008622B7"/>
    <w:rsid w:val="008624B0"/>
    <w:rsid w:val="008624E9"/>
    <w:rsid w:val="0086269A"/>
    <w:rsid w:val="00862C0F"/>
    <w:rsid w:val="00862DBE"/>
    <w:rsid w:val="00862DF6"/>
    <w:rsid w:val="0086332A"/>
    <w:rsid w:val="00863827"/>
    <w:rsid w:val="00863984"/>
    <w:rsid w:val="00863A14"/>
    <w:rsid w:val="00863AF1"/>
    <w:rsid w:val="00863D5B"/>
    <w:rsid w:val="00863D7A"/>
    <w:rsid w:val="00863D94"/>
    <w:rsid w:val="00863EB6"/>
    <w:rsid w:val="008641D0"/>
    <w:rsid w:val="008646CB"/>
    <w:rsid w:val="00864936"/>
    <w:rsid w:val="00865023"/>
    <w:rsid w:val="0086515B"/>
    <w:rsid w:val="00865245"/>
    <w:rsid w:val="008653F9"/>
    <w:rsid w:val="00865C02"/>
    <w:rsid w:val="0086642A"/>
    <w:rsid w:val="00866611"/>
    <w:rsid w:val="00866899"/>
    <w:rsid w:val="00866AF6"/>
    <w:rsid w:val="00866B67"/>
    <w:rsid w:val="00866D10"/>
    <w:rsid w:val="00867182"/>
    <w:rsid w:val="008675F8"/>
    <w:rsid w:val="00867668"/>
    <w:rsid w:val="0086779A"/>
    <w:rsid w:val="008677B1"/>
    <w:rsid w:val="00867BDC"/>
    <w:rsid w:val="008700B9"/>
    <w:rsid w:val="00870246"/>
    <w:rsid w:val="008702DD"/>
    <w:rsid w:val="008703E5"/>
    <w:rsid w:val="008706EE"/>
    <w:rsid w:val="00870964"/>
    <w:rsid w:val="00870B72"/>
    <w:rsid w:val="00870F84"/>
    <w:rsid w:val="008714D8"/>
    <w:rsid w:val="0087158F"/>
    <w:rsid w:val="008717A2"/>
    <w:rsid w:val="00871A7A"/>
    <w:rsid w:val="00871B8A"/>
    <w:rsid w:val="00871D8B"/>
    <w:rsid w:val="00871D9B"/>
    <w:rsid w:val="00871FDE"/>
    <w:rsid w:val="00872540"/>
    <w:rsid w:val="00872575"/>
    <w:rsid w:val="00872A54"/>
    <w:rsid w:val="00872B7D"/>
    <w:rsid w:val="00872F65"/>
    <w:rsid w:val="0087307A"/>
    <w:rsid w:val="00873300"/>
    <w:rsid w:val="00873371"/>
    <w:rsid w:val="008734FA"/>
    <w:rsid w:val="008739D3"/>
    <w:rsid w:val="008739E3"/>
    <w:rsid w:val="008739EF"/>
    <w:rsid w:val="008739FA"/>
    <w:rsid w:val="00873A66"/>
    <w:rsid w:val="00873BDF"/>
    <w:rsid w:val="00873C99"/>
    <w:rsid w:val="00874072"/>
    <w:rsid w:val="008746D7"/>
    <w:rsid w:val="0087470F"/>
    <w:rsid w:val="008748F0"/>
    <w:rsid w:val="00874A47"/>
    <w:rsid w:val="00874AD5"/>
    <w:rsid w:val="00874DD9"/>
    <w:rsid w:val="00874E54"/>
    <w:rsid w:val="0087505E"/>
    <w:rsid w:val="00875153"/>
    <w:rsid w:val="00875515"/>
    <w:rsid w:val="00875B11"/>
    <w:rsid w:val="00876113"/>
    <w:rsid w:val="00876373"/>
    <w:rsid w:val="00876CC5"/>
    <w:rsid w:val="008771ED"/>
    <w:rsid w:val="0087740C"/>
    <w:rsid w:val="008776A1"/>
    <w:rsid w:val="00877740"/>
    <w:rsid w:val="00877FE5"/>
    <w:rsid w:val="008802DF"/>
    <w:rsid w:val="0088031A"/>
    <w:rsid w:val="0088043C"/>
    <w:rsid w:val="00880443"/>
    <w:rsid w:val="008805EF"/>
    <w:rsid w:val="00880622"/>
    <w:rsid w:val="00880843"/>
    <w:rsid w:val="008808CF"/>
    <w:rsid w:val="008808D5"/>
    <w:rsid w:val="00880C63"/>
    <w:rsid w:val="00880CB0"/>
    <w:rsid w:val="00880EF7"/>
    <w:rsid w:val="00880F41"/>
    <w:rsid w:val="0088129E"/>
    <w:rsid w:val="008812AD"/>
    <w:rsid w:val="008814A4"/>
    <w:rsid w:val="00881AEE"/>
    <w:rsid w:val="00881B6A"/>
    <w:rsid w:val="00881C46"/>
    <w:rsid w:val="0088207D"/>
    <w:rsid w:val="008823C1"/>
    <w:rsid w:val="00882447"/>
    <w:rsid w:val="00882477"/>
    <w:rsid w:val="00882932"/>
    <w:rsid w:val="00882AAD"/>
    <w:rsid w:val="00882C35"/>
    <w:rsid w:val="00882CF4"/>
    <w:rsid w:val="00882DA2"/>
    <w:rsid w:val="00882EAD"/>
    <w:rsid w:val="00882FF0"/>
    <w:rsid w:val="008836B8"/>
    <w:rsid w:val="00883938"/>
    <w:rsid w:val="00883A43"/>
    <w:rsid w:val="00883CA0"/>
    <w:rsid w:val="00883E67"/>
    <w:rsid w:val="00883F6B"/>
    <w:rsid w:val="0088429A"/>
    <w:rsid w:val="00884B19"/>
    <w:rsid w:val="00884CE4"/>
    <w:rsid w:val="0088519C"/>
    <w:rsid w:val="008851B6"/>
    <w:rsid w:val="008853CD"/>
    <w:rsid w:val="008853DD"/>
    <w:rsid w:val="008858D3"/>
    <w:rsid w:val="00885B15"/>
    <w:rsid w:val="00885B3C"/>
    <w:rsid w:val="00885BBC"/>
    <w:rsid w:val="00885F40"/>
    <w:rsid w:val="0088602E"/>
    <w:rsid w:val="008862A3"/>
    <w:rsid w:val="00886382"/>
    <w:rsid w:val="0088726D"/>
    <w:rsid w:val="008872C9"/>
    <w:rsid w:val="008873BF"/>
    <w:rsid w:val="008903C7"/>
    <w:rsid w:val="00890613"/>
    <w:rsid w:val="00890654"/>
    <w:rsid w:val="008906AA"/>
    <w:rsid w:val="00890831"/>
    <w:rsid w:val="00890C19"/>
    <w:rsid w:val="00890DA5"/>
    <w:rsid w:val="00890F23"/>
    <w:rsid w:val="0089164A"/>
    <w:rsid w:val="00891737"/>
    <w:rsid w:val="00891883"/>
    <w:rsid w:val="00891B19"/>
    <w:rsid w:val="00891C29"/>
    <w:rsid w:val="00891CED"/>
    <w:rsid w:val="00891D33"/>
    <w:rsid w:val="00892005"/>
    <w:rsid w:val="008922B0"/>
    <w:rsid w:val="008923AC"/>
    <w:rsid w:val="00892458"/>
    <w:rsid w:val="00892560"/>
    <w:rsid w:val="00892573"/>
    <w:rsid w:val="00892B3D"/>
    <w:rsid w:val="00892C70"/>
    <w:rsid w:val="00892DE9"/>
    <w:rsid w:val="008931D3"/>
    <w:rsid w:val="00893329"/>
    <w:rsid w:val="0089347D"/>
    <w:rsid w:val="008934AF"/>
    <w:rsid w:val="008936EB"/>
    <w:rsid w:val="00893910"/>
    <w:rsid w:val="00893A5B"/>
    <w:rsid w:val="00893AD7"/>
    <w:rsid w:val="00893E32"/>
    <w:rsid w:val="00894739"/>
    <w:rsid w:val="00894A19"/>
    <w:rsid w:val="00894D40"/>
    <w:rsid w:val="00894DF8"/>
    <w:rsid w:val="00895015"/>
    <w:rsid w:val="00895020"/>
    <w:rsid w:val="008953C1"/>
    <w:rsid w:val="008957B0"/>
    <w:rsid w:val="0089586F"/>
    <w:rsid w:val="00895C79"/>
    <w:rsid w:val="00895E4A"/>
    <w:rsid w:val="00895FD0"/>
    <w:rsid w:val="00895FE2"/>
    <w:rsid w:val="008961D7"/>
    <w:rsid w:val="00896284"/>
    <w:rsid w:val="008962DD"/>
    <w:rsid w:val="008964BD"/>
    <w:rsid w:val="00896718"/>
    <w:rsid w:val="00896942"/>
    <w:rsid w:val="00896AC9"/>
    <w:rsid w:val="00896DBD"/>
    <w:rsid w:val="00896E60"/>
    <w:rsid w:val="00896FF0"/>
    <w:rsid w:val="00897197"/>
    <w:rsid w:val="00897964"/>
    <w:rsid w:val="00897A09"/>
    <w:rsid w:val="00897A27"/>
    <w:rsid w:val="00897BFF"/>
    <w:rsid w:val="00897F0F"/>
    <w:rsid w:val="00897F7D"/>
    <w:rsid w:val="008A0041"/>
    <w:rsid w:val="008A028F"/>
    <w:rsid w:val="008A03DC"/>
    <w:rsid w:val="008A044C"/>
    <w:rsid w:val="008A0564"/>
    <w:rsid w:val="008A05C3"/>
    <w:rsid w:val="008A0748"/>
    <w:rsid w:val="008A0984"/>
    <w:rsid w:val="008A0A4B"/>
    <w:rsid w:val="008A0AD3"/>
    <w:rsid w:val="008A0ADB"/>
    <w:rsid w:val="008A0D7F"/>
    <w:rsid w:val="008A12FD"/>
    <w:rsid w:val="008A13B5"/>
    <w:rsid w:val="008A174B"/>
    <w:rsid w:val="008A1802"/>
    <w:rsid w:val="008A1A5B"/>
    <w:rsid w:val="008A1BD8"/>
    <w:rsid w:val="008A27F7"/>
    <w:rsid w:val="008A2979"/>
    <w:rsid w:val="008A29CF"/>
    <w:rsid w:val="008A2A3E"/>
    <w:rsid w:val="008A2CE4"/>
    <w:rsid w:val="008A306D"/>
    <w:rsid w:val="008A325E"/>
    <w:rsid w:val="008A37AB"/>
    <w:rsid w:val="008A4089"/>
    <w:rsid w:val="008A4136"/>
    <w:rsid w:val="008A42D7"/>
    <w:rsid w:val="008A44D3"/>
    <w:rsid w:val="008A4580"/>
    <w:rsid w:val="008A4907"/>
    <w:rsid w:val="008A4C45"/>
    <w:rsid w:val="008A4D5A"/>
    <w:rsid w:val="008A5071"/>
    <w:rsid w:val="008A508F"/>
    <w:rsid w:val="008A52C1"/>
    <w:rsid w:val="008A5739"/>
    <w:rsid w:val="008A5750"/>
    <w:rsid w:val="008A57C8"/>
    <w:rsid w:val="008A5C89"/>
    <w:rsid w:val="008A6059"/>
    <w:rsid w:val="008A60B3"/>
    <w:rsid w:val="008A64E0"/>
    <w:rsid w:val="008A6635"/>
    <w:rsid w:val="008A693B"/>
    <w:rsid w:val="008A694B"/>
    <w:rsid w:val="008A69BA"/>
    <w:rsid w:val="008A6AB0"/>
    <w:rsid w:val="008A73B2"/>
    <w:rsid w:val="008A79D1"/>
    <w:rsid w:val="008A7A7A"/>
    <w:rsid w:val="008A7BDE"/>
    <w:rsid w:val="008A7C38"/>
    <w:rsid w:val="008A7F0E"/>
    <w:rsid w:val="008B01CB"/>
    <w:rsid w:val="008B01F1"/>
    <w:rsid w:val="008B068B"/>
    <w:rsid w:val="008B0835"/>
    <w:rsid w:val="008B096F"/>
    <w:rsid w:val="008B09F6"/>
    <w:rsid w:val="008B1201"/>
    <w:rsid w:val="008B1292"/>
    <w:rsid w:val="008B145A"/>
    <w:rsid w:val="008B1A60"/>
    <w:rsid w:val="008B1BEE"/>
    <w:rsid w:val="008B1D65"/>
    <w:rsid w:val="008B1F3C"/>
    <w:rsid w:val="008B2352"/>
    <w:rsid w:val="008B2829"/>
    <w:rsid w:val="008B2961"/>
    <w:rsid w:val="008B2A61"/>
    <w:rsid w:val="008B2DB6"/>
    <w:rsid w:val="008B2E12"/>
    <w:rsid w:val="008B3045"/>
    <w:rsid w:val="008B31F5"/>
    <w:rsid w:val="008B3455"/>
    <w:rsid w:val="008B3514"/>
    <w:rsid w:val="008B376A"/>
    <w:rsid w:val="008B39E0"/>
    <w:rsid w:val="008B3AD8"/>
    <w:rsid w:val="008B414F"/>
    <w:rsid w:val="008B45BB"/>
    <w:rsid w:val="008B461C"/>
    <w:rsid w:val="008B46CE"/>
    <w:rsid w:val="008B4D5A"/>
    <w:rsid w:val="008B4E62"/>
    <w:rsid w:val="008B52AB"/>
    <w:rsid w:val="008B5463"/>
    <w:rsid w:val="008B5607"/>
    <w:rsid w:val="008B562E"/>
    <w:rsid w:val="008B56E6"/>
    <w:rsid w:val="008B5826"/>
    <w:rsid w:val="008B5939"/>
    <w:rsid w:val="008B5A4C"/>
    <w:rsid w:val="008B5B59"/>
    <w:rsid w:val="008B5D9A"/>
    <w:rsid w:val="008B60F6"/>
    <w:rsid w:val="008B636C"/>
    <w:rsid w:val="008B65DF"/>
    <w:rsid w:val="008B68C5"/>
    <w:rsid w:val="008B697E"/>
    <w:rsid w:val="008B6B30"/>
    <w:rsid w:val="008B75EB"/>
    <w:rsid w:val="008B7607"/>
    <w:rsid w:val="008B7672"/>
    <w:rsid w:val="008B7701"/>
    <w:rsid w:val="008B77D3"/>
    <w:rsid w:val="008B780B"/>
    <w:rsid w:val="008B78E0"/>
    <w:rsid w:val="008B79ED"/>
    <w:rsid w:val="008B7A91"/>
    <w:rsid w:val="008B7BDD"/>
    <w:rsid w:val="008C0255"/>
    <w:rsid w:val="008C02ED"/>
    <w:rsid w:val="008C053F"/>
    <w:rsid w:val="008C05E3"/>
    <w:rsid w:val="008C06F8"/>
    <w:rsid w:val="008C0850"/>
    <w:rsid w:val="008C0BDF"/>
    <w:rsid w:val="008C1252"/>
    <w:rsid w:val="008C130A"/>
    <w:rsid w:val="008C16CE"/>
    <w:rsid w:val="008C1D1C"/>
    <w:rsid w:val="008C1D68"/>
    <w:rsid w:val="008C1FC9"/>
    <w:rsid w:val="008C236C"/>
    <w:rsid w:val="008C2376"/>
    <w:rsid w:val="008C2996"/>
    <w:rsid w:val="008C2E5E"/>
    <w:rsid w:val="008C3047"/>
    <w:rsid w:val="008C353D"/>
    <w:rsid w:val="008C38C1"/>
    <w:rsid w:val="008C3A4E"/>
    <w:rsid w:val="008C3D8C"/>
    <w:rsid w:val="008C3EAE"/>
    <w:rsid w:val="008C3FDE"/>
    <w:rsid w:val="008C42A4"/>
    <w:rsid w:val="008C478E"/>
    <w:rsid w:val="008C4B66"/>
    <w:rsid w:val="008C4F89"/>
    <w:rsid w:val="008C5034"/>
    <w:rsid w:val="008C5196"/>
    <w:rsid w:val="008C542B"/>
    <w:rsid w:val="008C554A"/>
    <w:rsid w:val="008C5562"/>
    <w:rsid w:val="008C594C"/>
    <w:rsid w:val="008C59DA"/>
    <w:rsid w:val="008C5B28"/>
    <w:rsid w:val="008C5D30"/>
    <w:rsid w:val="008C5FF4"/>
    <w:rsid w:val="008C6075"/>
    <w:rsid w:val="008C6148"/>
    <w:rsid w:val="008C6402"/>
    <w:rsid w:val="008C641D"/>
    <w:rsid w:val="008C661B"/>
    <w:rsid w:val="008C69A6"/>
    <w:rsid w:val="008C6A4A"/>
    <w:rsid w:val="008C6E5C"/>
    <w:rsid w:val="008C709B"/>
    <w:rsid w:val="008C7176"/>
    <w:rsid w:val="008C717E"/>
    <w:rsid w:val="008C72D8"/>
    <w:rsid w:val="008C7543"/>
    <w:rsid w:val="008C7595"/>
    <w:rsid w:val="008C75FB"/>
    <w:rsid w:val="008C7A9A"/>
    <w:rsid w:val="008C7BC4"/>
    <w:rsid w:val="008C7DDD"/>
    <w:rsid w:val="008D0097"/>
    <w:rsid w:val="008D0260"/>
    <w:rsid w:val="008D038A"/>
    <w:rsid w:val="008D03E4"/>
    <w:rsid w:val="008D0424"/>
    <w:rsid w:val="008D054D"/>
    <w:rsid w:val="008D06EF"/>
    <w:rsid w:val="008D098B"/>
    <w:rsid w:val="008D0C3E"/>
    <w:rsid w:val="008D0CEA"/>
    <w:rsid w:val="008D0D78"/>
    <w:rsid w:val="008D0DCC"/>
    <w:rsid w:val="008D0E14"/>
    <w:rsid w:val="008D1099"/>
    <w:rsid w:val="008D10E3"/>
    <w:rsid w:val="008D11EB"/>
    <w:rsid w:val="008D12C0"/>
    <w:rsid w:val="008D15AA"/>
    <w:rsid w:val="008D19C0"/>
    <w:rsid w:val="008D2781"/>
    <w:rsid w:val="008D28DE"/>
    <w:rsid w:val="008D2A99"/>
    <w:rsid w:val="008D2C61"/>
    <w:rsid w:val="008D2E95"/>
    <w:rsid w:val="008D3371"/>
    <w:rsid w:val="008D3399"/>
    <w:rsid w:val="008D3837"/>
    <w:rsid w:val="008D3D4B"/>
    <w:rsid w:val="008D3F2A"/>
    <w:rsid w:val="008D4242"/>
    <w:rsid w:val="008D44FF"/>
    <w:rsid w:val="008D48B9"/>
    <w:rsid w:val="008D4D50"/>
    <w:rsid w:val="008D4D99"/>
    <w:rsid w:val="008D4EF2"/>
    <w:rsid w:val="008D4F6B"/>
    <w:rsid w:val="008D4FE3"/>
    <w:rsid w:val="008D5022"/>
    <w:rsid w:val="008D50F3"/>
    <w:rsid w:val="008D595D"/>
    <w:rsid w:val="008D5A1C"/>
    <w:rsid w:val="008D5C06"/>
    <w:rsid w:val="008D5ED4"/>
    <w:rsid w:val="008D5F7A"/>
    <w:rsid w:val="008D5FAF"/>
    <w:rsid w:val="008D6126"/>
    <w:rsid w:val="008D634F"/>
    <w:rsid w:val="008D6359"/>
    <w:rsid w:val="008D644E"/>
    <w:rsid w:val="008D6717"/>
    <w:rsid w:val="008D6909"/>
    <w:rsid w:val="008D72D9"/>
    <w:rsid w:val="008D7371"/>
    <w:rsid w:val="008D7673"/>
    <w:rsid w:val="008D771B"/>
    <w:rsid w:val="008D785B"/>
    <w:rsid w:val="008D78C2"/>
    <w:rsid w:val="008D79EA"/>
    <w:rsid w:val="008D79FC"/>
    <w:rsid w:val="008D7BBF"/>
    <w:rsid w:val="008D7BE2"/>
    <w:rsid w:val="008D7C10"/>
    <w:rsid w:val="008D7EA5"/>
    <w:rsid w:val="008E01D8"/>
    <w:rsid w:val="008E07A1"/>
    <w:rsid w:val="008E086A"/>
    <w:rsid w:val="008E0CF0"/>
    <w:rsid w:val="008E1118"/>
    <w:rsid w:val="008E1206"/>
    <w:rsid w:val="008E130A"/>
    <w:rsid w:val="008E13EB"/>
    <w:rsid w:val="008E1471"/>
    <w:rsid w:val="008E14CB"/>
    <w:rsid w:val="008E14CC"/>
    <w:rsid w:val="008E15C7"/>
    <w:rsid w:val="008E1818"/>
    <w:rsid w:val="008E19F5"/>
    <w:rsid w:val="008E1A33"/>
    <w:rsid w:val="008E21D4"/>
    <w:rsid w:val="008E2C8D"/>
    <w:rsid w:val="008E30B3"/>
    <w:rsid w:val="008E315B"/>
    <w:rsid w:val="008E319A"/>
    <w:rsid w:val="008E3643"/>
    <w:rsid w:val="008E3746"/>
    <w:rsid w:val="008E37F5"/>
    <w:rsid w:val="008E3857"/>
    <w:rsid w:val="008E38D8"/>
    <w:rsid w:val="008E3CCF"/>
    <w:rsid w:val="008E3FC2"/>
    <w:rsid w:val="008E43DD"/>
    <w:rsid w:val="008E4422"/>
    <w:rsid w:val="008E4ADE"/>
    <w:rsid w:val="008E4D8F"/>
    <w:rsid w:val="008E4E43"/>
    <w:rsid w:val="008E501E"/>
    <w:rsid w:val="008E51B4"/>
    <w:rsid w:val="008E579C"/>
    <w:rsid w:val="008E58B1"/>
    <w:rsid w:val="008E6071"/>
    <w:rsid w:val="008E6098"/>
    <w:rsid w:val="008E609A"/>
    <w:rsid w:val="008E627C"/>
    <w:rsid w:val="008E6340"/>
    <w:rsid w:val="008E637A"/>
    <w:rsid w:val="008E64DC"/>
    <w:rsid w:val="008E65AE"/>
    <w:rsid w:val="008E681F"/>
    <w:rsid w:val="008E6B4B"/>
    <w:rsid w:val="008E700D"/>
    <w:rsid w:val="008E7124"/>
    <w:rsid w:val="008E78CA"/>
    <w:rsid w:val="008E791D"/>
    <w:rsid w:val="008E79EA"/>
    <w:rsid w:val="008E7A8F"/>
    <w:rsid w:val="008E7C02"/>
    <w:rsid w:val="008E7C0E"/>
    <w:rsid w:val="008E7FF3"/>
    <w:rsid w:val="008EF04B"/>
    <w:rsid w:val="008F012E"/>
    <w:rsid w:val="008F0255"/>
    <w:rsid w:val="008F026D"/>
    <w:rsid w:val="008F0742"/>
    <w:rsid w:val="008F0D19"/>
    <w:rsid w:val="008F0FE7"/>
    <w:rsid w:val="008F1012"/>
    <w:rsid w:val="008F1094"/>
    <w:rsid w:val="008F1FE9"/>
    <w:rsid w:val="008F201D"/>
    <w:rsid w:val="008F2106"/>
    <w:rsid w:val="008F282B"/>
    <w:rsid w:val="008F28C1"/>
    <w:rsid w:val="008F2C04"/>
    <w:rsid w:val="008F2E99"/>
    <w:rsid w:val="008F2ECE"/>
    <w:rsid w:val="008F2FF8"/>
    <w:rsid w:val="008F318E"/>
    <w:rsid w:val="008F377C"/>
    <w:rsid w:val="008F3836"/>
    <w:rsid w:val="008F38E0"/>
    <w:rsid w:val="008F3A48"/>
    <w:rsid w:val="008F3B06"/>
    <w:rsid w:val="008F3C14"/>
    <w:rsid w:val="008F3CD0"/>
    <w:rsid w:val="008F3D20"/>
    <w:rsid w:val="008F3E1E"/>
    <w:rsid w:val="008F3E3E"/>
    <w:rsid w:val="008F3EAC"/>
    <w:rsid w:val="008F4363"/>
    <w:rsid w:val="008F4506"/>
    <w:rsid w:val="008F4617"/>
    <w:rsid w:val="008F467E"/>
    <w:rsid w:val="008F470E"/>
    <w:rsid w:val="008F4A6F"/>
    <w:rsid w:val="008F4B73"/>
    <w:rsid w:val="008F4C9F"/>
    <w:rsid w:val="008F4E36"/>
    <w:rsid w:val="008F4F74"/>
    <w:rsid w:val="008F4F8A"/>
    <w:rsid w:val="008F5082"/>
    <w:rsid w:val="008F51AD"/>
    <w:rsid w:val="008F58A4"/>
    <w:rsid w:val="008F5975"/>
    <w:rsid w:val="008F5BAA"/>
    <w:rsid w:val="008F5F1A"/>
    <w:rsid w:val="008F60B5"/>
    <w:rsid w:val="008F610F"/>
    <w:rsid w:val="008F61F9"/>
    <w:rsid w:val="008F6552"/>
    <w:rsid w:val="008F6763"/>
    <w:rsid w:val="008F6A2D"/>
    <w:rsid w:val="008F6AA0"/>
    <w:rsid w:val="008F6E6E"/>
    <w:rsid w:val="008F6FED"/>
    <w:rsid w:val="008F7148"/>
    <w:rsid w:val="008F79A6"/>
    <w:rsid w:val="009002F5"/>
    <w:rsid w:val="00900626"/>
    <w:rsid w:val="00900C94"/>
    <w:rsid w:val="00900D6E"/>
    <w:rsid w:val="00900E25"/>
    <w:rsid w:val="00900F70"/>
    <w:rsid w:val="009010A2"/>
    <w:rsid w:val="009010D0"/>
    <w:rsid w:val="0090121F"/>
    <w:rsid w:val="0090126A"/>
    <w:rsid w:val="009015D9"/>
    <w:rsid w:val="00901E8C"/>
    <w:rsid w:val="00901FEA"/>
    <w:rsid w:val="009026BC"/>
    <w:rsid w:val="009028E6"/>
    <w:rsid w:val="009028F6"/>
    <w:rsid w:val="00902AFD"/>
    <w:rsid w:val="00902B32"/>
    <w:rsid w:val="00902B3D"/>
    <w:rsid w:val="00902E0A"/>
    <w:rsid w:val="00902E22"/>
    <w:rsid w:val="00903369"/>
    <w:rsid w:val="009033EA"/>
    <w:rsid w:val="00903800"/>
    <w:rsid w:val="00903837"/>
    <w:rsid w:val="009038BA"/>
    <w:rsid w:val="00903918"/>
    <w:rsid w:val="009039EC"/>
    <w:rsid w:val="00903B14"/>
    <w:rsid w:val="00903C9C"/>
    <w:rsid w:val="00903E51"/>
    <w:rsid w:val="00903FFD"/>
    <w:rsid w:val="0090405F"/>
    <w:rsid w:val="0090424B"/>
    <w:rsid w:val="0090473A"/>
    <w:rsid w:val="00904918"/>
    <w:rsid w:val="00904B9A"/>
    <w:rsid w:val="00904CE6"/>
    <w:rsid w:val="00904DB3"/>
    <w:rsid w:val="00904EA7"/>
    <w:rsid w:val="009052C0"/>
    <w:rsid w:val="0090545A"/>
    <w:rsid w:val="009054DD"/>
    <w:rsid w:val="00905A49"/>
    <w:rsid w:val="00905A5D"/>
    <w:rsid w:val="00905AE8"/>
    <w:rsid w:val="00905D08"/>
    <w:rsid w:val="00905EA4"/>
    <w:rsid w:val="00905F24"/>
    <w:rsid w:val="00905F66"/>
    <w:rsid w:val="009061A2"/>
    <w:rsid w:val="00906514"/>
    <w:rsid w:val="00906552"/>
    <w:rsid w:val="00906565"/>
    <w:rsid w:val="00906611"/>
    <w:rsid w:val="0090663E"/>
    <w:rsid w:val="00906DEF"/>
    <w:rsid w:val="00906E00"/>
    <w:rsid w:val="00906F16"/>
    <w:rsid w:val="00906F1F"/>
    <w:rsid w:val="0090711C"/>
    <w:rsid w:val="009079EC"/>
    <w:rsid w:val="00907A62"/>
    <w:rsid w:val="00907B0F"/>
    <w:rsid w:val="00907D19"/>
    <w:rsid w:val="00907DD1"/>
    <w:rsid w:val="009102B6"/>
    <w:rsid w:val="009106DA"/>
    <w:rsid w:val="009107B7"/>
    <w:rsid w:val="00910B33"/>
    <w:rsid w:val="00910BB3"/>
    <w:rsid w:val="00910C76"/>
    <w:rsid w:val="00910FC2"/>
    <w:rsid w:val="009111C5"/>
    <w:rsid w:val="0091204C"/>
    <w:rsid w:val="00912399"/>
    <w:rsid w:val="00912522"/>
    <w:rsid w:val="009125B4"/>
    <w:rsid w:val="00912629"/>
    <w:rsid w:val="00912B05"/>
    <w:rsid w:val="00912BFD"/>
    <w:rsid w:val="00913685"/>
    <w:rsid w:val="00913793"/>
    <w:rsid w:val="009138B2"/>
    <w:rsid w:val="00913979"/>
    <w:rsid w:val="00913FB6"/>
    <w:rsid w:val="00914191"/>
    <w:rsid w:val="0091425D"/>
    <w:rsid w:val="009142A9"/>
    <w:rsid w:val="00914C0B"/>
    <w:rsid w:val="00914D5E"/>
    <w:rsid w:val="00914E25"/>
    <w:rsid w:val="00914E3F"/>
    <w:rsid w:val="00914F39"/>
    <w:rsid w:val="009150B6"/>
    <w:rsid w:val="009152E9"/>
    <w:rsid w:val="0091566A"/>
    <w:rsid w:val="009157F3"/>
    <w:rsid w:val="0091581C"/>
    <w:rsid w:val="00915831"/>
    <w:rsid w:val="0091595B"/>
    <w:rsid w:val="00915B9A"/>
    <w:rsid w:val="00915D6A"/>
    <w:rsid w:val="00916627"/>
    <w:rsid w:val="0091681E"/>
    <w:rsid w:val="00916976"/>
    <w:rsid w:val="00916CD4"/>
    <w:rsid w:val="0091700A"/>
    <w:rsid w:val="009170F7"/>
    <w:rsid w:val="0091713D"/>
    <w:rsid w:val="00917519"/>
    <w:rsid w:val="00917A2D"/>
    <w:rsid w:val="00917A8D"/>
    <w:rsid w:val="00917B3D"/>
    <w:rsid w:val="00917EB6"/>
    <w:rsid w:val="00917F17"/>
    <w:rsid w:val="00920229"/>
    <w:rsid w:val="009203F9"/>
    <w:rsid w:val="00920433"/>
    <w:rsid w:val="0092047C"/>
    <w:rsid w:val="009208D1"/>
    <w:rsid w:val="009209CB"/>
    <w:rsid w:val="009209EE"/>
    <w:rsid w:val="00920E00"/>
    <w:rsid w:val="00920ED9"/>
    <w:rsid w:val="00920F33"/>
    <w:rsid w:val="00920F71"/>
    <w:rsid w:val="00921042"/>
    <w:rsid w:val="00921160"/>
    <w:rsid w:val="00921653"/>
    <w:rsid w:val="00921735"/>
    <w:rsid w:val="00921A8E"/>
    <w:rsid w:val="00921EE2"/>
    <w:rsid w:val="00922085"/>
    <w:rsid w:val="009226E1"/>
    <w:rsid w:val="00922847"/>
    <w:rsid w:val="009229EA"/>
    <w:rsid w:val="00922A16"/>
    <w:rsid w:val="00922B0B"/>
    <w:rsid w:val="00923261"/>
    <w:rsid w:val="009232F5"/>
    <w:rsid w:val="00923378"/>
    <w:rsid w:val="00923600"/>
    <w:rsid w:val="0092373F"/>
    <w:rsid w:val="0092389C"/>
    <w:rsid w:val="009239BE"/>
    <w:rsid w:val="00923CA0"/>
    <w:rsid w:val="00923CFE"/>
    <w:rsid w:val="009240E8"/>
    <w:rsid w:val="00924351"/>
    <w:rsid w:val="00924580"/>
    <w:rsid w:val="00924823"/>
    <w:rsid w:val="00924A45"/>
    <w:rsid w:val="00924ACE"/>
    <w:rsid w:val="00924BAE"/>
    <w:rsid w:val="00924CD2"/>
    <w:rsid w:val="009250A0"/>
    <w:rsid w:val="00925569"/>
    <w:rsid w:val="00925588"/>
    <w:rsid w:val="0092581E"/>
    <w:rsid w:val="00925DF1"/>
    <w:rsid w:val="00926420"/>
    <w:rsid w:val="009264A3"/>
    <w:rsid w:val="009264BF"/>
    <w:rsid w:val="009267F3"/>
    <w:rsid w:val="009268A9"/>
    <w:rsid w:val="0092697C"/>
    <w:rsid w:val="00926B1B"/>
    <w:rsid w:val="00926D6A"/>
    <w:rsid w:val="00926E0D"/>
    <w:rsid w:val="009271BD"/>
    <w:rsid w:val="009272AF"/>
    <w:rsid w:val="009273E9"/>
    <w:rsid w:val="009276B6"/>
    <w:rsid w:val="009278F1"/>
    <w:rsid w:val="00927B93"/>
    <w:rsid w:val="00927D4A"/>
    <w:rsid w:val="00927DF5"/>
    <w:rsid w:val="00927F26"/>
    <w:rsid w:val="00930105"/>
    <w:rsid w:val="00930340"/>
    <w:rsid w:val="0093044B"/>
    <w:rsid w:val="00930666"/>
    <w:rsid w:val="0093095B"/>
    <w:rsid w:val="00930A95"/>
    <w:rsid w:val="00930FA6"/>
    <w:rsid w:val="00931295"/>
    <w:rsid w:val="0093137A"/>
    <w:rsid w:val="00931BEE"/>
    <w:rsid w:val="00931C02"/>
    <w:rsid w:val="00931C67"/>
    <w:rsid w:val="00931C73"/>
    <w:rsid w:val="009326EF"/>
    <w:rsid w:val="00932804"/>
    <w:rsid w:val="00932D3E"/>
    <w:rsid w:val="00932E88"/>
    <w:rsid w:val="00932EBE"/>
    <w:rsid w:val="00932F02"/>
    <w:rsid w:val="00933115"/>
    <w:rsid w:val="009331A9"/>
    <w:rsid w:val="009333ED"/>
    <w:rsid w:val="00933515"/>
    <w:rsid w:val="00933544"/>
    <w:rsid w:val="00933856"/>
    <w:rsid w:val="0093393E"/>
    <w:rsid w:val="00933D56"/>
    <w:rsid w:val="00933ECE"/>
    <w:rsid w:val="00934197"/>
    <w:rsid w:val="00934653"/>
    <w:rsid w:val="009349A5"/>
    <w:rsid w:val="00934B1A"/>
    <w:rsid w:val="00934B8C"/>
    <w:rsid w:val="00934C6D"/>
    <w:rsid w:val="00934CD2"/>
    <w:rsid w:val="00934DF1"/>
    <w:rsid w:val="00934E18"/>
    <w:rsid w:val="009351FC"/>
    <w:rsid w:val="009354D1"/>
    <w:rsid w:val="00935984"/>
    <w:rsid w:val="00935E00"/>
    <w:rsid w:val="00935E81"/>
    <w:rsid w:val="00935FA8"/>
    <w:rsid w:val="009360FD"/>
    <w:rsid w:val="00936210"/>
    <w:rsid w:val="00936578"/>
    <w:rsid w:val="0093666D"/>
    <w:rsid w:val="009368F6"/>
    <w:rsid w:val="00936A36"/>
    <w:rsid w:val="00936CCB"/>
    <w:rsid w:val="00936D5F"/>
    <w:rsid w:val="0093752D"/>
    <w:rsid w:val="009375AD"/>
    <w:rsid w:val="009375B8"/>
    <w:rsid w:val="009375CE"/>
    <w:rsid w:val="00937632"/>
    <w:rsid w:val="00937823"/>
    <w:rsid w:val="009378D0"/>
    <w:rsid w:val="00937FB6"/>
    <w:rsid w:val="00937FDB"/>
    <w:rsid w:val="0093D376"/>
    <w:rsid w:val="0094021C"/>
    <w:rsid w:val="0094047A"/>
    <w:rsid w:val="00940532"/>
    <w:rsid w:val="00940851"/>
    <w:rsid w:val="009409F5"/>
    <w:rsid w:val="00940BD7"/>
    <w:rsid w:val="00940D43"/>
    <w:rsid w:val="00940EC2"/>
    <w:rsid w:val="0094108F"/>
    <w:rsid w:val="009411F1"/>
    <w:rsid w:val="0094134B"/>
    <w:rsid w:val="0094165C"/>
    <w:rsid w:val="00941C9A"/>
    <w:rsid w:val="00941D50"/>
    <w:rsid w:val="00941E16"/>
    <w:rsid w:val="00941E61"/>
    <w:rsid w:val="009420B0"/>
    <w:rsid w:val="0094251E"/>
    <w:rsid w:val="00942665"/>
    <w:rsid w:val="00942683"/>
    <w:rsid w:val="0094282E"/>
    <w:rsid w:val="00942B45"/>
    <w:rsid w:val="00943124"/>
    <w:rsid w:val="009434D5"/>
    <w:rsid w:val="009434DD"/>
    <w:rsid w:val="00943966"/>
    <w:rsid w:val="00943C6B"/>
    <w:rsid w:val="00943F05"/>
    <w:rsid w:val="009442CD"/>
    <w:rsid w:val="00944486"/>
    <w:rsid w:val="00944B52"/>
    <w:rsid w:val="00944BF0"/>
    <w:rsid w:val="00944BFE"/>
    <w:rsid w:val="00944C64"/>
    <w:rsid w:val="00944E0B"/>
    <w:rsid w:val="00944E78"/>
    <w:rsid w:val="00944EB7"/>
    <w:rsid w:val="009450A1"/>
    <w:rsid w:val="00945405"/>
    <w:rsid w:val="0094549F"/>
    <w:rsid w:val="00945871"/>
    <w:rsid w:val="00945ACC"/>
    <w:rsid w:val="00945D1B"/>
    <w:rsid w:val="0094623E"/>
    <w:rsid w:val="0094624F"/>
    <w:rsid w:val="00946333"/>
    <w:rsid w:val="0094639D"/>
    <w:rsid w:val="009464A6"/>
    <w:rsid w:val="009468E9"/>
    <w:rsid w:val="0094695A"/>
    <w:rsid w:val="00946A0A"/>
    <w:rsid w:val="00946B3C"/>
    <w:rsid w:val="00946DA3"/>
    <w:rsid w:val="00947201"/>
    <w:rsid w:val="00947A38"/>
    <w:rsid w:val="00947CDC"/>
    <w:rsid w:val="00947D93"/>
    <w:rsid w:val="00947DE2"/>
    <w:rsid w:val="00947DFF"/>
    <w:rsid w:val="009501BA"/>
    <w:rsid w:val="009503C5"/>
    <w:rsid w:val="0095079B"/>
    <w:rsid w:val="00950906"/>
    <w:rsid w:val="00950D56"/>
    <w:rsid w:val="00951103"/>
    <w:rsid w:val="0095127A"/>
    <w:rsid w:val="0095128B"/>
    <w:rsid w:val="00951817"/>
    <w:rsid w:val="00951948"/>
    <w:rsid w:val="00951CB4"/>
    <w:rsid w:val="00951DFC"/>
    <w:rsid w:val="009520EC"/>
    <w:rsid w:val="00952207"/>
    <w:rsid w:val="009524AA"/>
    <w:rsid w:val="009525E5"/>
    <w:rsid w:val="00952801"/>
    <w:rsid w:val="009528B7"/>
    <w:rsid w:val="00952A10"/>
    <w:rsid w:val="00952C4F"/>
    <w:rsid w:val="009531D9"/>
    <w:rsid w:val="00953222"/>
    <w:rsid w:val="009534FB"/>
    <w:rsid w:val="0095387C"/>
    <w:rsid w:val="00953900"/>
    <w:rsid w:val="00953AF1"/>
    <w:rsid w:val="00953D91"/>
    <w:rsid w:val="00953E96"/>
    <w:rsid w:val="0095422F"/>
    <w:rsid w:val="009542EB"/>
    <w:rsid w:val="009545F6"/>
    <w:rsid w:val="00954639"/>
    <w:rsid w:val="00954642"/>
    <w:rsid w:val="009547C6"/>
    <w:rsid w:val="0095491A"/>
    <w:rsid w:val="00954CB7"/>
    <w:rsid w:val="009550F3"/>
    <w:rsid w:val="009551E9"/>
    <w:rsid w:val="009556D6"/>
    <w:rsid w:val="00955EAA"/>
    <w:rsid w:val="00956189"/>
    <w:rsid w:val="0095620C"/>
    <w:rsid w:val="009564CE"/>
    <w:rsid w:val="0095670F"/>
    <w:rsid w:val="00956945"/>
    <w:rsid w:val="00956ADA"/>
    <w:rsid w:val="00956BAF"/>
    <w:rsid w:val="00956E90"/>
    <w:rsid w:val="00956F20"/>
    <w:rsid w:val="00956F77"/>
    <w:rsid w:val="00956FCF"/>
    <w:rsid w:val="009570B4"/>
    <w:rsid w:val="009574D2"/>
    <w:rsid w:val="0095781D"/>
    <w:rsid w:val="00957824"/>
    <w:rsid w:val="00957975"/>
    <w:rsid w:val="00957A1C"/>
    <w:rsid w:val="00957DFF"/>
    <w:rsid w:val="00957E29"/>
    <w:rsid w:val="00957E5B"/>
    <w:rsid w:val="00960072"/>
    <w:rsid w:val="00960126"/>
    <w:rsid w:val="00960240"/>
    <w:rsid w:val="00960605"/>
    <w:rsid w:val="009609E6"/>
    <w:rsid w:val="00960B8C"/>
    <w:rsid w:val="00960CE3"/>
    <w:rsid w:val="00960D34"/>
    <w:rsid w:val="00960E6D"/>
    <w:rsid w:val="00960F9C"/>
    <w:rsid w:val="00960FC6"/>
    <w:rsid w:val="00961717"/>
    <w:rsid w:val="0096183A"/>
    <w:rsid w:val="00961939"/>
    <w:rsid w:val="009619B2"/>
    <w:rsid w:val="00961FED"/>
    <w:rsid w:val="00962027"/>
    <w:rsid w:val="0096255E"/>
    <w:rsid w:val="009627F7"/>
    <w:rsid w:val="0096299D"/>
    <w:rsid w:val="00962AFE"/>
    <w:rsid w:val="00962D9B"/>
    <w:rsid w:val="00962E90"/>
    <w:rsid w:val="00963265"/>
    <w:rsid w:val="00963518"/>
    <w:rsid w:val="0096376B"/>
    <w:rsid w:val="00963812"/>
    <w:rsid w:val="00963B63"/>
    <w:rsid w:val="00963D78"/>
    <w:rsid w:val="009641C3"/>
    <w:rsid w:val="009643F6"/>
    <w:rsid w:val="009646C4"/>
    <w:rsid w:val="00964755"/>
    <w:rsid w:val="009647AF"/>
    <w:rsid w:val="00964826"/>
    <w:rsid w:val="00964CF2"/>
    <w:rsid w:val="00964FE7"/>
    <w:rsid w:val="009651FF"/>
    <w:rsid w:val="00965BFF"/>
    <w:rsid w:val="00965EE5"/>
    <w:rsid w:val="00965F76"/>
    <w:rsid w:val="00965FDF"/>
    <w:rsid w:val="0096616D"/>
    <w:rsid w:val="009662E0"/>
    <w:rsid w:val="00966539"/>
    <w:rsid w:val="009666C6"/>
    <w:rsid w:val="009667F7"/>
    <w:rsid w:val="00966A5F"/>
    <w:rsid w:val="00966E98"/>
    <w:rsid w:val="00966E9B"/>
    <w:rsid w:val="009672A4"/>
    <w:rsid w:val="0096751B"/>
    <w:rsid w:val="009677A3"/>
    <w:rsid w:val="009677F8"/>
    <w:rsid w:val="0096783B"/>
    <w:rsid w:val="00967943"/>
    <w:rsid w:val="009700B2"/>
    <w:rsid w:val="00970170"/>
    <w:rsid w:val="009703A0"/>
    <w:rsid w:val="0097056D"/>
    <w:rsid w:val="00970638"/>
    <w:rsid w:val="00970811"/>
    <w:rsid w:val="00970B14"/>
    <w:rsid w:val="00970BC2"/>
    <w:rsid w:val="00970C8A"/>
    <w:rsid w:val="00970C98"/>
    <w:rsid w:val="00971573"/>
    <w:rsid w:val="0097164A"/>
    <w:rsid w:val="00971804"/>
    <w:rsid w:val="00971847"/>
    <w:rsid w:val="00971A23"/>
    <w:rsid w:val="00971E64"/>
    <w:rsid w:val="00971F51"/>
    <w:rsid w:val="00971FD2"/>
    <w:rsid w:val="009724E4"/>
    <w:rsid w:val="00972534"/>
    <w:rsid w:val="00972645"/>
    <w:rsid w:val="00972662"/>
    <w:rsid w:val="009728FD"/>
    <w:rsid w:val="00972E83"/>
    <w:rsid w:val="00972F67"/>
    <w:rsid w:val="009733E9"/>
    <w:rsid w:val="00973508"/>
    <w:rsid w:val="009736ED"/>
    <w:rsid w:val="009739B0"/>
    <w:rsid w:val="00973FB6"/>
    <w:rsid w:val="00973FBF"/>
    <w:rsid w:val="00973FF8"/>
    <w:rsid w:val="0097437E"/>
    <w:rsid w:val="0097446F"/>
    <w:rsid w:val="00974687"/>
    <w:rsid w:val="009746E1"/>
    <w:rsid w:val="0097477E"/>
    <w:rsid w:val="009747B8"/>
    <w:rsid w:val="009747F0"/>
    <w:rsid w:val="00974804"/>
    <w:rsid w:val="00974B30"/>
    <w:rsid w:val="00974D64"/>
    <w:rsid w:val="00974DB2"/>
    <w:rsid w:val="00974ED3"/>
    <w:rsid w:val="009753F9"/>
    <w:rsid w:val="0097545F"/>
    <w:rsid w:val="00975475"/>
    <w:rsid w:val="009757FD"/>
    <w:rsid w:val="00975873"/>
    <w:rsid w:val="00975CFB"/>
    <w:rsid w:val="00976077"/>
    <w:rsid w:val="00976305"/>
    <w:rsid w:val="00976341"/>
    <w:rsid w:val="00976388"/>
    <w:rsid w:val="00976692"/>
    <w:rsid w:val="009766D3"/>
    <w:rsid w:val="009767BA"/>
    <w:rsid w:val="009768CA"/>
    <w:rsid w:val="009768FF"/>
    <w:rsid w:val="00976EDC"/>
    <w:rsid w:val="009771E3"/>
    <w:rsid w:val="009772A2"/>
    <w:rsid w:val="0097784B"/>
    <w:rsid w:val="00977B43"/>
    <w:rsid w:val="00977C47"/>
    <w:rsid w:val="00977C59"/>
    <w:rsid w:val="00977DCE"/>
    <w:rsid w:val="00977DDF"/>
    <w:rsid w:val="00977DEC"/>
    <w:rsid w:val="0097D80C"/>
    <w:rsid w:val="009802EC"/>
    <w:rsid w:val="00980525"/>
    <w:rsid w:val="00980B92"/>
    <w:rsid w:val="00980D00"/>
    <w:rsid w:val="00980DC2"/>
    <w:rsid w:val="00980EAF"/>
    <w:rsid w:val="009816A7"/>
    <w:rsid w:val="00981B86"/>
    <w:rsid w:val="00982181"/>
    <w:rsid w:val="00982297"/>
    <w:rsid w:val="009823FB"/>
    <w:rsid w:val="00982615"/>
    <w:rsid w:val="00982DDB"/>
    <w:rsid w:val="00982E3F"/>
    <w:rsid w:val="00982FEA"/>
    <w:rsid w:val="00983252"/>
    <w:rsid w:val="009832DF"/>
    <w:rsid w:val="0098338E"/>
    <w:rsid w:val="0098339C"/>
    <w:rsid w:val="009833A8"/>
    <w:rsid w:val="00983748"/>
    <w:rsid w:val="00983864"/>
    <w:rsid w:val="009838F3"/>
    <w:rsid w:val="00983A4C"/>
    <w:rsid w:val="00983BBA"/>
    <w:rsid w:val="00984192"/>
    <w:rsid w:val="00984231"/>
    <w:rsid w:val="009845A6"/>
    <w:rsid w:val="00984870"/>
    <w:rsid w:val="00984C16"/>
    <w:rsid w:val="00984C41"/>
    <w:rsid w:val="00984D51"/>
    <w:rsid w:val="00984DE2"/>
    <w:rsid w:val="00985036"/>
    <w:rsid w:val="0098522A"/>
    <w:rsid w:val="0098551C"/>
    <w:rsid w:val="00985568"/>
    <w:rsid w:val="0098560F"/>
    <w:rsid w:val="00985826"/>
    <w:rsid w:val="009859FC"/>
    <w:rsid w:val="00985AC3"/>
    <w:rsid w:val="00985B02"/>
    <w:rsid w:val="00986178"/>
    <w:rsid w:val="00986310"/>
    <w:rsid w:val="0098646B"/>
    <w:rsid w:val="0098688F"/>
    <w:rsid w:val="00986A1D"/>
    <w:rsid w:val="00986AEB"/>
    <w:rsid w:val="00986C8C"/>
    <w:rsid w:val="00987237"/>
    <w:rsid w:val="00987419"/>
    <w:rsid w:val="0098750A"/>
    <w:rsid w:val="0098761E"/>
    <w:rsid w:val="00987DFF"/>
    <w:rsid w:val="00987EEA"/>
    <w:rsid w:val="00987FB2"/>
    <w:rsid w:val="00987FB7"/>
    <w:rsid w:val="00990145"/>
    <w:rsid w:val="009904EC"/>
    <w:rsid w:val="00990602"/>
    <w:rsid w:val="0099072B"/>
    <w:rsid w:val="0099089D"/>
    <w:rsid w:val="00990B68"/>
    <w:rsid w:val="00990C44"/>
    <w:rsid w:val="00990C55"/>
    <w:rsid w:val="00990D61"/>
    <w:rsid w:val="00990E39"/>
    <w:rsid w:val="00990E6E"/>
    <w:rsid w:val="00990FE8"/>
    <w:rsid w:val="0099114E"/>
    <w:rsid w:val="00991BCE"/>
    <w:rsid w:val="00991D01"/>
    <w:rsid w:val="00991D2E"/>
    <w:rsid w:val="00991F77"/>
    <w:rsid w:val="009921E3"/>
    <w:rsid w:val="009922D9"/>
    <w:rsid w:val="00992382"/>
    <w:rsid w:val="009924B1"/>
    <w:rsid w:val="00992E2B"/>
    <w:rsid w:val="00993334"/>
    <w:rsid w:val="0099336A"/>
    <w:rsid w:val="009933A1"/>
    <w:rsid w:val="009935D6"/>
    <w:rsid w:val="009939E6"/>
    <w:rsid w:val="00993ABD"/>
    <w:rsid w:val="00993C1B"/>
    <w:rsid w:val="00993DE6"/>
    <w:rsid w:val="00993ED8"/>
    <w:rsid w:val="0099436B"/>
    <w:rsid w:val="009943A0"/>
    <w:rsid w:val="009943E5"/>
    <w:rsid w:val="00994537"/>
    <w:rsid w:val="009945DB"/>
    <w:rsid w:val="009946DD"/>
    <w:rsid w:val="0099519B"/>
    <w:rsid w:val="009951D3"/>
    <w:rsid w:val="00995A20"/>
    <w:rsid w:val="00995A9E"/>
    <w:rsid w:val="00995BB5"/>
    <w:rsid w:val="00995CCB"/>
    <w:rsid w:val="00995CF4"/>
    <w:rsid w:val="00995F42"/>
    <w:rsid w:val="009960AC"/>
    <w:rsid w:val="009964D0"/>
    <w:rsid w:val="009964D7"/>
    <w:rsid w:val="009965D1"/>
    <w:rsid w:val="00996794"/>
    <w:rsid w:val="009968AA"/>
    <w:rsid w:val="0099691A"/>
    <w:rsid w:val="009969C0"/>
    <w:rsid w:val="00996A22"/>
    <w:rsid w:val="00996C08"/>
    <w:rsid w:val="009A0084"/>
    <w:rsid w:val="009A05FE"/>
    <w:rsid w:val="009A081E"/>
    <w:rsid w:val="009A0852"/>
    <w:rsid w:val="009A08D7"/>
    <w:rsid w:val="009A0AD5"/>
    <w:rsid w:val="009A0B36"/>
    <w:rsid w:val="009A0C2A"/>
    <w:rsid w:val="009A0F38"/>
    <w:rsid w:val="009A0F49"/>
    <w:rsid w:val="009A1432"/>
    <w:rsid w:val="009A1453"/>
    <w:rsid w:val="009A1584"/>
    <w:rsid w:val="009A1601"/>
    <w:rsid w:val="009A1B19"/>
    <w:rsid w:val="009A1C93"/>
    <w:rsid w:val="009A1D74"/>
    <w:rsid w:val="009A1ED0"/>
    <w:rsid w:val="009A226A"/>
    <w:rsid w:val="009A252E"/>
    <w:rsid w:val="009A2ED8"/>
    <w:rsid w:val="009A2F3A"/>
    <w:rsid w:val="009A2FC7"/>
    <w:rsid w:val="009A3203"/>
    <w:rsid w:val="009A3227"/>
    <w:rsid w:val="009A327C"/>
    <w:rsid w:val="009A3506"/>
    <w:rsid w:val="009A365A"/>
    <w:rsid w:val="009A3753"/>
    <w:rsid w:val="009A37D0"/>
    <w:rsid w:val="009A381A"/>
    <w:rsid w:val="009A39E3"/>
    <w:rsid w:val="009A434D"/>
    <w:rsid w:val="009A44AE"/>
    <w:rsid w:val="009A47F6"/>
    <w:rsid w:val="009A4802"/>
    <w:rsid w:val="009A4909"/>
    <w:rsid w:val="009A493C"/>
    <w:rsid w:val="009A4AA3"/>
    <w:rsid w:val="009A4B0D"/>
    <w:rsid w:val="009A4B1F"/>
    <w:rsid w:val="009A4DD3"/>
    <w:rsid w:val="009A4ED5"/>
    <w:rsid w:val="009A53AF"/>
    <w:rsid w:val="009A556F"/>
    <w:rsid w:val="009A57CE"/>
    <w:rsid w:val="009A5943"/>
    <w:rsid w:val="009A5958"/>
    <w:rsid w:val="009A63E8"/>
    <w:rsid w:val="009A659D"/>
    <w:rsid w:val="009A66CB"/>
    <w:rsid w:val="009A68B5"/>
    <w:rsid w:val="009A69BE"/>
    <w:rsid w:val="009A6AD5"/>
    <w:rsid w:val="009A6E70"/>
    <w:rsid w:val="009A709C"/>
    <w:rsid w:val="009A70DA"/>
    <w:rsid w:val="009A75D3"/>
    <w:rsid w:val="009A75DC"/>
    <w:rsid w:val="009A75DF"/>
    <w:rsid w:val="009A7B28"/>
    <w:rsid w:val="009A7C3E"/>
    <w:rsid w:val="009A7C5E"/>
    <w:rsid w:val="009B0009"/>
    <w:rsid w:val="009B00EB"/>
    <w:rsid w:val="009B010B"/>
    <w:rsid w:val="009B0352"/>
    <w:rsid w:val="009B0391"/>
    <w:rsid w:val="009B0541"/>
    <w:rsid w:val="009B0686"/>
    <w:rsid w:val="009B08FD"/>
    <w:rsid w:val="009B0CEF"/>
    <w:rsid w:val="009B12AA"/>
    <w:rsid w:val="009B1505"/>
    <w:rsid w:val="009B156B"/>
    <w:rsid w:val="009B16B1"/>
    <w:rsid w:val="009B18EC"/>
    <w:rsid w:val="009B1F00"/>
    <w:rsid w:val="009B1FFB"/>
    <w:rsid w:val="009B20D4"/>
    <w:rsid w:val="009B227A"/>
    <w:rsid w:val="009B2376"/>
    <w:rsid w:val="009B2735"/>
    <w:rsid w:val="009B283B"/>
    <w:rsid w:val="009B2B27"/>
    <w:rsid w:val="009B2CC8"/>
    <w:rsid w:val="009B33A1"/>
    <w:rsid w:val="009B3738"/>
    <w:rsid w:val="009B38B6"/>
    <w:rsid w:val="009B3DF3"/>
    <w:rsid w:val="009B4BA8"/>
    <w:rsid w:val="009B4E97"/>
    <w:rsid w:val="009B5261"/>
    <w:rsid w:val="009B53FD"/>
    <w:rsid w:val="009B5696"/>
    <w:rsid w:val="009B56E3"/>
    <w:rsid w:val="009B5A03"/>
    <w:rsid w:val="009B5BE1"/>
    <w:rsid w:val="009B5F90"/>
    <w:rsid w:val="009B6041"/>
    <w:rsid w:val="009B6419"/>
    <w:rsid w:val="009B64B6"/>
    <w:rsid w:val="009B66FE"/>
    <w:rsid w:val="009B68FA"/>
    <w:rsid w:val="009B6919"/>
    <w:rsid w:val="009B697C"/>
    <w:rsid w:val="009B6BB2"/>
    <w:rsid w:val="009B6C93"/>
    <w:rsid w:val="009B7068"/>
    <w:rsid w:val="009B706C"/>
    <w:rsid w:val="009B70CF"/>
    <w:rsid w:val="009B73FC"/>
    <w:rsid w:val="009B75FC"/>
    <w:rsid w:val="009B76E0"/>
    <w:rsid w:val="009B7756"/>
    <w:rsid w:val="009B7D73"/>
    <w:rsid w:val="009B7FFD"/>
    <w:rsid w:val="009C02A0"/>
    <w:rsid w:val="009C0302"/>
    <w:rsid w:val="009C0605"/>
    <w:rsid w:val="009C068A"/>
    <w:rsid w:val="009C07DD"/>
    <w:rsid w:val="009C0847"/>
    <w:rsid w:val="009C099A"/>
    <w:rsid w:val="009C0E5B"/>
    <w:rsid w:val="009C10D4"/>
    <w:rsid w:val="009C1105"/>
    <w:rsid w:val="009C11CA"/>
    <w:rsid w:val="009C12B5"/>
    <w:rsid w:val="009C12BA"/>
    <w:rsid w:val="009C17BA"/>
    <w:rsid w:val="009C189F"/>
    <w:rsid w:val="009C19CC"/>
    <w:rsid w:val="009C1C12"/>
    <w:rsid w:val="009C20F2"/>
    <w:rsid w:val="009C234E"/>
    <w:rsid w:val="009C2382"/>
    <w:rsid w:val="009C24A6"/>
    <w:rsid w:val="009C2628"/>
    <w:rsid w:val="009C2655"/>
    <w:rsid w:val="009C26F1"/>
    <w:rsid w:val="009C2C44"/>
    <w:rsid w:val="009C2C69"/>
    <w:rsid w:val="009C2E16"/>
    <w:rsid w:val="009C2E56"/>
    <w:rsid w:val="009C2E64"/>
    <w:rsid w:val="009C2EE6"/>
    <w:rsid w:val="009C31C3"/>
    <w:rsid w:val="009C32CA"/>
    <w:rsid w:val="009C3416"/>
    <w:rsid w:val="009C3519"/>
    <w:rsid w:val="009C35E2"/>
    <w:rsid w:val="009C366F"/>
    <w:rsid w:val="009C372F"/>
    <w:rsid w:val="009C466F"/>
    <w:rsid w:val="009C4714"/>
    <w:rsid w:val="009C4803"/>
    <w:rsid w:val="009C4876"/>
    <w:rsid w:val="009C4A15"/>
    <w:rsid w:val="009C4EA7"/>
    <w:rsid w:val="009C5162"/>
    <w:rsid w:val="009C538B"/>
    <w:rsid w:val="009C5441"/>
    <w:rsid w:val="009C54BA"/>
    <w:rsid w:val="009C557F"/>
    <w:rsid w:val="009C576B"/>
    <w:rsid w:val="009C57B6"/>
    <w:rsid w:val="009C5C37"/>
    <w:rsid w:val="009C5E19"/>
    <w:rsid w:val="009C606C"/>
    <w:rsid w:val="009C615C"/>
    <w:rsid w:val="009C623E"/>
    <w:rsid w:val="009C6416"/>
    <w:rsid w:val="009C6AC3"/>
    <w:rsid w:val="009C6F26"/>
    <w:rsid w:val="009C72D8"/>
    <w:rsid w:val="009C73D7"/>
    <w:rsid w:val="009C7843"/>
    <w:rsid w:val="009C7A28"/>
    <w:rsid w:val="009C7B21"/>
    <w:rsid w:val="009C7BC0"/>
    <w:rsid w:val="009C7D88"/>
    <w:rsid w:val="009C7E16"/>
    <w:rsid w:val="009C7F05"/>
    <w:rsid w:val="009C7FFE"/>
    <w:rsid w:val="009D00A2"/>
    <w:rsid w:val="009D0184"/>
    <w:rsid w:val="009D02D1"/>
    <w:rsid w:val="009D07C2"/>
    <w:rsid w:val="009D0B0D"/>
    <w:rsid w:val="009D0B71"/>
    <w:rsid w:val="009D0BC9"/>
    <w:rsid w:val="009D0CF7"/>
    <w:rsid w:val="009D1043"/>
    <w:rsid w:val="009D1145"/>
    <w:rsid w:val="009D125C"/>
    <w:rsid w:val="009D13B9"/>
    <w:rsid w:val="009D15E6"/>
    <w:rsid w:val="009D17ED"/>
    <w:rsid w:val="009D18A4"/>
    <w:rsid w:val="009D1D20"/>
    <w:rsid w:val="009D1EED"/>
    <w:rsid w:val="009D2425"/>
    <w:rsid w:val="009D24A0"/>
    <w:rsid w:val="009D2586"/>
    <w:rsid w:val="009D26B5"/>
    <w:rsid w:val="009D270D"/>
    <w:rsid w:val="009D2710"/>
    <w:rsid w:val="009D291D"/>
    <w:rsid w:val="009D2B53"/>
    <w:rsid w:val="009D2DED"/>
    <w:rsid w:val="009D2E5F"/>
    <w:rsid w:val="009D31C6"/>
    <w:rsid w:val="009D32C1"/>
    <w:rsid w:val="009D33AC"/>
    <w:rsid w:val="009D344C"/>
    <w:rsid w:val="009D3465"/>
    <w:rsid w:val="009D36E5"/>
    <w:rsid w:val="009D3815"/>
    <w:rsid w:val="009D3A93"/>
    <w:rsid w:val="009D3BC2"/>
    <w:rsid w:val="009D3E5E"/>
    <w:rsid w:val="009D3FE0"/>
    <w:rsid w:val="009D413F"/>
    <w:rsid w:val="009D432B"/>
    <w:rsid w:val="009D4605"/>
    <w:rsid w:val="009D48CD"/>
    <w:rsid w:val="009D49D6"/>
    <w:rsid w:val="009D5590"/>
    <w:rsid w:val="009D589D"/>
    <w:rsid w:val="009D5B20"/>
    <w:rsid w:val="009D5C3C"/>
    <w:rsid w:val="009D5DDB"/>
    <w:rsid w:val="009D5E06"/>
    <w:rsid w:val="009D5E7B"/>
    <w:rsid w:val="009D5EEA"/>
    <w:rsid w:val="009D652B"/>
    <w:rsid w:val="009D6965"/>
    <w:rsid w:val="009D6A64"/>
    <w:rsid w:val="009D6ABE"/>
    <w:rsid w:val="009D6CE0"/>
    <w:rsid w:val="009D733D"/>
    <w:rsid w:val="009D773F"/>
    <w:rsid w:val="009D79B1"/>
    <w:rsid w:val="009D7A47"/>
    <w:rsid w:val="009D7BFA"/>
    <w:rsid w:val="009D7E37"/>
    <w:rsid w:val="009D7E82"/>
    <w:rsid w:val="009D7ED3"/>
    <w:rsid w:val="009E0112"/>
    <w:rsid w:val="009E0280"/>
    <w:rsid w:val="009E0461"/>
    <w:rsid w:val="009E047E"/>
    <w:rsid w:val="009E054B"/>
    <w:rsid w:val="009E0668"/>
    <w:rsid w:val="009E07BD"/>
    <w:rsid w:val="009E097A"/>
    <w:rsid w:val="009E0B3B"/>
    <w:rsid w:val="009E0CB0"/>
    <w:rsid w:val="009E0CEA"/>
    <w:rsid w:val="009E0DC8"/>
    <w:rsid w:val="009E0F28"/>
    <w:rsid w:val="009E1583"/>
    <w:rsid w:val="009E15A9"/>
    <w:rsid w:val="009E166B"/>
    <w:rsid w:val="009E1686"/>
    <w:rsid w:val="009E1711"/>
    <w:rsid w:val="009E176D"/>
    <w:rsid w:val="009E176F"/>
    <w:rsid w:val="009E1858"/>
    <w:rsid w:val="009E18F5"/>
    <w:rsid w:val="009E1911"/>
    <w:rsid w:val="009E1A40"/>
    <w:rsid w:val="009E1CEE"/>
    <w:rsid w:val="009E1D61"/>
    <w:rsid w:val="009E21A6"/>
    <w:rsid w:val="009E228D"/>
    <w:rsid w:val="009E2296"/>
    <w:rsid w:val="009E22D2"/>
    <w:rsid w:val="009E22F2"/>
    <w:rsid w:val="009E23A6"/>
    <w:rsid w:val="009E267A"/>
    <w:rsid w:val="009E27E4"/>
    <w:rsid w:val="009E27EF"/>
    <w:rsid w:val="009E2A93"/>
    <w:rsid w:val="009E33E6"/>
    <w:rsid w:val="009E3624"/>
    <w:rsid w:val="009E37D8"/>
    <w:rsid w:val="009E3A57"/>
    <w:rsid w:val="009E3FA7"/>
    <w:rsid w:val="009E413B"/>
    <w:rsid w:val="009E41E0"/>
    <w:rsid w:val="009E4515"/>
    <w:rsid w:val="009E4549"/>
    <w:rsid w:val="009E4971"/>
    <w:rsid w:val="009E4A49"/>
    <w:rsid w:val="009E4ABE"/>
    <w:rsid w:val="009E4F1A"/>
    <w:rsid w:val="009E4FA4"/>
    <w:rsid w:val="009E5210"/>
    <w:rsid w:val="009E5250"/>
    <w:rsid w:val="009E55FB"/>
    <w:rsid w:val="009E569E"/>
    <w:rsid w:val="009E5CE7"/>
    <w:rsid w:val="009E5ECC"/>
    <w:rsid w:val="009E600F"/>
    <w:rsid w:val="009E6076"/>
    <w:rsid w:val="009E6277"/>
    <w:rsid w:val="009E6289"/>
    <w:rsid w:val="009E62B6"/>
    <w:rsid w:val="009E6306"/>
    <w:rsid w:val="009E6324"/>
    <w:rsid w:val="009E64D2"/>
    <w:rsid w:val="009E64D6"/>
    <w:rsid w:val="009E67E1"/>
    <w:rsid w:val="009E6C20"/>
    <w:rsid w:val="009E6EF8"/>
    <w:rsid w:val="009E71AE"/>
    <w:rsid w:val="009E72D0"/>
    <w:rsid w:val="009E742D"/>
    <w:rsid w:val="009E749A"/>
    <w:rsid w:val="009E74F2"/>
    <w:rsid w:val="009E79BB"/>
    <w:rsid w:val="009E7BC8"/>
    <w:rsid w:val="009E7D6F"/>
    <w:rsid w:val="009F064E"/>
    <w:rsid w:val="009F06D4"/>
    <w:rsid w:val="009F0A25"/>
    <w:rsid w:val="009F0AFE"/>
    <w:rsid w:val="009F0B33"/>
    <w:rsid w:val="009F0E6E"/>
    <w:rsid w:val="009F0F7A"/>
    <w:rsid w:val="009F1140"/>
    <w:rsid w:val="009F1380"/>
    <w:rsid w:val="009F15F1"/>
    <w:rsid w:val="009F168F"/>
    <w:rsid w:val="009F1699"/>
    <w:rsid w:val="009F16DC"/>
    <w:rsid w:val="009F2213"/>
    <w:rsid w:val="009F2450"/>
    <w:rsid w:val="009F2675"/>
    <w:rsid w:val="009F2687"/>
    <w:rsid w:val="009F278E"/>
    <w:rsid w:val="009F2949"/>
    <w:rsid w:val="009F2960"/>
    <w:rsid w:val="009F2BAA"/>
    <w:rsid w:val="009F2FC8"/>
    <w:rsid w:val="009F30EA"/>
    <w:rsid w:val="009F3102"/>
    <w:rsid w:val="009F3179"/>
    <w:rsid w:val="009F318B"/>
    <w:rsid w:val="009F36D3"/>
    <w:rsid w:val="009F376F"/>
    <w:rsid w:val="009F37EB"/>
    <w:rsid w:val="009F3BCF"/>
    <w:rsid w:val="009F3EE1"/>
    <w:rsid w:val="009F414A"/>
    <w:rsid w:val="009F434F"/>
    <w:rsid w:val="009F4384"/>
    <w:rsid w:val="009F46CB"/>
    <w:rsid w:val="009F482D"/>
    <w:rsid w:val="009F499C"/>
    <w:rsid w:val="009F4C92"/>
    <w:rsid w:val="009F54CD"/>
    <w:rsid w:val="009F5515"/>
    <w:rsid w:val="009F55A1"/>
    <w:rsid w:val="009F5613"/>
    <w:rsid w:val="009F587E"/>
    <w:rsid w:val="009F588C"/>
    <w:rsid w:val="009F58C9"/>
    <w:rsid w:val="009F5AB4"/>
    <w:rsid w:val="009F5B27"/>
    <w:rsid w:val="009F65FC"/>
    <w:rsid w:val="009F67B1"/>
    <w:rsid w:val="009F6A03"/>
    <w:rsid w:val="009F6D9F"/>
    <w:rsid w:val="009F6EBD"/>
    <w:rsid w:val="009F73E0"/>
    <w:rsid w:val="009F75AB"/>
    <w:rsid w:val="009F778A"/>
    <w:rsid w:val="009F7CC5"/>
    <w:rsid w:val="009F7FA8"/>
    <w:rsid w:val="00A0036B"/>
    <w:rsid w:val="00A00775"/>
    <w:rsid w:val="00A008BA"/>
    <w:rsid w:val="00A00B27"/>
    <w:rsid w:val="00A00C44"/>
    <w:rsid w:val="00A00EDD"/>
    <w:rsid w:val="00A00F30"/>
    <w:rsid w:val="00A013DA"/>
    <w:rsid w:val="00A0143A"/>
    <w:rsid w:val="00A014EA"/>
    <w:rsid w:val="00A01650"/>
    <w:rsid w:val="00A01797"/>
    <w:rsid w:val="00A0196F"/>
    <w:rsid w:val="00A01A5A"/>
    <w:rsid w:val="00A01B49"/>
    <w:rsid w:val="00A01EEB"/>
    <w:rsid w:val="00A0205C"/>
    <w:rsid w:val="00A0208E"/>
    <w:rsid w:val="00A022DE"/>
    <w:rsid w:val="00A025D2"/>
    <w:rsid w:val="00A025DF"/>
    <w:rsid w:val="00A027FD"/>
    <w:rsid w:val="00A02838"/>
    <w:rsid w:val="00A02A8A"/>
    <w:rsid w:val="00A02B47"/>
    <w:rsid w:val="00A032A8"/>
    <w:rsid w:val="00A032B4"/>
    <w:rsid w:val="00A0343F"/>
    <w:rsid w:val="00A03574"/>
    <w:rsid w:val="00A0366B"/>
    <w:rsid w:val="00A0384A"/>
    <w:rsid w:val="00A03995"/>
    <w:rsid w:val="00A03E12"/>
    <w:rsid w:val="00A0411C"/>
    <w:rsid w:val="00A0415A"/>
    <w:rsid w:val="00A04724"/>
    <w:rsid w:val="00A0489E"/>
    <w:rsid w:val="00A048FB"/>
    <w:rsid w:val="00A04B00"/>
    <w:rsid w:val="00A04FB7"/>
    <w:rsid w:val="00A052D4"/>
    <w:rsid w:val="00A05506"/>
    <w:rsid w:val="00A05634"/>
    <w:rsid w:val="00A05785"/>
    <w:rsid w:val="00A0601C"/>
    <w:rsid w:val="00A06137"/>
    <w:rsid w:val="00A0670D"/>
    <w:rsid w:val="00A0678F"/>
    <w:rsid w:val="00A069D5"/>
    <w:rsid w:val="00A06AFF"/>
    <w:rsid w:val="00A06BA0"/>
    <w:rsid w:val="00A06C17"/>
    <w:rsid w:val="00A07221"/>
    <w:rsid w:val="00A075A3"/>
    <w:rsid w:val="00A07B41"/>
    <w:rsid w:val="00A07C1A"/>
    <w:rsid w:val="00A07E89"/>
    <w:rsid w:val="00A07F1B"/>
    <w:rsid w:val="00A10524"/>
    <w:rsid w:val="00A10571"/>
    <w:rsid w:val="00A1073B"/>
    <w:rsid w:val="00A1086D"/>
    <w:rsid w:val="00A10BCC"/>
    <w:rsid w:val="00A10C47"/>
    <w:rsid w:val="00A10D47"/>
    <w:rsid w:val="00A10D89"/>
    <w:rsid w:val="00A113B4"/>
    <w:rsid w:val="00A116B4"/>
    <w:rsid w:val="00A116C6"/>
    <w:rsid w:val="00A11756"/>
    <w:rsid w:val="00A117AC"/>
    <w:rsid w:val="00A11B18"/>
    <w:rsid w:val="00A11D34"/>
    <w:rsid w:val="00A12009"/>
    <w:rsid w:val="00A12037"/>
    <w:rsid w:val="00A12363"/>
    <w:rsid w:val="00A1240A"/>
    <w:rsid w:val="00A125F1"/>
    <w:rsid w:val="00A12869"/>
    <w:rsid w:val="00A128AB"/>
    <w:rsid w:val="00A129EF"/>
    <w:rsid w:val="00A12B5B"/>
    <w:rsid w:val="00A12BD4"/>
    <w:rsid w:val="00A12D76"/>
    <w:rsid w:val="00A12DA4"/>
    <w:rsid w:val="00A12DDF"/>
    <w:rsid w:val="00A12EC1"/>
    <w:rsid w:val="00A13316"/>
    <w:rsid w:val="00A13688"/>
    <w:rsid w:val="00A13CB8"/>
    <w:rsid w:val="00A13CDD"/>
    <w:rsid w:val="00A13D91"/>
    <w:rsid w:val="00A13E50"/>
    <w:rsid w:val="00A13ED0"/>
    <w:rsid w:val="00A141C9"/>
    <w:rsid w:val="00A141D9"/>
    <w:rsid w:val="00A14AD4"/>
    <w:rsid w:val="00A14EB7"/>
    <w:rsid w:val="00A15089"/>
    <w:rsid w:val="00A1511F"/>
    <w:rsid w:val="00A15532"/>
    <w:rsid w:val="00A157B4"/>
    <w:rsid w:val="00A1582B"/>
    <w:rsid w:val="00A15F73"/>
    <w:rsid w:val="00A16128"/>
    <w:rsid w:val="00A16225"/>
    <w:rsid w:val="00A16518"/>
    <w:rsid w:val="00A16628"/>
    <w:rsid w:val="00A1665C"/>
    <w:rsid w:val="00A16697"/>
    <w:rsid w:val="00A16B5F"/>
    <w:rsid w:val="00A16C92"/>
    <w:rsid w:val="00A16E0B"/>
    <w:rsid w:val="00A16E2B"/>
    <w:rsid w:val="00A170BC"/>
    <w:rsid w:val="00A172F7"/>
    <w:rsid w:val="00A174FF"/>
    <w:rsid w:val="00A175FA"/>
    <w:rsid w:val="00A178A7"/>
    <w:rsid w:val="00A1790B"/>
    <w:rsid w:val="00A17B77"/>
    <w:rsid w:val="00A17C2F"/>
    <w:rsid w:val="00A17D03"/>
    <w:rsid w:val="00A20011"/>
    <w:rsid w:val="00A201B4"/>
    <w:rsid w:val="00A202DB"/>
    <w:rsid w:val="00A2037C"/>
    <w:rsid w:val="00A205B3"/>
    <w:rsid w:val="00A205F8"/>
    <w:rsid w:val="00A20A8B"/>
    <w:rsid w:val="00A20D75"/>
    <w:rsid w:val="00A20F33"/>
    <w:rsid w:val="00A20F49"/>
    <w:rsid w:val="00A2156C"/>
    <w:rsid w:val="00A2167F"/>
    <w:rsid w:val="00A21856"/>
    <w:rsid w:val="00A21B8B"/>
    <w:rsid w:val="00A21BF1"/>
    <w:rsid w:val="00A220BC"/>
    <w:rsid w:val="00A220EE"/>
    <w:rsid w:val="00A226B3"/>
    <w:rsid w:val="00A2272C"/>
    <w:rsid w:val="00A2281C"/>
    <w:rsid w:val="00A22926"/>
    <w:rsid w:val="00A22CA2"/>
    <w:rsid w:val="00A22D94"/>
    <w:rsid w:val="00A22DB0"/>
    <w:rsid w:val="00A230BE"/>
    <w:rsid w:val="00A2326D"/>
    <w:rsid w:val="00A235D2"/>
    <w:rsid w:val="00A23686"/>
    <w:rsid w:val="00A23737"/>
    <w:rsid w:val="00A23804"/>
    <w:rsid w:val="00A23BAC"/>
    <w:rsid w:val="00A24513"/>
    <w:rsid w:val="00A24A79"/>
    <w:rsid w:val="00A24CC3"/>
    <w:rsid w:val="00A24E8E"/>
    <w:rsid w:val="00A2510B"/>
    <w:rsid w:val="00A251F6"/>
    <w:rsid w:val="00A254FE"/>
    <w:rsid w:val="00A2582A"/>
    <w:rsid w:val="00A25ADC"/>
    <w:rsid w:val="00A25C3A"/>
    <w:rsid w:val="00A25FD9"/>
    <w:rsid w:val="00A26219"/>
    <w:rsid w:val="00A2627E"/>
    <w:rsid w:val="00A269A2"/>
    <w:rsid w:val="00A26D82"/>
    <w:rsid w:val="00A26E40"/>
    <w:rsid w:val="00A26F31"/>
    <w:rsid w:val="00A26FFA"/>
    <w:rsid w:val="00A2768C"/>
    <w:rsid w:val="00A2770D"/>
    <w:rsid w:val="00A277F8"/>
    <w:rsid w:val="00A278D2"/>
    <w:rsid w:val="00A2799F"/>
    <w:rsid w:val="00A27A3D"/>
    <w:rsid w:val="00A27A77"/>
    <w:rsid w:val="00A27B26"/>
    <w:rsid w:val="00A27C64"/>
    <w:rsid w:val="00A27E9E"/>
    <w:rsid w:val="00A30036"/>
    <w:rsid w:val="00A3025A"/>
    <w:rsid w:val="00A302CF"/>
    <w:rsid w:val="00A3053E"/>
    <w:rsid w:val="00A306D3"/>
    <w:rsid w:val="00A308E5"/>
    <w:rsid w:val="00A30948"/>
    <w:rsid w:val="00A30A21"/>
    <w:rsid w:val="00A30ABD"/>
    <w:rsid w:val="00A30B0F"/>
    <w:rsid w:val="00A30CF1"/>
    <w:rsid w:val="00A30EC8"/>
    <w:rsid w:val="00A3122E"/>
    <w:rsid w:val="00A31260"/>
    <w:rsid w:val="00A315B4"/>
    <w:rsid w:val="00A31636"/>
    <w:rsid w:val="00A316CE"/>
    <w:rsid w:val="00A318FF"/>
    <w:rsid w:val="00A31A42"/>
    <w:rsid w:val="00A31B0C"/>
    <w:rsid w:val="00A31B46"/>
    <w:rsid w:val="00A31F3B"/>
    <w:rsid w:val="00A31F62"/>
    <w:rsid w:val="00A324BD"/>
    <w:rsid w:val="00A326B6"/>
    <w:rsid w:val="00A32893"/>
    <w:rsid w:val="00A328F5"/>
    <w:rsid w:val="00A32A00"/>
    <w:rsid w:val="00A32A0F"/>
    <w:rsid w:val="00A32B7A"/>
    <w:rsid w:val="00A32C04"/>
    <w:rsid w:val="00A33039"/>
    <w:rsid w:val="00A330E1"/>
    <w:rsid w:val="00A331BC"/>
    <w:rsid w:val="00A331F3"/>
    <w:rsid w:val="00A33539"/>
    <w:rsid w:val="00A337E9"/>
    <w:rsid w:val="00A33A09"/>
    <w:rsid w:val="00A33ADC"/>
    <w:rsid w:val="00A33EF6"/>
    <w:rsid w:val="00A34049"/>
    <w:rsid w:val="00A340D4"/>
    <w:rsid w:val="00A3422F"/>
    <w:rsid w:val="00A343D5"/>
    <w:rsid w:val="00A344FA"/>
    <w:rsid w:val="00A346A5"/>
    <w:rsid w:val="00A347C1"/>
    <w:rsid w:val="00A3483B"/>
    <w:rsid w:val="00A34AD8"/>
    <w:rsid w:val="00A34BDB"/>
    <w:rsid w:val="00A34E23"/>
    <w:rsid w:val="00A34F59"/>
    <w:rsid w:val="00A34F94"/>
    <w:rsid w:val="00A3506C"/>
    <w:rsid w:val="00A350DF"/>
    <w:rsid w:val="00A354A3"/>
    <w:rsid w:val="00A3592E"/>
    <w:rsid w:val="00A359C2"/>
    <w:rsid w:val="00A3608A"/>
    <w:rsid w:val="00A3616B"/>
    <w:rsid w:val="00A36331"/>
    <w:rsid w:val="00A3636D"/>
    <w:rsid w:val="00A3643F"/>
    <w:rsid w:val="00A36838"/>
    <w:rsid w:val="00A3686E"/>
    <w:rsid w:val="00A36912"/>
    <w:rsid w:val="00A36D0A"/>
    <w:rsid w:val="00A37280"/>
    <w:rsid w:val="00A3769C"/>
    <w:rsid w:val="00A3771D"/>
    <w:rsid w:val="00A379A9"/>
    <w:rsid w:val="00A37AB4"/>
    <w:rsid w:val="00A37D8C"/>
    <w:rsid w:val="00A404C7"/>
    <w:rsid w:val="00A408B0"/>
    <w:rsid w:val="00A409AC"/>
    <w:rsid w:val="00A40A48"/>
    <w:rsid w:val="00A40AAC"/>
    <w:rsid w:val="00A40C3B"/>
    <w:rsid w:val="00A40DB9"/>
    <w:rsid w:val="00A40DBD"/>
    <w:rsid w:val="00A40DF0"/>
    <w:rsid w:val="00A411D7"/>
    <w:rsid w:val="00A41239"/>
    <w:rsid w:val="00A4131C"/>
    <w:rsid w:val="00A41533"/>
    <w:rsid w:val="00A41576"/>
    <w:rsid w:val="00A41BBD"/>
    <w:rsid w:val="00A41DEE"/>
    <w:rsid w:val="00A420E2"/>
    <w:rsid w:val="00A4230F"/>
    <w:rsid w:val="00A427F4"/>
    <w:rsid w:val="00A42880"/>
    <w:rsid w:val="00A4289E"/>
    <w:rsid w:val="00A429CA"/>
    <w:rsid w:val="00A42AF5"/>
    <w:rsid w:val="00A42EC4"/>
    <w:rsid w:val="00A42FB1"/>
    <w:rsid w:val="00A43176"/>
    <w:rsid w:val="00A43474"/>
    <w:rsid w:val="00A43928"/>
    <w:rsid w:val="00A4397E"/>
    <w:rsid w:val="00A43AA1"/>
    <w:rsid w:val="00A43D4D"/>
    <w:rsid w:val="00A43E34"/>
    <w:rsid w:val="00A44192"/>
    <w:rsid w:val="00A44367"/>
    <w:rsid w:val="00A444C1"/>
    <w:rsid w:val="00A444FF"/>
    <w:rsid w:val="00A4455B"/>
    <w:rsid w:val="00A4475C"/>
    <w:rsid w:val="00A4481C"/>
    <w:rsid w:val="00A44876"/>
    <w:rsid w:val="00A44959"/>
    <w:rsid w:val="00A44A3B"/>
    <w:rsid w:val="00A44BDA"/>
    <w:rsid w:val="00A44C11"/>
    <w:rsid w:val="00A44F65"/>
    <w:rsid w:val="00A4511A"/>
    <w:rsid w:val="00A45125"/>
    <w:rsid w:val="00A4526E"/>
    <w:rsid w:val="00A4553A"/>
    <w:rsid w:val="00A456CA"/>
    <w:rsid w:val="00A45840"/>
    <w:rsid w:val="00A45A9B"/>
    <w:rsid w:val="00A45BC0"/>
    <w:rsid w:val="00A461C6"/>
    <w:rsid w:val="00A46358"/>
    <w:rsid w:val="00A4672B"/>
    <w:rsid w:val="00A46876"/>
    <w:rsid w:val="00A46A89"/>
    <w:rsid w:val="00A46CB8"/>
    <w:rsid w:val="00A46D25"/>
    <w:rsid w:val="00A473BC"/>
    <w:rsid w:val="00A47776"/>
    <w:rsid w:val="00A47D77"/>
    <w:rsid w:val="00A47F04"/>
    <w:rsid w:val="00A5020F"/>
    <w:rsid w:val="00A50380"/>
    <w:rsid w:val="00A506A7"/>
    <w:rsid w:val="00A5077F"/>
    <w:rsid w:val="00A50A6E"/>
    <w:rsid w:val="00A50BBD"/>
    <w:rsid w:val="00A50BC2"/>
    <w:rsid w:val="00A50EA7"/>
    <w:rsid w:val="00A51047"/>
    <w:rsid w:val="00A51135"/>
    <w:rsid w:val="00A5142B"/>
    <w:rsid w:val="00A51F3D"/>
    <w:rsid w:val="00A52319"/>
    <w:rsid w:val="00A52371"/>
    <w:rsid w:val="00A5250B"/>
    <w:rsid w:val="00A52514"/>
    <w:rsid w:val="00A52567"/>
    <w:rsid w:val="00A52714"/>
    <w:rsid w:val="00A528A2"/>
    <w:rsid w:val="00A52B7F"/>
    <w:rsid w:val="00A52D0F"/>
    <w:rsid w:val="00A52D73"/>
    <w:rsid w:val="00A52ED3"/>
    <w:rsid w:val="00A52FCA"/>
    <w:rsid w:val="00A532D8"/>
    <w:rsid w:val="00A53371"/>
    <w:rsid w:val="00A53506"/>
    <w:rsid w:val="00A53783"/>
    <w:rsid w:val="00A537C9"/>
    <w:rsid w:val="00A5390D"/>
    <w:rsid w:val="00A539EE"/>
    <w:rsid w:val="00A53D38"/>
    <w:rsid w:val="00A53DA3"/>
    <w:rsid w:val="00A53DE6"/>
    <w:rsid w:val="00A53E6F"/>
    <w:rsid w:val="00A53F20"/>
    <w:rsid w:val="00A541BB"/>
    <w:rsid w:val="00A54518"/>
    <w:rsid w:val="00A546D9"/>
    <w:rsid w:val="00A549B6"/>
    <w:rsid w:val="00A549B9"/>
    <w:rsid w:val="00A54D4D"/>
    <w:rsid w:val="00A54D8B"/>
    <w:rsid w:val="00A54FC4"/>
    <w:rsid w:val="00A552D3"/>
    <w:rsid w:val="00A55D23"/>
    <w:rsid w:val="00A56AD6"/>
    <w:rsid w:val="00A56E24"/>
    <w:rsid w:val="00A57691"/>
    <w:rsid w:val="00A57814"/>
    <w:rsid w:val="00A57B24"/>
    <w:rsid w:val="00A57E26"/>
    <w:rsid w:val="00A57E78"/>
    <w:rsid w:val="00A57EAB"/>
    <w:rsid w:val="00A57FDE"/>
    <w:rsid w:val="00A60C8A"/>
    <w:rsid w:val="00A60CFA"/>
    <w:rsid w:val="00A60DB8"/>
    <w:rsid w:val="00A60DBB"/>
    <w:rsid w:val="00A60FFC"/>
    <w:rsid w:val="00A6163E"/>
    <w:rsid w:val="00A6181B"/>
    <w:rsid w:val="00A61ACD"/>
    <w:rsid w:val="00A61DA1"/>
    <w:rsid w:val="00A620A6"/>
    <w:rsid w:val="00A6230B"/>
    <w:rsid w:val="00A6247B"/>
    <w:rsid w:val="00A6259E"/>
    <w:rsid w:val="00A625BB"/>
    <w:rsid w:val="00A62683"/>
    <w:rsid w:val="00A6280A"/>
    <w:rsid w:val="00A6282F"/>
    <w:rsid w:val="00A628D9"/>
    <w:rsid w:val="00A62912"/>
    <w:rsid w:val="00A6293A"/>
    <w:rsid w:val="00A62DC2"/>
    <w:rsid w:val="00A62E0D"/>
    <w:rsid w:val="00A62EA7"/>
    <w:rsid w:val="00A62F8E"/>
    <w:rsid w:val="00A63270"/>
    <w:rsid w:val="00A63358"/>
    <w:rsid w:val="00A63411"/>
    <w:rsid w:val="00A6341C"/>
    <w:rsid w:val="00A6363B"/>
    <w:rsid w:val="00A63784"/>
    <w:rsid w:val="00A63A55"/>
    <w:rsid w:val="00A63AA0"/>
    <w:rsid w:val="00A63AA5"/>
    <w:rsid w:val="00A64019"/>
    <w:rsid w:val="00A6407F"/>
    <w:rsid w:val="00A6412B"/>
    <w:rsid w:val="00A64197"/>
    <w:rsid w:val="00A644A7"/>
    <w:rsid w:val="00A645D0"/>
    <w:rsid w:val="00A64B50"/>
    <w:rsid w:val="00A64BFA"/>
    <w:rsid w:val="00A65111"/>
    <w:rsid w:val="00A652AB"/>
    <w:rsid w:val="00A65407"/>
    <w:rsid w:val="00A65795"/>
    <w:rsid w:val="00A65DCE"/>
    <w:rsid w:val="00A65F8E"/>
    <w:rsid w:val="00A66320"/>
    <w:rsid w:val="00A66613"/>
    <w:rsid w:val="00A6681F"/>
    <w:rsid w:val="00A66D5D"/>
    <w:rsid w:val="00A66F3A"/>
    <w:rsid w:val="00A6714F"/>
    <w:rsid w:val="00A67471"/>
    <w:rsid w:val="00A676EB"/>
    <w:rsid w:val="00A67829"/>
    <w:rsid w:val="00A67C8D"/>
    <w:rsid w:val="00A67D2E"/>
    <w:rsid w:val="00A701AC"/>
    <w:rsid w:val="00A701BC"/>
    <w:rsid w:val="00A7021E"/>
    <w:rsid w:val="00A70607"/>
    <w:rsid w:val="00A70C11"/>
    <w:rsid w:val="00A712ED"/>
    <w:rsid w:val="00A714EB"/>
    <w:rsid w:val="00A7159E"/>
    <w:rsid w:val="00A71AF6"/>
    <w:rsid w:val="00A7227C"/>
    <w:rsid w:val="00A724F6"/>
    <w:rsid w:val="00A725FC"/>
    <w:rsid w:val="00A726DB"/>
    <w:rsid w:val="00A727B1"/>
    <w:rsid w:val="00A727D0"/>
    <w:rsid w:val="00A72C0D"/>
    <w:rsid w:val="00A72C66"/>
    <w:rsid w:val="00A72DBB"/>
    <w:rsid w:val="00A72DFF"/>
    <w:rsid w:val="00A735D7"/>
    <w:rsid w:val="00A73751"/>
    <w:rsid w:val="00A73768"/>
    <w:rsid w:val="00A73AB0"/>
    <w:rsid w:val="00A73F9F"/>
    <w:rsid w:val="00A74323"/>
    <w:rsid w:val="00A74A3E"/>
    <w:rsid w:val="00A74B2C"/>
    <w:rsid w:val="00A74B8F"/>
    <w:rsid w:val="00A74CFD"/>
    <w:rsid w:val="00A74F34"/>
    <w:rsid w:val="00A7508F"/>
    <w:rsid w:val="00A750F1"/>
    <w:rsid w:val="00A751BF"/>
    <w:rsid w:val="00A752A3"/>
    <w:rsid w:val="00A75388"/>
    <w:rsid w:val="00A75396"/>
    <w:rsid w:val="00A75A6A"/>
    <w:rsid w:val="00A75D1D"/>
    <w:rsid w:val="00A761B0"/>
    <w:rsid w:val="00A7632F"/>
    <w:rsid w:val="00A766F2"/>
    <w:rsid w:val="00A768AE"/>
    <w:rsid w:val="00A76B87"/>
    <w:rsid w:val="00A76D2B"/>
    <w:rsid w:val="00A77361"/>
    <w:rsid w:val="00A77710"/>
    <w:rsid w:val="00A7787F"/>
    <w:rsid w:val="00A7791B"/>
    <w:rsid w:val="00A80098"/>
    <w:rsid w:val="00A806C9"/>
    <w:rsid w:val="00A8086D"/>
    <w:rsid w:val="00A8090A"/>
    <w:rsid w:val="00A80AFF"/>
    <w:rsid w:val="00A8105A"/>
    <w:rsid w:val="00A8118B"/>
    <w:rsid w:val="00A81613"/>
    <w:rsid w:val="00A817FB"/>
    <w:rsid w:val="00A81B1E"/>
    <w:rsid w:val="00A81F23"/>
    <w:rsid w:val="00A82073"/>
    <w:rsid w:val="00A82476"/>
    <w:rsid w:val="00A82640"/>
    <w:rsid w:val="00A8283C"/>
    <w:rsid w:val="00A8298A"/>
    <w:rsid w:val="00A82A2B"/>
    <w:rsid w:val="00A82BEC"/>
    <w:rsid w:val="00A82C7A"/>
    <w:rsid w:val="00A82EC1"/>
    <w:rsid w:val="00A82F5D"/>
    <w:rsid w:val="00A8317A"/>
    <w:rsid w:val="00A83258"/>
    <w:rsid w:val="00A8326E"/>
    <w:rsid w:val="00A832C8"/>
    <w:rsid w:val="00A832DC"/>
    <w:rsid w:val="00A83D0D"/>
    <w:rsid w:val="00A8404B"/>
    <w:rsid w:val="00A843C9"/>
    <w:rsid w:val="00A844C7"/>
    <w:rsid w:val="00A84737"/>
    <w:rsid w:val="00A84CD8"/>
    <w:rsid w:val="00A84FA1"/>
    <w:rsid w:val="00A85033"/>
    <w:rsid w:val="00A85087"/>
    <w:rsid w:val="00A85514"/>
    <w:rsid w:val="00A85B75"/>
    <w:rsid w:val="00A85F11"/>
    <w:rsid w:val="00A85F72"/>
    <w:rsid w:val="00A86089"/>
    <w:rsid w:val="00A86141"/>
    <w:rsid w:val="00A862B8"/>
    <w:rsid w:val="00A86394"/>
    <w:rsid w:val="00A86830"/>
    <w:rsid w:val="00A86843"/>
    <w:rsid w:val="00A86D1A"/>
    <w:rsid w:val="00A86FA8"/>
    <w:rsid w:val="00A8729B"/>
    <w:rsid w:val="00A87351"/>
    <w:rsid w:val="00A8750B"/>
    <w:rsid w:val="00A877EE"/>
    <w:rsid w:val="00A87956"/>
    <w:rsid w:val="00A87C44"/>
    <w:rsid w:val="00A87C94"/>
    <w:rsid w:val="00A87FDB"/>
    <w:rsid w:val="00A87FE4"/>
    <w:rsid w:val="00A900A4"/>
    <w:rsid w:val="00A9022A"/>
    <w:rsid w:val="00A90629"/>
    <w:rsid w:val="00A9084C"/>
    <w:rsid w:val="00A909F6"/>
    <w:rsid w:val="00A90B33"/>
    <w:rsid w:val="00A9136C"/>
    <w:rsid w:val="00A91548"/>
    <w:rsid w:val="00A917A1"/>
    <w:rsid w:val="00A919AA"/>
    <w:rsid w:val="00A91DCC"/>
    <w:rsid w:val="00A92212"/>
    <w:rsid w:val="00A92291"/>
    <w:rsid w:val="00A92414"/>
    <w:rsid w:val="00A9252C"/>
    <w:rsid w:val="00A9269A"/>
    <w:rsid w:val="00A92981"/>
    <w:rsid w:val="00A92F47"/>
    <w:rsid w:val="00A92F6B"/>
    <w:rsid w:val="00A9317E"/>
    <w:rsid w:val="00A931D4"/>
    <w:rsid w:val="00A9325F"/>
    <w:rsid w:val="00A932C8"/>
    <w:rsid w:val="00A933CC"/>
    <w:rsid w:val="00A934FC"/>
    <w:rsid w:val="00A935ED"/>
    <w:rsid w:val="00A935F0"/>
    <w:rsid w:val="00A9387C"/>
    <w:rsid w:val="00A939E2"/>
    <w:rsid w:val="00A93B92"/>
    <w:rsid w:val="00A93DCF"/>
    <w:rsid w:val="00A941B7"/>
    <w:rsid w:val="00A946D5"/>
    <w:rsid w:val="00A947C1"/>
    <w:rsid w:val="00A94FA2"/>
    <w:rsid w:val="00A958B5"/>
    <w:rsid w:val="00A9594B"/>
    <w:rsid w:val="00A95B50"/>
    <w:rsid w:val="00A95CC0"/>
    <w:rsid w:val="00A95EC1"/>
    <w:rsid w:val="00A95ED4"/>
    <w:rsid w:val="00A95F49"/>
    <w:rsid w:val="00A96018"/>
    <w:rsid w:val="00A96030"/>
    <w:rsid w:val="00A960E3"/>
    <w:rsid w:val="00A962CD"/>
    <w:rsid w:val="00A96365"/>
    <w:rsid w:val="00A96461"/>
    <w:rsid w:val="00A966E6"/>
    <w:rsid w:val="00A96906"/>
    <w:rsid w:val="00A969E0"/>
    <w:rsid w:val="00A96EA9"/>
    <w:rsid w:val="00A97050"/>
    <w:rsid w:val="00A972D6"/>
    <w:rsid w:val="00A9776F"/>
    <w:rsid w:val="00A977C5"/>
    <w:rsid w:val="00A9782D"/>
    <w:rsid w:val="00A97960"/>
    <w:rsid w:val="00A97AF4"/>
    <w:rsid w:val="00A97B5E"/>
    <w:rsid w:val="00A97B67"/>
    <w:rsid w:val="00A97DF0"/>
    <w:rsid w:val="00AA01BA"/>
    <w:rsid w:val="00AA0335"/>
    <w:rsid w:val="00AA03BE"/>
    <w:rsid w:val="00AA099E"/>
    <w:rsid w:val="00AA0A02"/>
    <w:rsid w:val="00AA0A45"/>
    <w:rsid w:val="00AA1097"/>
    <w:rsid w:val="00AA10D7"/>
    <w:rsid w:val="00AA10F4"/>
    <w:rsid w:val="00AA18FF"/>
    <w:rsid w:val="00AA1A75"/>
    <w:rsid w:val="00AA1CF2"/>
    <w:rsid w:val="00AA1F4A"/>
    <w:rsid w:val="00AA209B"/>
    <w:rsid w:val="00AA20E2"/>
    <w:rsid w:val="00AA2202"/>
    <w:rsid w:val="00AA246D"/>
    <w:rsid w:val="00AA2B18"/>
    <w:rsid w:val="00AA2FA9"/>
    <w:rsid w:val="00AA3014"/>
    <w:rsid w:val="00AA3349"/>
    <w:rsid w:val="00AA3536"/>
    <w:rsid w:val="00AA3660"/>
    <w:rsid w:val="00AA3891"/>
    <w:rsid w:val="00AA38F4"/>
    <w:rsid w:val="00AA3B5A"/>
    <w:rsid w:val="00AA3E39"/>
    <w:rsid w:val="00AA3E40"/>
    <w:rsid w:val="00AA45F6"/>
    <w:rsid w:val="00AA4CAE"/>
    <w:rsid w:val="00AA522D"/>
    <w:rsid w:val="00AA5320"/>
    <w:rsid w:val="00AA544B"/>
    <w:rsid w:val="00AA5B51"/>
    <w:rsid w:val="00AA5DAD"/>
    <w:rsid w:val="00AA6280"/>
    <w:rsid w:val="00AA6328"/>
    <w:rsid w:val="00AA65DE"/>
    <w:rsid w:val="00AA6C13"/>
    <w:rsid w:val="00AA6D61"/>
    <w:rsid w:val="00AA6EB9"/>
    <w:rsid w:val="00AA7646"/>
    <w:rsid w:val="00AA7716"/>
    <w:rsid w:val="00AA77E1"/>
    <w:rsid w:val="00AA78FD"/>
    <w:rsid w:val="00AA7ADF"/>
    <w:rsid w:val="00AA7AF5"/>
    <w:rsid w:val="00AA7CEB"/>
    <w:rsid w:val="00AA7F96"/>
    <w:rsid w:val="00AB000D"/>
    <w:rsid w:val="00AB0481"/>
    <w:rsid w:val="00AB04AB"/>
    <w:rsid w:val="00AB0546"/>
    <w:rsid w:val="00AB070B"/>
    <w:rsid w:val="00AB09C1"/>
    <w:rsid w:val="00AB0AD7"/>
    <w:rsid w:val="00AB0B64"/>
    <w:rsid w:val="00AB0DE7"/>
    <w:rsid w:val="00AB165B"/>
    <w:rsid w:val="00AB1C9F"/>
    <w:rsid w:val="00AB1CD2"/>
    <w:rsid w:val="00AB1E90"/>
    <w:rsid w:val="00AB20A7"/>
    <w:rsid w:val="00AB2103"/>
    <w:rsid w:val="00AB2154"/>
    <w:rsid w:val="00AB2351"/>
    <w:rsid w:val="00AB24D8"/>
    <w:rsid w:val="00AB24DE"/>
    <w:rsid w:val="00AB2607"/>
    <w:rsid w:val="00AB269C"/>
    <w:rsid w:val="00AB26F6"/>
    <w:rsid w:val="00AB2721"/>
    <w:rsid w:val="00AB2817"/>
    <w:rsid w:val="00AB29A2"/>
    <w:rsid w:val="00AB29E0"/>
    <w:rsid w:val="00AB2DDC"/>
    <w:rsid w:val="00AB2EC8"/>
    <w:rsid w:val="00AB2EE6"/>
    <w:rsid w:val="00AB2F3E"/>
    <w:rsid w:val="00AB34B0"/>
    <w:rsid w:val="00AB3715"/>
    <w:rsid w:val="00AB39D2"/>
    <w:rsid w:val="00AB3BC3"/>
    <w:rsid w:val="00AB3DAA"/>
    <w:rsid w:val="00AB3EB2"/>
    <w:rsid w:val="00AB3FCE"/>
    <w:rsid w:val="00AB4383"/>
    <w:rsid w:val="00AB47EA"/>
    <w:rsid w:val="00AB49DF"/>
    <w:rsid w:val="00AB49E8"/>
    <w:rsid w:val="00AB4A07"/>
    <w:rsid w:val="00AB4D7A"/>
    <w:rsid w:val="00AB4EA7"/>
    <w:rsid w:val="00AB4FBD"/>
    <w:rsid w:val="00AB5177"/>
    <w:rsid w:val="00AB538C"/>
    <w:rsid w:val="00AB5702"/>
    <w:rsid w:val="00AB5E3A"/>
    <w:rsid w:val="00AB5EA1"/>
    <w:rsid w:val="00AB5F7C"/>
    <w:rsid w:val="00AB6027"/>
    <w:rsid w:val="00AB60F5"/>
    <w:rsid w:val="00AB62FF"/>
    <w:rsid w:val="00AB652F"/>
    <w:rsid w:val="00AB67AB"/>
    <w:rsid w:val="00AB686E"/>
    <w:rsid w:val="00AB6A0F"/>
    <w:rsid w:val="00AB6ACA"/>
    <w:rsid w:val="00AB6E83"/>
    <w:rsid w:val="00AB6EBB"/>
    <w:rsid w:val="00AB6F6E"/>
    <w:rsid w:val="00AB7027"/>
    <w:rsid w:val="00AB7104"/>
    <w:rsid w:val="00AB7209"/>
    <w:rsid w:val="00AB7631"/>
    <w:rsid w:val="00AB7E1A"/>
    <w:rsid w:val="00AB7F58"/>
    <w:rsid w:val="00AB7FBA"/>
    <w:rsid w:val="00AB7FE0"/>
    <w:rsid w:val="00AB7FEA"/>
    <w:rsid w:val="00AC007F"/>
    <w:rsid w:val="00AC07BF"/>
    <w:rsid w:val="00AC0910"/>
    <w:rsid w:val="00AC095D"/>
    <w:rsid w:val="00AC0A4C"/>
    <w:rsid w:val="00AC0BAB"/>
    <w:rsid w:val="00AC0DC9"/>
    <w:rsid w:val="00AC0DCE"/>
    <w:rsid w:val="00AC0E28"/>
    <w:rsid w:val="00AC13C0"/>
    <w:rsid w:val="00AC1661"/>
    <w:rsid w:val="00AC16BA"/>
    <w:rsid w:val="00AC1979"/>
    <w:rsid w:val="00AC1D56"/>
    <w:rsid w:val="00AC1F12"/>
    <w:rsid w:val="00AC203C"/>
    <w:rsid w:val="00AC2159"/>
    <w:rsid w:val="00AC225C"/>
    <w:rsid w:val="00AC236C"/>
    <w:rsid w:val="00AC282D"/>
    <w:rsid w:val="00AC2B10"/>
    <w:rsid w:val="00AC2B3A"/>
    <w:rsid w:val="00AC2B63"/>
    <w:rsid w:val="00AC2F06"/>
    <w:rsid w:val="00AC2F84"/>
    <w:rsid w:val="00AC30BB"/>
    <w:rsid w:val="00AC32EA"/>
    <w:rsid w:val="00AC3465"/>
    <w:rsid w:val="00AC356F"/>
    <w:rsid w:val="00AC3D0B"/>
    <w:rsid w:val="00AC4113"/>
    <w:rsid w:val="00AC42AB"/>
    <w:rsid w:val="00AC4316"/>
    <w:rsid w:val="00AC4371"/>
    <w:rsid w:val="00AC4537"/>
    <w:rsid w:val="00AC45B6"/>
    <w:rsid w:val="00AC4809"/>
    <w:rsid w:val="00AC4BA7"/>
    <w:rsid w:val="00AC4DD5"/>
    <w:rsid w:val="00AC505A"/>
    <w:rsid w:val="00AC55F4"/>
    <w:rsid w:val="00AC58A3"/>
    <w:rsid w:val="00AC58A6"/>
    <w:rsid w:val="00AC5943"/>
    <w:rsid w:val="00AC5C86"/>
    <w:rsid w:val="00AC60CA"/>
    <w:rsid w:val="00AC64E0"/>
    <w:rsid w:val="00AC674F"/>
    <w:rsid w:val="00AC690D"/>
    <w:rsid w:val="00AC6A34"/>
    <w:rsid w:val="00AC6FD7"/>
    <w:rsid w:val="00AC70C6"/>
    <w:rsid w:val="00AC716D"/>
    <w:rsid w:val="00AC71E3"/>
    <w:rsid w:val="00AC74C1"/>
    <w:rsid w:val="00AC798D"/>
    <w:rsid w:val="00AC7BA1"/>
    <w:rsid w:val="00AC7C2C"/>
    <w:rsid w:val="00AC7C77"/>
    <w:rsid w:val="00AC7E9C"/>
    <w:rsid w:val="00AC7FD0"/>
    <w:rsid w:val="00AD005D"/>
    <w:rsid w:val="00AD06F7"/>
    <w:rsid w:val="00AD0868"/>
    <w:rsid w:val="00AD0BB5"/>
    <w:rsid w:val="00AD0C74"/>
    <w:rsid w:val="00AD11E2"/>
    <w:rsid w:val="00AD164F"/>
    <w:rsid w:val="00AD19C2"/>
    <w:rsid w:val="00AD1C12"/>
    <w:rsid w:val="00AD1E77"/>
    <w:rsid w:val="00AD1EB3"/>
    <w:rsid w:val="00AD1F29"/>
    <w:rsid w:val="00AD20A2"/>
    <w:rsid w:val="00AD212B"/>
    <w:rsid w:val="00AD223C"/>
    <w:rsid w:val="00AD228A"/>
    <w:rsid w:val="00AD248C"/>
    <w:rsid w:val="00AD2689"/>
    <w:rsid w:val="00AD270F"/>
    <w:rsid w:val="00AD2B5F"/>
    <w:rsid w:val="00AD2C17"/>
    <w:rsid w:val="00AD2C9C"/>
    <w:rsid w:val="00AD2DC0"/>
    <w:rsid w:val="00AD3571"/>
    <w:rsid w:val="00AD3804"/>
    <w:rsid w:val="00AD38D7"/>
    <w:rsid w:val="00AD3D01"/>
    <w:rsid w:val="00AD3D4D"/>
    <w:rsid w:val="00AD3E92"/>
    <w:rsid w:val="00AD41C4"/>
    <w:rsid w:val="00AD42B9"/>
    <w:rsid w:val="00AD46C4"/>
    <w:rsid w:val="00AD47B3"/>
    <w:rsid w:val="00AD4A4E"/>
    <w:rsid w:val="00AD4CDE"/>
    <w:rsid w:val="00AD4DD0"/>
    <w:rsid w:val="00AD4FC5"/>
    <w:rsid w:val="00AD524D"/>
    <w:rsid w:val="00AD54E0"/>
    <w:rsid w:val="00AD5559"/>
    <w:rsid w:val="00AD55EB"/>
    <w:rsid w:val="00AD5DE4"/>
    <w:rsid w:val="00AD5F2C"/>
    <w:rsid w:val="00AD6356"/>
    <w:rsid w:val="00AD649C"/>
    <w:rsid w:val="00AD66C1"/>
    <w:rsid w:val="00AD68EF"/>
    <w:rsid w:val="00AD6990"/>
    <w:rsid w:val="00AD6D7B"/>
    <w:rsid w:val="00AD6ECA"/>
    <w:rsid w:val="00AD720E"/>
    <w:rsid w:val="00AD7347"/>
    <w:rsid w:val="00AD7843"/>
    <w:rsid w:val="00AD7A9F"/>
    <w:rsid w:val="00AE00C5"/>
    <w:rsid w:val="00AE00E4"/>
    <w:rsid w:val="00AE0626"/>
    <w:rsid w:val="00AE0E2C"/>
    <w:rsid w:val="00AE10F8"/>
    <w:rsid w:val="00AE1292"/>
    <w:rsid w:val="00AE158F"/>
    <w:rsid w:val="00AE18BA"/>
    <w:rsid w:val="00AE1B7F"/>
    <w:rsid w:val="00AE1E67"/>
    <w:rsid w:val="00AE21E6"/>
    <w:rsid w:val="00AE2642"/>
    <w:rsid w:val="00AE2A5A"/>
    <w:rsid w:val="00AE2CDD"/>
    <w:rsid w:val="00AE2D92"/>
    <w:rsid w:val="00AE2DD6"/>
    <w:rsid w:val="00AE2E6C"/>
    <w:rsid w:val="00AE33E3"/>
    <w:rsid w:val="00AE350F"/>
    <w:rsid w:val="00AE35F1"/>
    <w:rsid w:val="00AE39D2"/>
    <w:rsid w:val="00AE3F18"/>
    <w:rsid w:val="00AE4030"/>
    <w:rsid w:val="00AE4074"/>
    <w:rsid w:val="00AE434F"/>
    <w:rsid w:val="00AE43E9"/>
    <w:rsid w:val="00AE482A"/>
    <w:rsid w:val="00AE4A08"/>
    <w:rsid w:val="00AE4DED"/>
    <w:rsid w:val="00AE5214"/>
    <w:rsid w:val="00AE5242"/>
    <w:rsid w:val="00AE53B0"/>
    <w:rsid w:val="00AE5435"/>
    <w:rsid w:val="00AE5523"/>
    <w:rsid w:val="00AE56DF"/>
    <w:rsid w:val="00AE628B"/>
    <w:rsid w:val="00AE6497"/>
    <w:rsid w:val="00AE64D7"/>
    <w:rsid w:val="00AE6A2F"/>
    <w:rsid w:val="00AE6B6B"/>
    <w:rsid w:val="00AE6C94"/>
    <w:rsid w:val="00AE6F45"/>
    <w:rsid w:val="00AE6F6A"/>
    <w:rsid w:val="00AE7037"/>
    <w:rsid w:val="00AE7150"/>
    <w:rsid w:val="00AE72E5"/>
    <w:rsid w:val="00AE7524"/>
    <w:rsid w:val="00AE76E1"/>
    <w:rsid w:val="00AE7909"/>
    <w:rsid w:val="00AE7C4F"/>
    <w:rsid w:val="00AE7C50"/>
    <w:rsid w:val="00AE7D80"/>
    <w:rsid w:val="00AE7F00"/>
    <w:rsid w:val="00AF0037"/>
    <w:rsid w:val="00AF009D"/>
    <w:rsid w:val="00AF0141"/>
    <w:rsid w:val="00AF0267"/>
    <w:rsid w:val="00AF0822"/>
    <w:rsid w:val="00AF0B88"/>
    <w:rsid w:val="00AF0F7E"/>
    <w:rsid w:val="00AF11BB"/>
    <w:rsid w:val="00AF132F"/>
    <w:rsid w:val="00AF1407"/>
    <w:rsid w:val="00AF1463"/>
    <w:rsid w:val="00AF15C0"/>
    <w:rsid w:val="00AF16A0"/>
    <w:rsid w:val="00AF1779"/>
    <w:rsid w:val="00AF1CCD"/>
    <w:rsid w:val="00AF1EE6"/>
    <w:rsid w:val="00AF1EF9"/>
    <w:rsid w:val="00AF213F"/>
    <w:rsid w:val="00AF2307"/>
    <w:rsid w:val="00AF24C2"/>
    <w:rsid w:val="00AF2AA3"/>
    <w:rsid w:val="00AF2AF0"/>
    <w:rsid w:val="00AF2CC2"/>
    <w:rsid w:val="00AF2CED"/>
    <w:rsid w:val="00AF2DBC"/>
    <w:rsid w:val="00AF2F63"/>
    <w:rsid w:val="00AF2F8A"/>
    <w:rsid w:val="00AF2FED"/>
    <w:rsid w:val="00AF32EB"/>
    <w:rsid w:val="00AF34FD"/>
    <w:rsid w:val="00AF3533"/>
    <w:rsid w:val="00AF35C4"/>
    <w:rsid w:val="00AF389D"/>
    <w:rsid w:val="00AF41BE"/>
    <w:rsid w:val="00AF423B"/>
    <w:rsid w:val="00AF43AA"/>
    <w:rsid w:val="00AF458B"/>
    <w:rsid w:val="00AF4BBE"/>
    <w:rsid w:val="00AF4DF5"/>
    <w:rsid w:val="00AF531C"/>
    <w:rsid w:val="00AF5A5B"/>
    <w:rsid w:val="00AF5DCA"/>
    <w:rsid w:val="00AF646D"/>
    <w:rsid w:val="00AF6639"/>
    <w:rsid w:val="00AF677A"/>
    <w:rsid w:val="00AF6877"/>
    <w:rsid w:val="00AF6C9F"/>
    <w:rsid w:val="00AF6E1E"/>
    <w:rsid w:val="00AF6E9E"/>
    <w:rsid w:val="00AF6F9F"/>
    <w:rsid w:val="00AF708E"/>
    <w:rsid w:val="00AF72AE"/>
    <w:rsid w:val="00AF741D"/>
    <w:rsid w:val="00AF74B5"/>
    <w:rsid w:val="00AF7793"/>
    <w:rsid w:val="00AF7D68"/>
    <w:rsid w:val="00AF7E52"/>
    <w:rsid w:val="00AF7F35"/>
    <w:rsid w:val="00B00038"/>
    <w:rsid w:val="00B002E0"/>
    <w:rsid w:val="00B010AB"/>
    <w:rsid w:val="00B010D4"/>
    <w:rsid w:val="00B011E1"/>
    <w:rsid w:val="00B013EB"/>
    <w:rsid w:val="00B01572"/>
    <w:rsid w:val="00B01692"/>
    <w:rsid w:val="00B01954"/>
    <w:rsid w:val="00B019C1"/>
    <w:rsid w:val="00B01B0E"/>
    <w:rsid w:val="00B01C5A"/>
    <w:rsid w:val="00B01D72"/>
    <w:rsid w:val="00B01F44"/>
    <w:rsid w:val="00B0216C"/>
    <w:rsid w:val="00B0252E"/>
    <w:rsid w:val="00B02A17"/>
    <w:rsid w:val="00B02CEB"/>
    <w:rsid w:val="00B02D4D"/>
    <w:rsid w:val="00B03017"/>
    <w:rsid w:val="00B03381"/>
    <w:rsid w:val="00B0348C"/>
    <w:rsid w:val="00B035DC"/>
    <w:rsid w:val="00B035FE"/>
    <w:rsid w:val="00B038BA"/>
    <w:rsid w:val="00B039B1"/>
    <w:rsid w:val="00B03B41"/>
    <w:rsid w:val="00B03CF3"/>
    <w:rsid w:val="00B03D2D"/>
    <w:rsid w:val="00B04083"/>
    <w:rsid w:val="00B042AD"/>
    <w:rsid w:val="00B04686"/>
    <w:rsid w:val="00B04690"/>
    <w:rsid w:val="00B04937"/>
    <w:rsid w:val="00B04A6A"/>
    <w:rsid w:val="00B04ABE"/>
    <w:rsid w:val="00B04B4E"/>
    <w:rsid w:val="00B04D9A"/>
    <w:rsid w:val="00B0513B"/>
    <w:rsid w:val="00B052B5"/>
    <w:rsid w:val="00B05B0B"/>
    <w:rsid w:val="00B05D42"/>
    <w:rsid w:val="00B05EF6"/>
    <w:rsid w:val="00B0604C"/>
    <w:rsid w:val="00B06228"/>
    <w:rsid w:val="00B06928"/>
    <w:rsid w:val="00B06EA0"/>
    <w:rsid w:val="00B07235"/>
    <w:rsid w:val="00B075EC"/>
    <w:rsid w:val="00B0763C"/>
    <w:rsid w:val="00B07873"/>
    <w:rsid w:val="00B078E6"/>
    <w:rsid w:val="00B07D31"/>
    <w:rsid w:val="00B07DD4"/>
    <w:rsid w:val="00B1008D"/>
    <w:rsid w:val="00B100A6"/>
    <w:rsid w:val="00B101A3"/>
    <w:rsid w:val="00B105E8"/>
    <w:rsid w:val="00B10624"/>
    <w:rsid w:val="00B106A5"/>
    <w:rsid w:val="00B106B1"/>
    <w:rsid w:val="00B106E1"/>
    <w:rsid w:val="00B108B1"/>
    <w:rsid w:val="00B10A20"/>
    <w:rsid w:val="00B10CBF"/>
    <w:rsid w:val="00B10EB8"/>
    <w:rsid w:val="00B10EEA"/>
    <w:rsid w:val="00B10F79"/>
    <w:rsid w:val="00B1116F"/>
    <w:rsid w:val="00B11345"/>
    <w:rsid w:val="00B11358"/>
    <w:rsid w:val="00B115C4"/>
    <w:rsid w:val="00B1189B"/>
    <w:rsid w:val="00B119E4"/>
    <w:rsid w:val="00B11A50"/>
    <w:rsid w:val="00B11C45"/>
    <w:rsid w:val="00B11C82"/>
    <w:rsid w:val="00B11DA9"/>
    <w:rsid w:val="00B11F04"/>
    <w:rsid w:val="00B1214B"/>
    <w:rsid w:val="00B121B3"/>
    <w:rsid w:val="00B1242F"/>
    <w:rsid w:val="00B12768"/>
    <w:rsid w:val="00B129FD"/>
    <w:rsid w:val="00B12B6F"/>
    <w:rsid w:val="00B130FA"/>
    <w:rsid w:val="00B1339B"/>
    <w:rsid w:val="00B13555"/>
    <w:rsid w:val="00B13772"/>
    <w:rsid w:val="00B13BAE"/>
    <w:rsid w:val="00B13FBB"/>
    <w:rsid w:val="00B14030"/>
    <w:rsid w:val="00B14825"/>
    <w:rsid w:val="00B15003"/>
    <w:rsid w:val="00B150C2"/>
    <w:rsid w:val="00B15128"/>
    <w:rsid w:val="00B157F4"/>
    <w:rsid w:val="00B158B5"/>
    <w:rsid w:val="00B15C7B"/>
    <w:rsid w:val="00B16800"/>
    <w:rsid w:val="00B1695F"/>
    <w:rsid w:val="00B16D02"/>
    <w:rsid w:val="00B172AF"/>
    <w:rsid w:val="00B174D2"/>
    <w:rsid w:val="00B176FC"/>
    <w:rsid w:val="00B17A0D"/>
    <w:rsid w:val="00B17CE3"/>
    <w:rsid w:val="00B17D10"/>
    <w:rsid w:val="00B20139"/>
    <w:rsid w:val="00B2013C"/>
    <w:rsid w:val="00B203A6"/>
    <w:rsid w:val="00B207B9"/>
    <w:rsid w:val="00B2099D"/>
    <w:rsid w:val="00B21023"/>
    <w:rsid w:val="00B21077"/>
    <w:rsid w:val="00B210CA"/>
    <w:rsid w:val="00B211EA"/>
    <w:rsid w:val="00B211F8"/>
    <w:rsid w:val="00B21548"/>
    <w:rsid w:val="00B2185C"/>
    <w:rsid w:val="00B21A68"/>
    <w:rsid w:val="00B21A70"/>
    <w:rsid w:val="00B21AE0"/>
    <w:rsid w:val="00B21B97"/>
    <w:rsid w:val="00B21C94"/>
    <w:rsid w:val="00B21F71"/>
    <w:rsid w:val="00B21F89"/>
    <w:rsid w:val="00B22263"/>
    <w:rsid w:val="00B222E7"/>
    <w:rsid w:val="00B2253F"/>
    <w:rsid w:val="00B22C31"/>
    <w:rsid w:val="00B230C9"/>
    <w:rsid w:val="00B23232"/>
    <w:rsid w:val="00B2332E"/>
    <w:rsid w:val="00B23536"/>
    <w:rsid w:val="00B235C6"/>
    <w:rsid w:val="00B2374A"/>
    <w:rsid w:val="00B23821"/>
    <w:rsid w:val="00B2383B"/>
    <w:rsid w:val="00B23A41"/>
    <w:rsid w:val="00B23D3F"/>
    <w:rsid w:val="00B23EC8"/>
    <w:rsid w:val="00B23FAD"/>
    <w:rsid w:val="00B2400B"/>
    <w:rsid w:val="00B242B9"/>
    <w:rsid w:val="00B244B5"/>
    <w:rsid w:val="00B24CBA"/>
    <w:rsid w:val="00B24FA0"/>
    <w:rsid w:val="00B24FA3"/>
    <w:rsid w:val="00B254CF"/>
    <w:rsid w:val="00B25829"/>
    <w:rsid w:val="00B258C2"/>
    <w:rsid w:val="00B2590F"/>
    <w:rsid w:val="00B26008"/>
    <w:rsid w:val="00B2610C"/>
    <w:rsid w:val="00B26178"/>
    <w:rsid w:val="00B263E8"/>
    <w:rsid w:val="00B2649E"/>
    <w:rsid w:val="00B269F0"/>
    <w:rsid w:val="00B26EB5"/>
    <w:rsid w:val="00B26F4B"/>
    <w:rsid w:val="00B26FE0"/>
    <w:rsid w:val="00B27298"/>
    <w:rsid w:val="00B27432"/>
    <w:rsid w:val="00B27441"/>
    <w:rsid w:val="00B274C1"/>
    <w:rsid w:val="00B278B9"/>
    <w:rsid w:val="00B27A20"/>
    <w:rsid w:val="00B27B96"/>
    <w:rsid w:val="00B27BAC"/>
    <w:rsid w:val="00B30471"/>
    <w:rsid w:val="00B3048D"/>
    <w:rsid w:val="00B304B2"/>
    <w:rsid w:val="00B3064A"/>
    <w:rsid w:val="00B3092F"/>
    <w:rsid w:val="00B30A7E"/>
    <w:rsid w:val="00B30C62"/>
    <w:rsid w:val="00B30DBE"/>
    <w:rsid w:val="00B30DF9"/>
    <w:rsid w:val="00B31028"/>
    <w:rsid w:val="00B314B7"/>
    <w:rsid w:val="00B3179C"/>
    <w:rsid w:val="00B31AC7"/>
    <w:rsid w:val="00B31D01"/>
    <w:rsid w:val="00B327BD"/>
    <w:rsid w:val="00B327D7"/>
    <w:rsid w:val="00B32942"/>
    <w:rsid w:val="00B32F4F"/>
    <w:rsid w:val="00B33075"/>
    <w:rsid w:val="00B337F3"/>
    <w:rsid w:val="00B3396F"/>
    <w:rsid w:val="00B33B2F"/>
    <w:rsid w:val="00B33C8D"/>
    <w:rsid w:val="00B33DE6"/>
    <w:rsid w:val="00B33E5F"/>
    <w:rsid w:val="00B33F14"/>
    <w:rsid w:val="00B34157"/>
    <w:rsid w:val="00B34A7D"/>
    <w:rsid w:val="00B34C45"/>
    <w:rsid w:val="00B34D87"/>
    <w:rsid w:val="00B34E56"/>
    <w:rsid w:val="00B34F9D"/>
    <w:rsid w:val="00B34FFF"/>
    <w:rsid w:val="00B3509F"/>
    <w:rsid w:val="00B352E8"/>
    <w:rsid w:val="00B35383"/>
    <w:rsid w:val="00B355E3"/>
    <w:rsid w:val="00B3587C"/>
    <w:rsid w:val="00B359F8"/>
    <w:rsid w:val="00B35C76"/>
    <w:rsid w:val="00B35E9C"/>
    <w:rsid w:val="00B36047"/>
    <w:rsid w:val="00B361B0"/>
    <w:rsid w:val="00B36455"/>
    <w:rsid w:val="00B36589"/>
    <w:rsid w:val="00B36669"/>
    <w:rsid w:val="00B36C29"/>
    <w:rsid w:val="00B36E4A"/>
    <w:rsid w:val="00B36E62"/>
    <w:rsid w:val="00B36F86"/>
    <w:rsid w:val="00B36FEE"/>
    <w:rsid w:val="00B36FF2"/>
    <w:rsid w:val="00B3741A"/>
    <w:rsid w:val="00B3770D"/>
    <w:rsid w:val="00B378E7"/>
    <w:rsid w:val="00B379C5"/>
    <w:rsid w:val="00B37B61"/>
    <w:rsid w:val="00B40207"/>
    <w:rsid w:val="00B4025A"/>
    <w:rsid w:val="00B4048F"/>
    <w:rsid w:val="00B406D2"/>
    <w:rsid w:val="00B4075A"/>
    <w:rsid w:val="00B408A5"/>
    <w:rsid w:val="00B409F3"/>
    <w:rsid w:val="00B40AE8"/>
    <w:rsid w:val="00B40B1A"/>
    <w:rsid w:val="00B40B67"/>
    <w:rsid w:val="00B413C8"/>
    <w:rsid w:val="00B4153A"/>
    <w:rsid w:val="00B41870"/>
    <w:rsid w:val="00B41A07"/>
    <w:rsid w:val="00B41B9E"/>
    <w:rsid w:val="00B42296"/>
    <w:rsid w:val="00B424B0"/>
    <w:rsid w:val="00B427D7"/>
    <w:rsid w:val="00B42BFD"/>
    <w:rsid w:val="00B42C87"/>
    <w:rsid w:val="00B432FB"/>
    <w:rsid w:val="00B439D1"/>
    <w:rsid w:val="00B4401B"/>
    <w:rsid w:val="00B44330"/>
    <w:rsid w:val="00B44499"/>
    <w:rsid w:val="00B445E5"/>
    <w:rsid w:val="00B4463C"/>
    <w:rsid w:val="00B44A13"/>
    <w:rsid w:val="00B44FD3"/>
    <w:rsid w:val="00B454B2"/>
    <w:rsid w:val="00B45DC4"/>
    <w:rsid w:val="00B461E1"/>
    <w:rsid w:val="00B46237"/>
    <w:rsid w:val="00B463A8"/>
    <w:rsid w:val="00B46739"/>
    <w:rsid w:val="00B4699B"/>
    <w:rsid w:val="00B46B4B"/>
    <w:rsid w:val="00B46B91"/>
    <w:rsid w:val="00B46C29"/>
    <w:rsid w:val="00B46D35"/>
    <w:rsid w:val="00B46D3B"/>
    <w:rsid w:val="00B471E9"/>
    <w:rsid w:val="00B47321"/>
    <w:rsid w:val="00B473A4"/>
    <w:rsid w:val="00B47615"/>
    <w:rsid w:val="00B47647"/>
    <w:rsid w:val="00B476DB"/>
    <w:rsid w:val="00B476E3"/>
    <w:rsid w:val="00B478A6"/>
    <w:rsid w:val="00B47EC5"/>
    <w:rsid w:val="00B5010C"/>
    <w:rsid w:val="00B50593"/>
    <w:rsid w:val="00B50896"/>
    <w:rsid w:val="00B51042"/>
    <w:rsid w:val="00B51645"/>
    <w:rsid w:val="00B51740"/>
    <w:rsid w:val="00B51C11"/>
    <w:rsid w:val="00B51E39"/>
    <w:rsid w:val="00B51EF1"/>
    <w:rsid w:val="00B523BE"/>
    <w:rsid w:val="00B524A0"/>
    <w:rsid w:val="00B524D9"/>
    <w:rsid w:val="00B52AC8"/>
    <w:rsid w:val="00B52B55"/>
    <w:rsid w:val="00B52BA8"/>
    <w:rsid w:val="00B52CD6"/>
    <w:rsid w:val="00B52EF7"/>
    <w:rsid w:val="00B5317D"/>
    <w:rsid w:val="00B5325B"/>
    <w:rsid w:val="00B5331D"/>
    <w:rsid w:val="00B53337"/>
    <w:rsid w:val="00B53755"/>
    <w:rsid w:val="00B53FFC"/>
    <w:rsid w:val="00B541B7"/>
    <w:rsid w:val="00B54394"/>
    <w:rsid w:val="00B547C3"/>
    <w:rsid w:val="00B548C3"/>
    <w:rsid w:val="00B54AA8"/>
    <w:rsid w:val="00B54AFE"/>
    <w:rsid w:val="00B54B8D"/>
    <w:rsid w:val="00B54CF8"/>
    <w:rsid w:val="00B55178"/>
    <w:rsid w:val="00B551D7"/>
    <w:rsid w:val="00B554A8"/>
    <w:rsid w:val="00B555A5"/>
    <w:rsid w:val="00B55600"/>
    <w:rsid w:val="00B558E2"/>
    <w:rsid w:val="00B55CFB"/>
    <w:rsid w:val="00B55F13"/>
    <w:rsid w:val="00B55F51"/>
    <w:rsid w:val="00B562F4"/>
    <w:rsid w:val="00B563C4"/>
    <w:rsid w:val="00B5658A"/>
    <w:rsid w:val="00B565DD"/>
    <w:rsid w:val="00B56A86"/>
    <w:rsid w:val="00B56C17"/>
    <w:rsid w:val="00B56CE9"/>
    <w:rsid w:val="00B56D0B"/>
    <w:rsid w:val="00B56E85"/>
    <w:rsid w:val="00B56E86"/>
    <w:rsid w:val="00B56E89"/>
    <w:rsid w:val="00B5700B"/>
    <w:rsid w:val="00B57132"/>
    <w:rsid w:val="00B5733D"/>
    <w:rsid w:val="00B57997"/>
    <w:rsid w:val="00B57A37"/>
    <w:rsid w:val="00B57D75"/>
    <w:rsid w:val="00B57E88"/>
    <w:rsid w:val="00B6015B"/>
    <w:rsid w:val="00B606F7"/>
    <w:rsid w:val="00B60958"/>
    <w:rsid w:val="00B6096A"/>
    <w:rsid w:val="00B60D7A"/>
    <w:rsid w:val="00B60E91"/>
    <w:rsid w:val="00B61225"/>
    <w:rsid w:val="00B6123F"/>
    <w:rsid w:val="00B6141D"/>
    <w:rsid w:val="00B61A91"/>
    <w:rsid w:val="00B61B15"/>
    <w:rsid w:val="00B61B73"/>
    <w:rsid w:val="00B61C92"/>
    <w:rsid w:val="00B61D67"/>
    <w:rsid w:val="00B61E6F"/>
    <w:rsid w:val="00B62386"/>
    <w:rsid w:val="00B623D2"/>
    <w:rsid w:val="00B62461"/>
    <w:rsid w:val="00B625C6"/>
    <w:rsid w:val="00B626B9"/>
    <w:rsid w:val="00B6286A"/>
    <w:rsid w:val="00B629E9"/>
    <w:rsid w:val="00B62EAB"/>
    <w:rsid w:val="00B62EE3"/>
    <w:rsid w:val="00B62EF9"/>
    <w:rsid w:val="00B63104"/>
    <w:rsid w:val="00B63247"/>
    <w:rsid w:val="00B632E4"/>
    <w:rsid w:val="00B64000"/>
    <w:rsid w:val="00B64046"/>
    <w:rsid w:val="00B643C7"/>
    <w:rsid w:val="00B64675"/>
    <w:rsid w:val="00B649BA"/>
    <w:rsid w:val="00B64A8B"/>
    <w:rsid w:val="00B64BAF"/>
    <w:rsid w:val="00B64CA2"/>
    <w:rsid w:val="00B64D0B"/>
    <w:rsid w:val="00B65135"/>
    <w:rsid w:val="00B651C4"/>
    <w:rsid w:val="00B65720"/>
    <w:rsid w:val="00B65795"/>
    <w:rsid w:val="00B6595A"/>
    <w:rsid w:val="00B65B56"/>
    <w:rsid w:val="00B65B58"/>
    <w:rsid w:val="00B65B9A"/>
    <w:rsid w:val="00B65E9F"/>
    <w:rsid w:val="00B66029"/>
    <w:rsid w:val="00B661C1"/>
    <w:rsid w:val="00B66426"/>
    <w:rsid w:val="00B6663C"/>
    <w:rsid w:val="00B66B78"/>
    <w:rsid w:val="00B66D8F"/>
    <w:rsid w:val="00B6708C"/>
    <w:rsid w:val="00B67478"/>
    <w:rsid w:val="00B6767B"/>
    <w:rsid w:val="00B676BF"/>
    <w:rsid w:val="00B6778A"/>
    <w:rsid w:val="00B679EB"/>
    <w:rsid w:val="00B67B7B"/>
    <w:rsid w:val="00B67BED"/>
    <w:rsid w:val="00B67C2B"/>
    <w:rsid w:val="00B70DEE"/>
    <w:rsid w:val="00B710FF"/>
    <w:rsid w:val="00B7150D"/>
    <w:rsid w:val="00B718C3"/>
    <w:rsid w:val="00B7190B"/>
    <w:rsid w:val="00B71E44"/>
    <w:rsid w:val="00B71FBA"/>
    <w:rsid w:val="00B721FA"/>
    <w:rsid w:val="00B722D0"/>
    <w:rsid w:val="00B72492"/>
    <w:rsid w:val="00B72DF7"/>
    <w:rsid w:val="00B732B1"/>
    <w:rsid w:val="00B7334F"/>
    <w:rsid w:val="00B73608"/>
    <w:rsid w:val="00B7361B"/>
    <w:rsid w:val="00B736B9"/>
    <w:rsid w:val="00B73C9C"/>
    <w:rsid w:val="00B73DA8"/>
    <w:rsid w:val="00B7403A"/>
    <w:rsid w:val="00B74817"/>
    <w:rsid w:val="00B74881"/>
    <w:rsid w:val="00B74ABC"/>
    <w:rsid w:val="00B74E57"/>
    <w:rsid w:val="00B74F92"/>
    <w:rsid w:val="00B74FE6"/>
    <w:rsid w:val="00B750C4"/>
    <w:rsid w:val="00B75203"/>
    <w:rsid w:val="00B75402"/>
    <w:rsid w:val="00B757ED"/>
    <w:rsid w:val="00B75AC2"/>
    <w:rsid w:val="00B75AFC"/>
    <w:rsid w:val="00B761FA"/>
    <w:rsid w:val="00B7633F"/>
    <w:rsid w:val="00B769D3"/>
    <w:rsid w:val="00B76A3A"/>
    <w:rsid w:val="00B76CD3"/>
    <w:rsid w:val="00B76CEB"/>
    <w:rsid w:val="00B76FE7"/>
    <w:rsid w:val="00B77571"/>
    <w:rsid w:val="00B77634"/>
    <w:rsid w:val="00B77F81"/>
    <w:rsid w:val="00B80126"/>
    <w:rsid w:val="00B80189"/>
    <w:rsid w:val="00B809FF"/>
    <w:rsid w:val="00B80A06"/>
    <w:rsid w:val="00B811B1"/>
    <w:rsid w:val="00B812F4"/>
    <w:rsid w:val="00B81334"/>
    <w:rsid w:val="00B8136F"/>
    <w:rsid w:val="00B81673"/>
    <w:rsid w:val="00B816B2"/>
    <w:rsid w:val="00B816D9"/>
    <w:rsid w:val="00B818AF"/>
    <w:rsid w:val="00B81943"/>
    <w:rsid w:val="00B81966"/>
    <w:rsid w:val="00B819F2"/>
    <w:rsid w:val="00B81CCF"/>
    <w:rsid w:val="00B81DB3"/>
    <w:rsid w:val="00B81ECA"/>
    <w:rsid w:val="00B8232A"/>
    <w:rsid w:val="00B827BA"/>
    <w:rsid w:val="00B82EAC"/>
    <w:rsid w:val="00B830BF"/>
    <w:rsid w:val="00B830F4"/>
    <w:rsid w:val="00B83245"/>
    <w:rsid w:val="00B832DA"/>
    <w:rsid w:val="00B833C2"/>
    <w:rsid w:val="00B837AC"/>
    <w:rsid w:val="00B83AD1"/>
    <w:rsid w:val="00B83CC1"/>
    <w:rsid w:val="00B83EFA"/>
    <w:rsid w:val="00B83FDF"/>
    <w:rsid w:val="00B84035"/>
    <w:rsid w:val="00B8412F"/>
    <w:rsid w:val="00B8459A"/>
    <w:rsid w:val="00B84600"/>
    <w:rsid w:val="00B8461F"/>
    <w:rsid w:val="00B846F6"/>
    <w:rsid w:val="00B847E2"/>
    <w:rsid w:val="00B84859"/>
    <w:rsid w:val="00B8495B"/>
    <w:rsid w:val="00B84AAB"/>
    <w:rsid w:val="00B84B92"/>
    <w:rsid w:val="00B84D25"/>
    <w:rsid w:val="00B84E57"/>
    <w:rsid w:val="00B85289"/>
    <w:rsid w:val="00B853F1"/>
    <w:rsid w:val="00B8594E"/>
    <w:rsid w:val="00B8671A"/>
    <w:rsid w:val="00B86B31"/>
    <w:rsid w:val="00B86C04"/>
    <w:rsid w:val="00B86F31"/>
    <w:rsid w:val="00B872DF"/>
    <w:rsid w:val="00B87344"/>
    <w:rsid w:val="00B87494"/>
    <w:rsid w:val="00B877F6"/>
    <w:rsid w:val="00B879B5"/>
    <w:rsid w:val="00B87E33"/>
    <w:rsid w:val="00B87FC2"/>
    <w:rsid w:val="00B9087C"/>
    <w:rsid w:val="00B90895"/>
    <w:rsid w:val="00B90A90"/>
    <w:rsid w:val="00B90F84"/>
    <w:rsid w:val="00B91196"/>
    <w:rsid w:val="00B9133C"/>
    <w:rsid w:val="00B91446"/>
    <w:rsid w:val="00B91579"/>
    <w:rsid w:val="00B918B5"/>
    <w:rsid w:val="00B918C4"/>
    <w:rsid w:val="00B91A7E"/>
    <w:rsid w:val="00B91B15"/>
    <w:rsid w:val="00B91D73"/>
    <w:rsid w:val="00B922CA"/>
    <w:rsid w:val="00B92453"/>
    <w:rsid w:val="00B92601"/>
    <w:rsid w:val="00B92CCD"/>
    <w:rsid w:val="00B92FDB"/>
    <w:rsid w:val="00B930F6"/>
    <w:rsid w:val="00B93151"/>
    <w:rsid w:val="00B931ED"/>
    <w:rsid w:val="00B9320A"/>
    <w:rsid w:val="00B934D0"/>
    <w:rsid w:val="00B936BB"/>
    <w:rsid w:val="00B93AD3"/>
    <w:rsid w:val="00B93B68"/>
    <w:rsid w:val="00B93C06"/>
    <w:rsid w:val="00B93C82"/>
    <w:rsid w:val="00B93C83"/>
    <w:rsid w:val="00B93FF6"/>
    <w:rsid w:val="00B940F0"/>
    <w:rsid w:val="00B9418C"/>
    <w:rsid w:val="00B9430B"/>
    <w:rsid w:val="00B94745"/>
    <w:rsid w:val="00B9475E"/>
    <w:rsid w:val="00B94C75"/>
    <w:rsid w:val="00B950B8"/>
    <w:rsid w:val="00B951A4"/>
    <w:rsid w:val="00B952DE"/>
    <w:rsid w:val="00B953B3"/>
    <w:rsid w:val="00B954DE"/>
    <w:rsid w:val="00B954ED"/>
    <w:rsid w:val="00B95695"/>
    <w:rsid w:val="00B95805"/>
    <w:rsid w:val="00B95A64"/>
    <w:rsid w:val="00B95AE2"/>
    <w:rsid w:val="00B95FE4"/>
    <w:rsid w:val="00B9601C"/>
    <w:rsid w:val="00B96193"/>
    <w:rsid w:val="00B96505"/>
    <w:rsid w:val="00B96555"/>
    <w:rsid w:val="00B96632"/>
    <w:rsid w:val="00B96663"/>
    <w:rsid w:val="00B96728"/>
    <w:rsid w:val="00B9676E"/>
    <w:rsid w:val="00B96AF2"/>
    <w:rsid w:val="00B96DC9"/>
    <w:rsid w:val="00B973D2"/>
    <w:rsid w:val="00B974AC"/>
    <w:rsid w:val="00B975AD"/>
    <w:rsid w:val="00B975EC"/>
    <w:rsid w:val="00B97790"/>
    <w:rsid w:val="00B97C17"/>
    <w:rsid w:val="00BA017F"/>
    <w:rsid w:val="00BA023B"/>
    <w:rsid w:val="00BA0589"/>
    <w:rsid w:val="00BA05E0"/>
    <w:rsid w:val="00BA0AB2"/>
    <w:rsid w:val="00BA0EA4"/>
    <w:rsid w:val="00BA0F31"/>
    <w:rsid w:val="00BA168B"/>
    <w:rsid w:val="00BA174F"/>
    <w:rsid w:val="00BA186A"/>
    <w:rsid w:val="00BA18E6"/>
    <w:rsid w:val="00BA1A23"/>
    <w:rsid w:val="00BA1ADA"/>
    <w:rsid w:val="00BA1ADC"/>
    <w:rsid w:val="00BA1D4E"/>
    <w:rsid w:val="00BA200C"/>
    <w:rsid w:val="00BA212B"/>
    <w:rsid w:val="00BA2276"/>
    <w:rsid w:val="00BA23C2"/>
    <w:rsid w:val="00BA251F"/>
    <w:rsid w:val="00BA275D"/>
    <w:rsid w:val="00BA2817"/>
    <w:rsid w:val="00BA290C"/>
    <w:rsid w:val="00BA2C99"/>
    <w:rsid w:val="00BA2F3C"/>
    <w:rsid w:val="00BA2F90"/>
    <w:rsid w:val="00BA3277"/>
    <w:rsid w:val="00BA35E0"/>
    <w:rsid w:val="00BA35E3"/>
    <w:rsid w:val="00BA4591"/>
    <w:rsid w:val="00BA46D8"/>
    <w:rsid w:val="00BA46F7"/>
    <w:rsid w:val="00BA46FD"/>
    <w:rsid w:val="00BA47CC"/>
    <w:rsid w:val="00BA4A3C"/>
    <w:rsid w:val="00BA4EE0"/>
    <w:rsid w:val="00BA506F"/>
    <w:rsid w:val="00BA50E3"/>
    <w:rsid w:val="00BA5212"/>
    <w:rsid w:val="00BA52CC"/>
    <w:rsid w:val="00BA53BB"/>
    <w:rsid w:val="00BA5495"/>
    <w:rsid w:val="00BA566C"/>
    <w:rsid w:val="00BA592C"/>
    <w:rsid w:val="00BA5D34"/>
    <w:rsid w:val="00BA5EAA"/>
    <w:rsid w:val="00BA609E"/>
    <w:rsid w:val="00BA62CA"/>
    <w:rsid w:val="00BA6437"/>
    <w:rsid w:val="00BA668E"/>
    <w:rsid w:val="00BA6778"/>
    <w:rsid w:val="00BA6BB1"/>
    <w:rsid w:val="00BA6BB3"/>
    <w:rsid w:val="00BA6CC4"/>
    <w:rsid w:val="00BA6F45"/>
    <w:rsid w:val="00BA702F"/>
    <w:rsid w:val="00BA733E"/>
    <w:rsid w:val="00BA7359"/>
    <w:rsid w:val="00BA7467"/>
    <w:rsid w:val="00BA74E8"/>
    <w:rsid w:val="00BA77CC"/>
    <w:rsid w:val="00BA7CC1"/>
    <w:rsid w:val="00BA7D7F"/>
    <w:rsid w:val="00BB01B7"/>
    <w:rsid w:val="00BB0528"/>
    <w:rsid w:val="00BB05E6"/>
    <w:rsid w:val="00BB096F"/>
    <w:rsid w:val="00BB0BE6"/>
    <w:rsid w:val="00BB0DCB"/>
    <w:rsid w:val="00BB150B"/>
    <w:rsid w:val="00BB16AB"/>
    <w:rsid w:val="00BB1C7F"/>
    <w:rsid w:val="00BB1E30"/>
    <w:rsid w:val="00BB21E7"/>
    <w:rsid w:val="00BB249B"/>
    <w:rsid w:val="00BB288C"/>
    <w:rsid w:val="00BB2982"/>
    <w:rsid w:val="00BB2C46"/>
    <w:rsid w:val="00BB2E4F"/>
    <w:rsid w:val="00BB31D6"/>
    <w:rsid w:val="00BB373A"/>
    <w:rsid w:val="00BB397A"/>
    <w:rsid w:val="00BB3DC9"/>
    <w:rsid w:val="00BB40A1"/>
    <w:rsid w:val="00BB4344"/>
    <w:rsid w:val="00BB4444"/>
    <w:rsid w:val="00BB4527"/>
    <w:rsid w:val="00BB4833"/>
    <w:rsid w:val="00BB4B98"/>
    <w:rsid w:val="00BB4E47"/>
    <w:rsid w:val="00BB502E"/>
    <w:rsid w:val="00BB5055"/>
    <w:rsid w:val="00BB51BC"/>
    <w:rsid w:val="00BB53C1"/>
    <w:rsid w:val="00BB5571"/>
    <w:rsid w:val="00BB5620"/>
    <w:rsid w:val="00BB5715"/>
    <w:rsid w:val="00BB5721"/>
    <w:rsid w:val="00BB5F0B"/>
    <w:rsid w:val="00BB5F9E"/>
    <w:rsid w:val="00BB606E"/>
    <w:rsid w:val="00BB6158"/>
    <w:rsid w:val="00BB6518"/>
    <w:rsid w:val="00BB6606"/>
    <w:rsid w:val="00BB67A2"/>
    <w:rsid w:val="00BB69E2"/>
    <w:rsid w:val="00BB6A41"/>
    <w:rsid w:val="00BB6B6A"/>
    <w:rsid w:val="00BB6CE9"/>
    <w:rsid w:val="00BB709F"/>
    <w:rsid w:val="00BB7608"/>
    <w:rsid w:val="00BB77C5"/>
    <w:rsid w:val="00BB7E41"/>
    <w:rsid w:val="00BB7F89"/>
    <w:rsid w:val="00BC0393"/>
    <w:rsid w:val="00BC03AB"/>
    <w:rsid w:val="00BC0490"/>
    <w:rsid w:val="00BC06AB"/>
    <w:rsid w:val="00BC06E2"/>
    <w:rsid w:val="00BC07D1"/>
    <w:rsid w:val="00BC0990"/>
    <w:rsid w:val="00BC0A75"/>
    <w:rsid w:val="00BC0B0C"/>
    <w:rsid w:val="00BC1504"/>
    <w:rsid w:val="00BC1A73"/>
    <w:rsid w:val="00BC1C1A"/>
    <w:rsid w:val="00BC1E29"/>
    <w:rsid w:val="00BC2628"/>
    <w:rsid w:val="00BC2671"/>
    <w:rsid w:val="00BC2B4E"/>
    <w:rsid w:val="00BC2EF6"/>
    <w:rsid w:val="00BC33F9"/>
    <w:rsid w:val="00BC3442"/>
    <w:rsid w:val="00BC36C6"/>
    <w:rsid w:val="00BC3A46"/>
    <w:rsid w:val="00BC3A59"/>
    <w:rsid w:val="00BC3AB8"/>
    <w:rsid w:val="00BC3AC7"/>
    <w:rsid w:val="00BC3C7C"/>
    <w:rsid w:val="00BC3FC0"/>
    <w:rsid w:val="00BC4620"/>
    <w:rsid w:val="00BC4691"/>
    <w:rsid w:val="00BC49C0"/>
    <w:rsid w:val="00BC4B7F"/>
    <w:rsid w:val="00BC4CA4"/>
    <w:rsid w:val="00BC4E1D"/>
    <w:rsid w:val="00BC4F3E"/>
    <w:rsid w:val="00BC517B"/>
    <w:rsid w:val="00BC5221"/>
    <w:rsid w:val="00BC56E7"/>
    <w:rsid w:val="00BC5891"/>
    <w:rsid w:val="00BC58D8"/>
    <w:rsid w:val="00BC5973"/>
    <w:rsid w:val="00BC5A06"/>
    <w:rsid w:val="00BC5C9C"/>
    <w:rsid w:val="00BC615A"/>
    <w:rsid w:val="00BC616E"/>
    <w:rsid w:val="00BC62DA"/>
    <w:rsid w:val="00BC65DC"/>
    <w:rsid w:val="00BC681D"/>
    <w:rsid w:val="00BC691E"/>
    <w:rsid w:val="00BC6A5B"/>
    <w:rsid w:val="00BC6DBF"/>
    <w:rsid w:val="00BC6E6F"/>
    <w:rsid w:val="00BC71C9"/>
    <w:rsid w:val="00BC73F2"/>
    <w:rsid w:val="00BC746B"/>
    <w:rsid w:val="00BC74EC"/>
    <w:rsid w:val="00BC7671"/>
    <w:rsid w:val="00BC777E"/>
    <w:rsid w:val="00BC7814"/>
    <w:rsid w:val="00BC7A4E"/>
    <w:rsid w:val="00BC7FA6"/>
    <w:rsid w:val="00BD0031"/>
    <w:rsid w:val="00BD00CB"/>
    <w:rsid w:val="00BD00E3"/>
    <w:rsid w:val="00BD00FF"/>
    <w:rsid w:val="00BD0288"/>
    <w:rsid w:val="00BD03CC"/>
    <w:rsid w:val="00BD047B"/>
    <w:rsid w:val="00BD059F"/>
    <w:rsid w:val="00BD068D"/>
    <w:rsid w:val="00BD093A"/>
    <w:rsid w:val="00BD09C3"/>
    <w:rsid w:val="00BD0CD2"/>
    <w:rsid w:val="00BD10A4"/>
    <w:rsid w:val="00BD113B"/>
    <w:rsid w:val="00BD13D8"/>
    <w:rsid w:val="00BD19A7"/>
    <w:rsid w:val="00BD2248"/>
    <w:rsid w:val="00BD238C"/>
    <w:rsid w:val="00BD2461"/>
    <w:rsid w:val="00BD2602"/>
    <w:rsid w:val="00BD27B7"/>
    <w:rsid w:val="00BD2D77"/>
    <w:rsid w:val="00BD303B"/>
    <w:rsid w:val="00BD30BF"/>
    <w:rsid w:val="00BD32AF"/>
    <w:rsid w:val="00BD3328"/>
    <w:rsid w:val="00BD3747"/>
    <w:rsid w:val="00BD374A"/>
    <w:rsid w:val="00BD3A98"/>
    <w:rsid w:val="00BD3CC0"/>
    <w:rsid w:val="00BD3EEC"/>
    <w:rsid w:val="00BD4021"/>
    <w:rsid w:val="00BD41E6"/>
    <w:rsid w:val="00BD42B0"/>
    <w:rsid w:val="00BD4344"/>
    <w:rsid w:val="00BD43F7"/>
    <w:rsid w:val="00BD4449"/>
    <w:rsid w:val="00BD45CC"/>
    <w:rsid w:val="00BD46AF"/>
    <w:rsid w:val="00BD4790"/>
    <w:rsid w:val="00BD47E1"/>
    <w:rsid w:val="00BD4A8A"/>
    <w:rsid w:val="00BD4C3E"/>
    <w:rsid w:val="00BD4C59"/>
    <w:rsid w:val="00BD50C4"/>
    <w:rsid w:val="00BD5467"/>
    <w:rsid w:val="00BD55C0"/>
    <w:rsid w:val="00BD55FC"/>
    <w:rsid w:val="00BD560F"/>
    <w:rsid w:val="00BD5861"/>
    <w:rsid w:val="00BD59F5"/>
    <w:rsid w:val="00BD5C03"/>
    <w:rsid w:val="00BD5CDB"/>
    <w:rsid w:val="00BD5FCF"/>
    <w:rsid w:val="00BD5FE2"/>
    <w:rsid w:val="00BD63AC"/>
    <w:rsid w:val="00BD654C"/>
    <w:rsid w:val="00BD6574"/>
    <w:rsid w:val="00BD65F5"/>
    <w:rsid w:val="00BD675E"/>
    <w:rsid w:val="00BD69C1"/>
    <w:rsid w:val="00BD6A40"/>
    <w:rsid w:val="00BD6B46"/>
    <w:rsid w:val="00BD6C8B"/>
    <w:rsid w:val="00BD70E2"/>
    <w:rsid w:val="00BD7204"/>
    <w:rsid w:val="00BD73C5"/>
    <w:rsid w:val="00BD7447"/>
    <w:rsid w:val="00BD7520"/>
    <w:rsid w:val="00BD7C81"/>
    <w:rsid w:val="00BD7E55"/>
    <w:rsid w:val="00BE0134"/>
    <w:rsid w:val="00BE0143"/>
    <w:rsid w:val="00BE02D4"/>
    <w:rsid w:val="00BE0382"/>
    <w:rsid w:val="00BE0602"/>
    <w:rsid w:val="00BE0687"/>
    <w:rsid w:val="00BE07ED"/>
    <w:rsid w:val="00BE0AB1"/>
    <w:rsid w:val="00BE0EBE"/>
    <w:rsid w:val="00BE0FD1"/>
    <w:rsid w:val="00BE11E5"/>
    <w:rsid w:val="00BE1869"/>
    <w:rsid w:val="00BE18F3"/>
    <w:rsid w:val="00BE1B64"/>
    <w:rsid w:val="00BE22C9"/>
    <w:rsid w:val="00BE2396"/>
    <w:rsid w:val="00BE2411"/>
    <w:rsid w:val="00BE25F9"/>
    <w:rsid w:val="00BE2AE0"/>
    <w:rsid w:val="00BE2D74"/>
    <w:rsid w:val="00BE318C"/>
    <w:rsid w:val="00BE32C0"/>
    <w:rsid w:val="00BE32C4"/>
    <w:rsid w:val="00BE33F1"/>
    <w:rsid w:val="00BE34C6"/>
    <w:rsid w:val="00BE3734"/>
    <w:rsid w:val="00BE37AC"/>
    <w:rsid w:val="00BE37DF"/>
    <w:rsid w:val="00BE38B0"/>
    <w:rsid w:val="00BE3BDB"/>
    <w:rsid w:val="00BE3C25"/>
    <w:rsid w:val="00BE4200"/>
    <w:rsid w:val="00BE4306"/>
    <w:rsid w:val="00BE43DC"/>
    <w:rsid w:val="00BE4476"/>
    <w:rsid w:val="00BE48D2"/>
    <w:rsid w:val="00BE4BE9"/>
    <w:rsid w:val="00BE4E61"/>
    <w:rsid w:val="00BE4F58"/>
    <w:rsid w:val="00BE5252"/>
    <w:rsid w:val="00BE5324"/>
    <w:rsid w:val="00BE54B2"/>
    <w:rsid w:val="00BE5822"/>
    <w:rsid w:val="00BE5A03"/>
    <w:rsid w:val="00BE5CBB"/>
    <w:rsid w:val="00BE5F61"/>
    <w:rsid w:val="00BE61B6"/>
    <w:rsid w:val="00BE621F"/>
    <w:rsid w:val="00BE6555"/>
    <w:rsid w:val="00BE6C9A"/>
    <w:rsid w:val="00BE6DCA"/>
    <w:rsid w:val="00BE6ED8"/>
    <w:rsid w:val="00BE7241"/>
    <w:rsid w:val="00BE74DF"/>
    <w:rsid w:val="00BE77F3"/>
    <w:rsid w:val="00BE78A3"/>
    <w:rsid w:val="00BE7927"/>
    <w:rsid w:val="00BE7AD2"/>
    <w:rsid w:val="00BE7D4D"/>
    <w:rsid w:val="00BE7E7D"/>
    <w:rsid w:val="00BF00D2"/>
    <w:rsid w:val="00BF023E"/>
    <w:rsid w:val="00BF0D7A"/>
    <w:rsid w:val="00BF0EF2"/>
    <w:rsid w:val="00BF1172"/>
    <w:rsid w:val="00BF16E6"/>
    <w:rsid w:val="00BF174E"/>
    <w:rsid w:val="00BF193E"/>
    <w:rsid w:val="00BF1C7E"/>
    <w:rsid w:val="00BF1EFE"/>
    <w:rsid w:val="00BF2299"/>
    <w:rsid w:val="00BF2362"/>
    <w:rsid w:val="00BF2711"/>
    <w:rsid w:val="00BF272A"/>
    <w:rsid w:val="00BF27B7"/>
    <w:rsid w:val="00BF2FE9"/>
    <w:rsid w:val="00BF309D"/>
    <w:rsid w:val="00BF32EE"/>
    <w:rsid w:val="00BF34FB"/>
    <w:rsid w:val="00BF37CB"/>
    <w:rsid w:val="00BF386C"/>
    <w:rsid w:val="00BF3A4C"/>
    <w:rsid w:val="00BF4023"/>
    <w:rsid w:val="00BF40A2"/>
    <w:rsid w:val="00BF44F4"/>
    <w:rsid w:val="00BF46B2"/>
    <w:rsid w:val="00BF472F"/>
    <w:rsid w:val="00BF480B"/>
    <w:rsid w:val="00BF4947"/>
    <w:rsid w:val="00BF4957"/>
    <w:rsid w:val="00BF4A3A"/>
    <w:rsid w:val="00BF4A3B"/>
    <w:rsid w:val="00BF4C44"/>
    <w:rsid w:val="00BF4D95"/>
    <w:rsid w:val="00BF4F4C"/>
    <w:rsid w:val="00BF5583"/>
    <w:rsid w:val="00BF56F0"/>
    <w:rsid w:val="00BF5756"/>
    <w:rsid w:val="00BF613B"/>
    <w:rsid w:val="00BF66B8"/>
    <w:rsid w:val="00BF6863"/>
    <w:rsid w:val="00BF69A9"/>
    <w:rsid w:val="00BF6CEF"/>
    <w:rsid w:val="00BF6D27"/>
    <w:rsid w:val="00BF6FF5"/>
    <w:rsid w:val="00BF705F"/>
    <w:rsid w:val="00BF73DE"/>
    <w:rsid w:val="00BF74E4"/>
    <w:rsid w:val="00BF7526"/>
    <w:rsid w:val="00BF7629"/>
    <w:rsid w:val="00BF79B5"/>
    <w:rsid w:val="00BF7CAF"/>
    <w:rsid w:val="00BF7EB8"/>
    <w:rsid w:val="00BF7F24"/>
    <w:rsid w:val="00C0012B"/>
    <w:rsid w:val="00C00158"/>
    <w:rsid w:val="00C0047A"/>
    <w:rsid w:val="00C00542"/>
    <w:rsid w:val="00C00A25"/>
    <w:rsid w:val="00C0112B"/>
    <w:rsid w:val="00C0115B"/>
    <w:rsid w:val="00C01209"/>
    <w:rsid w:val="00C0120F"/>
    <w:rsid w:val="00C014D2"/>
    <w:rsid w:val="00C015C9"/>
    <w:rsid w:val="00C01BDD"/>
    <w:rsid w:val="00C01C9B"/>
    <w:rsid w:val="00C0240F"/>
    <w:rsid w:val="00C024CA"/>
    <w:rsid w:val="00C02573"/>
    <w:rsid w:val="00C02617"/>
    <w:rsid w:val="00C029B2"/>
    <w:rsid w:val="00C02D26"/>
    <w:rsid w:val="00C0323C"/>
    <w:rsid w:val="00C036A5"/>
    <w:rsid w:val="00C03866"/>
    <w:rsid w:val="00C03A35"/>
    <w:rsid w:val="00C03A7D"/>
    <w:rsid w:val="00C041EC"/>
    <w:rsid w:val="00C04718"/>
    <w:rsid w:val="00C047DF"/>
    <w:rsid w:val="00C04DCF"/>
    <w:rsid w:val="00C05919"/>
    <w:rsid w:val="00C05944"/>
    <w:rsid w:val="00C05B31"/>
    <w:rsid w:val="00C05EA7"/>
    <w:rsid w:val="00C06268"/>
    <w:rsid w:val="00C06331"/>
    <w:rsid w:val="00C0636B"/>
    <w:rsid w:val="00C0649C"/>
    <w:rsid w:val="00C0659E"/>
    <w:rsid w:val="00C067D1"/>
    <w:rsid w:val="00C06834"/>
    <w:rsid w:val="00C06A5C"/>
    <w:rsid w:val="00C07063"/>
    <w:rsid w:val="00C07215"/>
    <w:rsid w:val="00C074C6"/>
    <w:rsid w:val="00C078A2"/>
    <w:rsid w:val="00C07916"/>
    <w:rsid w:val="00C07C9B"/>
    <w:rsid w:val="00C07F69"/>
    <w:rsid w:val="00C07FC0"/>
    <w:rsid w:val="00C100E2"/>
    <w:rsid w:val="00C101C3"/>
    <w:rsid w:val="00C102EA"/>
    <w:rsid w:val="00C104A5"/>
    <w:rsid w:val="00C10604"/>
    <w:rsid w:val="00C10BF2"/>
    <w:rsid w:val="00C10C7C"/>
    <w:rsid w:val="00C10DF8"/>
    <w:rsid w:val="00C10FB1"/>
    <w:rsid w:val="00C110C0"/>
    <w:rsid w:val="00C11316"/>
    <w:rsid w:val="00C114A1"/>
    <w:rsid w:val="00C1176C"/>
    <w:rsid w:val="00C11B27"/>
    <w:rsid w:val="00C12153"/>
    <w:rsid w:val="00C121A2"/>
    <w:rsid w:val="00C1227E"/>
    <w:rsid w:val="00C12329"/>
    <w:rsid w:val="00C12499"/>
    <w:rsid w:val="00C125D4"/>
    <w:rsid w:val="00C1274A"/>
    <w:rsid w:val="00C128B5"/>
    <w:rsid w:val="00C12C7E"/>
    <w:rsid w:val="00C12DC2"/>
    <w:rsid w:val="00C132EA"/>
    <w:rsid w:val="00C133E5"/>
    <w:rsid w:val="00C13846"/>
    <w:rsid w:val="00C13BAD"/>
    <w:rsid w:val="00C13BEC"/>
    <w:rsid w:val="00C13C74"/>
    <w:rsid w:val="00C13D7C"/>
    <w:rsid w:val="00C13EE8"/>
    <w:rsid w:val="00C140A8"/>
    <w:rsid w:val="00C1437E"/>
    <w:rsid w:val="00C14C6A"/>
    <w:rsid w:val="00C14CD8"/>
    <w:rsid w:val="00C14F75"/>
    <w:rsid w:val="00C1523F"/>
    <w:rsid w:val="00C15260"/>
    <w:rsid w:val="00C15332"/>
    <w:rsid w:val="00C154FC"/>
    <w:rsid w:val="00C155F8"/>
    <w:rsid w:val="00C157BE"/>
    <w:rsid w:val="00C157CC"/>
    <w:rsid w:val="00C15A6F"/>
    <w:rsid w:val="00C15ABE"/>
    <w:rsid w:val="00C15B0D"/>
    <w:rsid w:val="00C15C2C"/>
    <w:rsid w:val="00C15DC5"/>
    <w:rsid w:val="00C15E3D"/>
    <w:rsid w:val="00C15E47"/>
    <w:rsid w:val="00C16170"/>
    <w:rsid w:val="00C1643B"/>
    <w:rsid w:val="00C16929"/>
    <w:rsid w:val="00C16E00"/>
    <w:rsid w:val="00C171D5"/>
    <w:rsid w:val="00C17371"/>
    <w:rsid w:val="00C1749D"/>
    <w:rsid w:val="00C176D1"/>
    <w:rsid w:val="00C178B9"/>
    <w:rsid w:val="00C178DB"/>
    <w:rsid w:val="00C17F96"/>
    <w:rsid w:val="00C20140"/>
    <w:rsid w:val="00C2026D"/>
    <w:rsid w:val="00C204A0"/>
    <w:rsid w:val="00C20542"/>
    <w:rsid w:val="00C20663"/>
    <w:rsid w:val="00C20D58"/>
    <w:rsid w:val="00C21301"/>
    <w:rsid w:val="00C2135C"/>
    <w:rsid w:val="00C213E8"/>
    <w:rsid w:val="00C21616"/>
    <w:rsid w:val="00C21627"/>
    <w:rsid w:val="00C2170A"/>
    <w:rsid w:val="00C2176E"/>
    <w:rsid w:val="00C217B4"/>
    <w:rsid w:val="00C21895"/>
    <w:rsid w:val="00C21DBC"/>
    <w:rsid w:val="00C22058"/>
    <w:rsid w:val="00C2214B"/>
    <w:rsid w:val="00C221CB"/>
    <w:rsid w:val="00C22311"/>
    <w:rsid w:val="00C224B0"/>
    <w:rsid w:val="00C225EF"/>
    <w:rsid w:val="00C22943"/>
    <w:rsid w:val="00C22B91"/>
    <w:rsid w:val="00C22DD2"/>
    <w:rsid w:val="00C22F58"/>
    <w:rsid w:val="00C23119"/>
    <w:rsid w:val="00C236BF"/>
    <w:rsid w:val="00C2372D"/>
    <w:rsid w:val="00C237BC"/>
    <w:rsid w:val="00C23CFF"/>
    <w:rsid w:val="00C23F74"/>
    <w:rsid w:val="00C2420F"/>
    <w:rsid w:val="00C24463"/>
    <w:rsid w:val="00C244A2"/>
    <w:rsid w:val="00C244B5"/>
    <w:rsid w:val="00C249AE"/>
    <w:rsid w:val="00C24C22"/>
    <w:rsid w:val="00C24DD8"/>
    <w:rsid w:val="00C25065"/>
    <w:rsid w:val="00C251A9"/>
    <w:rsid w:val="00C2535D"/>
    <w:rsid w:val="00C25643"/>
    <w:rsid w:val="00C256F4"/>
    <w:rsid w:val="00C2570D"/>
    <w:rsid w:val="00C259CA"/>
    <w:rsid w:val="00C25AA6"/>
    <w:rsid w:val="00C25F49"/>
    <w:rsid w:val="00C2615B"/>
    <w:rsid w:val="00C262B1"/>
    <w:rsid w:val="00C26411"/>
    <w:rsid w:val="00C26493"/>
    <w:rsid w:val="00C265A1"/>
    <w:rsid w:val="00C26633"/>
    <w:rsid w:val="00C2670D"/>
    <w:rsid w:val="00C26C85"/>
    <w:rsid w:val="00C27032"/>
    <w:rsid w:val="00C270B1"/>
    <w:rsid w:val="00C27222"/>
    <w:rsid w:val="00C27269"/>
    <w:rsid w:val="00C27531"/>
    <w:rsid w:val="00C277E9"/>
    <w:rsid w:val="00C27A12"/>
    <w:rsid w:val="00C27E57"/>
    <w:rsid w:val="00C27E97"/>
    <w:rsid w:val="00C27EE5"/>
    <w:rsid w:val="00C30285"/>
    <w:rsid w:val="00C30376"/>
    <w:rsid w:val="00C3045D"/>
    <w:rsid w:val="00C30668"/>
    <w:rsid w:val="00C306D6"/>
    <w:rsid w:val="00C306E3"/>
    <w:rsid w:val="00C30CC0"/>
    <w:rsid w:val="00C30E6B"/>
    <w:rsid w:val="00C31015"/>
    <w:rsid w:val="00C31039"/>
    <w:rsid w:val="00C3110C"/>
    <w:rsid w:val="00C315AB"/>
    <w:rsid w:val="00C3184E"/>
    <w:rsid w:val="00C3187B"/>
    <w:rsid w:val="00C31B34"/>
    <w:rsid w:val="00C31C12"/>
    <w:rsid w:val="00C31DC6"/>
    <w:rsid w:val="00C31F3C"/>
    <w:rsid w:val="00C31FE2"/>
    <w:rsid w:val="00C327EE"/>
    <w:rsid w:val="00C32939"/>
    <w:rsid w:val="00C329D8"/>
    <w:rsid w:val="00C32E6E"/>
    <w:rsid w:val="00C32E99"/>
    <w:rsid w:val="00C32EA8"/>
    <w:rsid w:val="00C32F01"/>
    <w:rsid w:val="00C32F41"/>
    <w:rsid w:val="00C33051"/>
    <w:rsid w:val="00C331D7"/>
    <w:rsid w:val="00C332B2"/>
    <w:rsid w:val="00C33667"/>
    <w:rsid w:val="00C3369C"/>
    <w:rsid w:val="00C336AB"/>
    <w:rsid w:val="00C33769"/>
    <w:rsid w:val="00C33BBE"/>
    <w:rsid w:val="00C33C39"/>
    <w:rsid w:val="00C33C77"/>
    <w:rsid w:val="00C3406E"/>
    <w:rsid w:val="00C342C8"/>
    <w:rsid w:val="00C34343"/>
    <w:rsid w:val="00C34431"/>
    <w:rsid w:val="00C34492"/>
    <w:rsid w:val="00C346E9"/>
    <w:rsid w:val="00C34C5C"/>
    <w:rsid w:val="00C34D59"/>
    <w:rsid w:val="00C350CB"/>
    <w:rsid w:val="00C354A9"/>
    <w:rsid w:val="00C35758"/>
    <w:rsid w:val="00C35783"/>
    <w:rsid w:val="00C35B2C"/>
    <w:rsid w:val="00C35BA9"/>
    <w:rsid w:val="00C35BD2"/>
    <w:rsid w:val="00C35CBB"/>
    <w:rsid w:val="00C35CE2"/>
    <w:rsid w:val="00C35D34"/>
    <w:rsid w:val="00C360B7"/>
    <w:rsid w:val="00C362E5"/>
    <w:rsid w:val="00C364B9"/>
    <w:rsid w:val="00C36B26"/>
    <w:rsid w:val="00C36BC7"/>
    <w:rsid w:val="00C36C9A"/>
    <w:rsid w:val="00C37553"/>
    <w:rsid w:val="00C378DE"/>
    <w:rsid w:val="00C37905"/>
    <w:rsid w:val="00C379B4"/>
    <w:rsid w:val="00C37A0B"/>
    <w:rsid w:val="00C37BB4"/>
    <w:rsid w:val="00C37F1A"/>
    <w:rsid w:val="00C405BC"/>
    <w:rsid w:val="00C4063C"/>
    <w:rsid w:val="00C40787"/>
    <w:rsid w:val="00C40A44"/>
    <w:rsid w:val="00C40E69"/>
    <w:rsid w:val="00C41188"/>
    <w:rsid w:val="00C413A0"/>
    <w:rsid w:val="00C415BD"/>
    <w:rsid w:val="00C415C1"/>
    <w:rsid w:val="00C41917"/>
    <w:rsid w:val="00C41928"/>
    <w:rsid w:val="00C41A57"/>
    <w:rsid w:val="00C41A75"/>
    <w:rsid w:val="00C41CE1"/>
    <w:rsid w:val="00C4231D"/>
    <w:rsid w:val="00C42628"/>
    <w:rsid w:val="00C42AD4"/>
    <w:rsid w:val="00C42BB9"/>
    <w:rsid w:val="00C42BC4"/>
    <w:rsid w:val="00C42C53"/>
    <w:rsid w:val="00C42D17"/>
    <w:rsid w:val="00C42D47"/>
    <w:rsid w:val="00C43604"/>
    <w:rsid w:val="00C438F5"/>
    <w:rsid w:val="00C4391B"/>
    <w:rsid w:val="00C439D8"/>
    <w:rsid w:val="00C439E6"/>
    <w:rsid w:val="00C43A01"/>
    <w:rsid w:val="00C43BD2"/>
    <w:rsid w:val="00C43EA3"/>
    <w:rsid w:val="00C43FD8"/>
    <w:rsid w:val="00C4435F"/>
    <w:rsid w:val="00C44598"/>
    <w:rsid w:val="00C4469B"/>
    <w:rsid w:val="00C4473B"/>
    <w:rsid w:val="00C449F0"/>
    <w:rsid w:val="00C44A73"/>
    <w:rsid w:val="00C44DFC"/>
    <w:rsid w:val="00C45053"/>
    <w:rsid w:val="00C451BD"/>
    <w:rsid w:val="00C45287"/>
    <w:rsid w:val="00C454B7"/>
    <w:rsid w:val="00C4559B"/>
    <w:rsid w:val="00C45852"/>
    <w:rsid w:val="00C45949"/>
    <w:rsid w:val="00C45B69"/>
    <w:rsid w:val="00C46059"/>
    <w:rsid w:val="00C460C0"/>
    <w:rsid w:val="00C4627A"/>
    <w:rsid w:val="00C46531"/>
    <w:rsid w:val="00C465C7"/>
    <w:rsid w:val="00C466B5"/>
    <w:rsid w:val="00C46726"/>
    <w:rsid w:val="00C46807"/>
    <w:rsid w:val="00C46AC9"/>
    <w:rsid w:val="00C46B4B"/>
    <w:rsid w:val="00C46F07"/>
    <w:rsid w:val="00C46F1D"/>
    <w:rsid w:val="00C4726A"/>
    <w:rsid w:val="00C473F0"/>
    <w:rsid w:val="00C475E6"/>
    <w:rsid w:val="00C47912"/>
    <w:rsid w:val="00C47D02"/>
    <w:rsid w:val="00C47D28"/>
    <w:rsid w:val="00C47EAE"/>
    <w:rsid w:val="00C47F1A"/>
    <w:rsid w:val="00C50648"/>
    <w:rsid w:val="00C50A3A"/>
    <w:rsid w:val="00C510F8"/>
    <w:rsid w:val="00C51215"/>
    <w:rsid w:val="00C514A7"/>
    <w:rsid w:val="00C51715"/>
    <w:rsid w:val="00C51B03"/>
    <w:rsid w:val="00C51BA9"/>
    <w:rsid w:val="00C51D09"/>
    <w:rsid w:val="00C51D38"/>
    <w:rsid w:val="00C51EC6"/>
    <w:rsid w:val="00C51FC9"/>
    <w:rsid w:val="00C5244E"/>
    <w:rsid w:val="00C52686"/>
    <w:rsid w:val="00C5297E"/>
    <w:rsid w:val="00C52B66"/>
    <w:rsid w:val="00C5300D"/>
    <w:rsid w:val="00C53467"/>
    <w:rsid w:val="00C535E4"/>
    <w:rsid w:val="00C53799"/>
    <w:rsid w:val="00C5385A"/>
    <w:rsid w:val="00C53C5C"/>
    <w:rsid w:val="00C53D6C"/>
    <w:rsid w:val="00C53F6B"/>
    <w:rsid w:val="00C53FC0"/>
    <w:rsid w:val="00C53FC7"/>
    <w:rsid w:val="00C54BF3"/>
    <w:rsid w:val="00C550A9"/>
    <w:rsid w:val="00C553F1"/>
    <w:rsid w:val="00C5564A"/>
    <w:rsid w:val="00C55B4B"/>
    <w:rsid w:val="00C562DE"/>
    <w:rsid w:val="00C564B3"/>
    <w:rsid w:val="00C569DF"/>
    <w:rsid w:val="00C56FDE"/>
    <w:rsid w:val="00C5707B"/>
    <w:rsid w:val="00C571CA"/>
    <w:rsid w:val="00C5750C"/>
    <w:rsid w:val="00C5759D"/>
    <w:rsid w:val="00C5784D"/>
    <w:rsid w:val="00C57A41"/>
    <w:rsid w:val="00C57C19"/>
    <w:rsid w:val="00C57C7F"/>
    <w:rsid w:val="00C57DA9"/>
    <w:rsid w:val="00C57E20"/>
    <w:rsid w:val="00C6044D"/>
    <w:rsid w:val="00C6084E"/>
    <w:rsid w:val="00C60A74"/>
    <w:rsid w:val="00C60B77"/>
    <w:rsid w:val="00C60C5B"/>
    <w:rsid w:val="00C60E5C"/>
    <w:rsid w:val="00C60FE8"/>
    <w:rsid w:val="00C61068"/>
    <w:rsid w:val="00C610B5"/>
    <w:rsid w:val="00C61516"/>
    <w:rsid w:val="00C616FD"/>
    <w:rsid w:val="00C61A70"/>
    <w:rsid w:val="00C61D3F"/>
    <w:rsid w:val="00C61D61"/>
    <w:rsid w:val="00C61EBD"/>
    <w:rsid w:val="00C61FF5"/>
    <w:rsid w:val="00C62130"/>
    <w:rsid w:val="00C628CF"/>
    <w:rsid w:val="00C62C42"/>
    <w:rsid w:val="00C62C8C"/>
    <w:rsid w:val="00C630F5"/>
    <w:rsid w:val="00C63692"/>
    <w:rsid w:val="00C6376F"/>
    <w:rsid w:val="00C63AB2"/>
    <w:rsid w:val="00C63ADA"/>
    <w:rsid w:val="00C63DCC"/>
    <w:rsid w:val="00C63F37"/>
    <w:rsid w:val="00C63F7E"/>
    <w:rsid w:val="00C642BE"/>
    <w:rsid w:val="00C642D5"/>
    <w:rsid w:val="00C64366"/>
    <w:rsid w:val="00C644AB"/>
    <w:rsid w:val="00C6451F"/>
    <w:rsid w:val="00C651B8"/>
    <w:rsid w:val="00C651E3"/>
    <w:rsid w:val="00C655CD"/>
    <w:rsid w:val="00C65652"/>
    <w:rsid w:val="00C657B1"/>
    <w:rsid w:val="00C657B7"/>
    <w:rsid w:val="00C65F48"/>
    <w:rsid w:val="00C660EB"/>
    <w:rsid w:val="00C6685C"/>
    <w:rsid w:val="00C66875"/>
    <w:rsid w:val="00C66993"/>
    <w:rsid w:val="00C66BDD"/>
    <w:rsid w:val="00C66F51"/>
    <w:rsid w:val="00C6701E"/>
    <w:rsid w:val="00C6718F"/>
    <w:rsid w:val="00C6785C"/>
    <w:rsid w:val="00C679C3"/>
    <w:rsid w:val="00C67B9C"/>
    <w:rsid w:val="00C67D99"/>
    <w:rsid w:val="00C67DA6"/>
    <w:rsid w:val="00C70154"/>
    <w:rsid w:val="00C701C4"/>
    <w:rsid w:val="00C7028E"/>
    <w:rsid w:val="00C70312"/>
    <w:rsid w:val="00C70826"/>
    <w:rsid w:val="00C7086D"/>
    <w:rsid w:val="00C7099E"/>
    <w:rsid w:val="00C70AE7"/>
    <w:rsid w:val="00C70D67"/>
    <w:rsid w:val="00C70F3B"/>
    <w:rsid w:val="00C7109C"/>
    <w:rsid w:val="00C710C2"/>
    <w:rsid w:val="00C71690"/>
    <w:rsid w:val="00C717F9"/>
    <w:rsid w:val="00C71B5B"/>
    <w:rsid w:val="00C71E09"/>
    <w:rsid w:val="00C71E36"/>
    <w:rsid w:val="00C72123"/>
    <w:rsid w:val="00C721A4"/>
    <w:rsid w:val="00C72272"/>
    <w:rsid w:val="00C72296"/>
    <w:rsid w:val="00C725C6"/>
    <w:rsid w:val="00C72F3C"/>
    <w:rsid w:val="00C73460"/>
    <w:rsid w:val="00C7404B"/>
    <w:rsid w:val="00C7416E"/>
    <w:rsid w:val="00C7417E"/>
    <w:rsid w:val="00C74292"/>
    <w:rsid w:val="00C74555"/>
    <w:rsid w:val="00C746AE"/>
    <w:rsid w:val="00C748AB"/>
    <w:rsid w:val="00C748E7"/>
    <w:rsid w:val="00C7494F"/>
    <w:rsid w:val="00C74BAE"/>
    <w:rsid w:val="00C74BC0"/>
    <w:rsid w:val="00C74CA1"/>
    <w:rsid w:val="00C74F76"/>
    <w:rsid w:val="00C750D1"/>
    <w:rsid w:val="00C7510E"/>
    <w:rsid w:val="00C7510F"/>
    <w:rsid w:val="00C75134"/>
    <w:rsid w:val="00C75AF2"/>
    <w:rsid w:val="00C75BFA"/>
    <w:rsid w:val="00C75C79"/>
    <w:rsid w:val="00C75CCA"/>
    <w:rsid w:val="00C75D0A"/>
    <w:rsid w:val="00C7609C"/>
    <w:rsid w:val="00C76139"/>
    <w:rsid w:val="00C7618A"/>
    <w:rsid w:val="00C761D7"/>
    <w:rsid w:val="00C76514"/>
    <w:rsid w:val="00C76774"/>
    <w:rsid w:val="00C76862"/>
    <w:rsid w:val="00C7695C"/>
    <w:rsid w:val="00C76ABC"/>
    <w:rsid w:val="00C76BAD"/>
    <w:rsid w:val="00C76E43"/>
    <w:rsid w:val="00C7748F"/>
    <w:rsid w:val="00C7749E"/>
    <w:rsid w:val="00C774E7"/>
    <w:rsid w:val="00C77558"/>
    <w:rsid w:val="00C77679"/>
    <w:rsid w:val="00C77747"/>
    <w:rsid w:val="00C7795D"/>
    <w:rsid w:val="00C77DD6"/>
    <w:rsid w:val="00C77EA2"/>
    <w:rsid w:val="00C77F56"/>
    <w:rsid w:val="00C801C6"/>
    <w:rsid w:val="00C802D4"/>
    <w:rsid w:val="00C80382"/>
    <w:rsid w:val="00C80517"/>
    <w:rsid w:val="00C80646"/>
    <w:rsid w:val="00C8076E"/>
    <w:rsid w:val="00C809EE"/>
    <w:rsid w:val="00C80B59"/>
    <w:rsid w:val="00C80D1F"/>
    <w:rsid w:val="00C80F25"/>
    <w:rsid w:val="00C8159F"/>
    <w:rsid w:val="00C81720"/>
    <w:rsid w:val="00C819C1"/>
    <w:rsid w:val="00C81A6B"/>
    <w:rsid w:val="00C81C07"/>
    <w:rsid w:val="00C81CEE"/>
    <w:rsid w:val="00C825E5"/>
    <w:rsid w:val="00C8304E"/>
    <w:rsid w:val="00C83434"/>
    <w:rsid w:val="00C834D6"/>
    <w:rsid w:val="00C83779"/>
    <w:rsid w:val="00C838E8"/>
    <w:rsid w:val="00C83BB7"/>
    <w:rsid w:val="00C83C54"/>
    <w:rsid w:val="00C83D1D"/>
    <w:rsid w:val="00C83FE7"/>
    <w:rsid w:val="00C8405A"/>
    <w:rsid w:val="00C84522"/>
    <w:rsid w:val="00C85033"/>
    <w:rsid w:val="00C85390"/>
    <w:rsid w:val="00C85443"/>
    <w:rsid w:val="00C85BBD"/>
    <w:rsid w:val="00C85DC9"/>
    <w:rsid w:val="00C85F17"/>
    <w:rsid w:val="00C86171"/>
    <w:rsid w:val="00C8640C"/>
    <w:rsid w:val="00C864AA"/>
    <w:rsid w:val="00C866BB"/>
    <w:rsid w:val="00C866E6"/>
    <w:rsid w:val="00C86749"/>
    <w:rsid w:val="00C86C28"/>
    <w:rsid w:val="00C86F8A"/>
    <w:rsid w:val="00C8714E"/>
    <w:rsid w:val="00C8724D"/>
    <w:rsid w:val="00C873FD"/>
    <w:rsid w:val="00C8774C"/>
    <w:rsid w:val="00C87808"/>
    <w:rsid w:val="00C87944"/>
    <w:rsid w:val="00C87E3F"/>
    <w:rsid w:val="00C87F3A"/>
    <w:rsid w:val="00C90037"/>
    <w:rsid w:val="00C90305"/>
    <w:rsid w:val="00C903E8"/>
    <w:rsid w:val="00C90545"/>
    <w:rsid w:val="00C90564"/>
    <w:rsid w:val="00C907AD"/>
    <w:rsid w:val="00C9087D"/>
    <w:rsid w:val="00C908AC"/>
    <w:rsid w:val="00C90A08"/>
    <w:rsid w:val="00C90C58"/>
    <w:rsid w:val="00C90C61"/>
    <w:rsid w:val="00C91586"/>
    <w:rsid w:val="00C91668"/>
    <w:rsid w:val="00C916B1"/>
    <w:rsid w:val="00C91705"/>
    <w:rsid w:val="00C91B14"/>
    <w:rsid w:val="00C91E40"/>
    <w:rsid w:val="00C923A9"/>
    <w:rsid w:val="00C92608"/>
    <w:rsid w:val="00C92646"/>
    <w:rsid w:val="00C926E0"/>
    <w:rsid w:val="00C92A12"/>
    <w:rsid w:val="00C9311A"/>
    <w:rsid w:val="00C93338"/>
    <w:rsid w:val="00C9334E"/>
    <w:rsid w:val="00C93358"/>
    <w:rsid w:val="00C936BE"/>
    <w:rsid w:val="00C93CBB"/>
    <w:rsid w:val="00C93DA3"/>
    <w:rsid w:val="00C93E80"/>
    <w:rsid w:val="00C93EDF"/>
    <w:rsid w:val="00C94553"/>
    <w:rsid w:val="00C94BC5"/>
    <w:rsid w:val="00C94C9F"/>
    <w:rsid w:val="00C95016"/>
    <w:rsid w:val="00C95360"/>
    <w:rsid w:val="00C95390"/>
    <w:rsid w:val="00C9570F"/>
    <w:rsid w:val="00C957AC"/>
    <w:rsid w:val="00C95A05"/>
    <w:rsid w:val="00C95D3C"/>
    <w:rsid w:val="00C95E65"/>
    <w:rsid w:val="00C9606D"/>
    <w:rsid w:val="00C9621D"/>
    <w:rsid w:val="00C96265"/>
    <w:rsid w:val="00C9650F"/>
    <w:rsid w:val="00C9684F"/>
    <w:rsid w:val="00C969F5"/>
    <w:rsid w:val="00C96B5F"/>
    <w:rsid w:val="00C96ED0"/>
    <w:rsid w:val="00C97061"/>
    <w:rsid w:val="00C975B9"/>
    <w:rsid w:val="00C97672"/>
    <w:rsid w:val="00C97778"/>
    <w:rsid w:val="00C97780"/>
    <w:rsid w:val="00C97C93"/>
    <w:rsid w:val="00C97F16"/>
    <w:rsid w:val="00CA0042"/>
    <w:rsid w:val="00CA0073"/>
    <w:rsid w:val="00CA01C0"/>
    <w:rsid w:val="00CA0249"/>
    <w:rsid w:val="00CA045F"/>
    <w:rsid w:val="00CA05E0"/>
    <w:rsid w:val="00CA0713"/>
    <w:rsid w:val="00CA0D1B"/>
    <w:rsid w:val="00CA0FF0"/>
    <w:rsid w:val="00CA10B7"/>
    <w:rsid w:val="00CA1300"/>
    <w:rsid w:val="00CA13A0"/>
    <w:rsid w:val="00CA1537"/>
    <w:rsid w:val="00CA1591"/>
    <w:rsid w:val="00CA1618"/>
    <w:rsid w:val="00CA16E0"/>
    <w:rsid w:val="00CA194F"/>
    <w:rsid w:val="00CA1C47"/>
    <w:rsid w:val="00CA1E1B"/>
    <w:rsid w:val="00CA2319"/>
    <w:rsid w:val="00CA249C"/>
    <w:rsid w:val="00CA25FA"/>
    <w:rsid w:val="00CA2615"/>
    <w:rsid w:val="00CA27E1"/>
    <w:rsid w:val="00CA27F5"/>
    <w:rsid w:val="00CA289D"/>
    <w:rsid w:val="00CA2B9D"/>
    <w:rsid w:val="00CA300A"/>
    <w:rsid w:val="00CA3342"/>
    <w:rsid w:val="00CA3459"/>
    <w:rsid w:val="00CA36B4"/>
    <w:rsid w:val="00CA381A"/>
    <w:rsid w:val="00CA38DC"/>
    <w:rsid w:val="00CA3999"/>
    <w:rsid w:val="00CA3A56"/>
    <w:rsid w:val="00CA3C4F"/>
    <w:rsid w:val="00CA3EA4"/>
    <w:rsid w:val="00CA412A"/>
    <w:rsid w:val="00CA4167"/>
    <w:rsid w:val="00CA42D1"/>
    <w:rsid w:val="00CA42D4"/>
    <w:rsid w:val="00CA4596"/>
    <w:rsid w:val="00CA4669"/>
    <w:rsid w:val="00CA482B"/>
    <w:rsid w:val="00CA4962"/>
    <w:rsid w:val="00CA4989"/>
    <w:rsid w:val="00CA49AE"/>
    <w:rsid w:val="00CA4BF4"/>
    <w:rsid w:val="00CA4EF4"/>
    <w:rsid w:val="00CA513A"/>
    <w:rsid w:val="00CA5213"/>
    <w:rsid w:val="00CA536A"/>
    <w:rsid w:val="00CA53F5"/>
    <w:rsid w:val="00CA5747"/>
    <w:rsid w:val="00CA5ECE"/>
    <w:rsid w:val="00CA621D"/>
    <w:rsid w:val="00CA654C"/>
    <w:rsid w:val="00CA672A"/>
    <w:rsid w:val="00CA6B00"/>
    <w:rsid w:val="00CA6C27"/>
    <w:rsid w:val="00CA6D82"/>
    <w:rsid w:val="00CA6DD7"/>
    <w:rsid w:val="00CA6E66"/>
    <w:rsid w:val="00CA6FE6"/>
    <w:rsid w:val="00CA700D"/>
    <w:rsid w:val="00CA70C4"/>
    <w:rsid w:val="00CA71C2"/>
    <w:rsid w:val="00CA74D6"/>
    <w:rsid w:val="00CA7576"/>
    <w:rsid w:val="00CA7761"/>
    <w:rsid w:val="00CA7763"/>
    <w:rsid w:val="00CA7AC8"/>
    <w:rsid w:val="00CA7EE6"/>
    <w:rsid w:val="00CA7F38"/>
    <w:rsid w:val="00CAE119"/>
    <w:rsid w:val="00CB027D"/>
    <w:rsid w:val="00CB0649"/>
    <w:rsid w:val="00CB07B6"/>
    <w:rsid w:val="00CB09F9"/>
    <w:rsid w:val="00CB0B71"/>
    <w:rsid w:val="00CB0DF4"/>
    <w:rsid w:val="00CB0E2C"/>
    <w:rsid w:val="00CB0E7F"/>
    <w:rsid w:val="00CB0F59"/>
    <w:rsid w:val="00CB131D"/>
    <w:rsid w:val="00CB14CB"/>
    <w:rsid w:val="00CB1545"/>
    <w:rsid w:val="00CB15EF"/>
    <w:rsid w:val="00CB1657"/>
    <w:rsid w:val="00CB1665"/>
    <w:rsid w:val="00CB1790"/>
    <w:rsid w:val="00CB17F8"/>
    <w:rsid w:val="00CB227A"/>
    <w:rsid w:val="00CB22E4"/>
    <w:rsid w:val="00CB26F6"/>
    <w:rsid w:val="00CB26F9"/>
    <w:rsid w:val="00CB2CD2"/>
    <w:rsid w:val="00CB319C"/>
    <w:rsid w:val="00CB337F"/>
    <w:rsid w:val="00CB358D"/>
    <w:rsid w:val="00CB37B6"/>
    <w:rsid w:val="00CB3B82"/>
    <w:rsid w:val="00CB3C75"/>
    <w:rsid w:val="00CB3D5B"/>
    <w:rsid w:val="00CB47D9"/>
    <w:rsid w:val="00CB48FF"/>
    <w:rsid w:val="00CB4D84"/>
    <w:rsid w:val="00CB4FF8"/>
    <w:rsid w:val="00CB5047"/>
    <w:rsid w:val="00CB5099"/>
    <w:rsid w:val="00CB509A"/>
    <w:rsid w:val="00CB51FD"/>
    <w:rsid w:val="00CB55C3"/>
    <w:rsid w:val="00CB5923"/>
    <w:rsid w:val="00CB5E1B"/>
    <w:rsid w:val="00CB5F0C"/>
    <w:rsid w:val="00CB607A"/>
    <w:rsid w:val="00CB659E"/>
    <w:rsid w:val="00CB68A9"/>
    <w:rsid w:val="00CB6906"/>
    <w:rsid w:val="00CB696B"/>
    <w:rsid w:val="00CB6B54"/>
    <w:rsid w:val="00CB6C24"/>
    <w:rsid w:val="00CB6C51"/>
    <w:rsid w:val="00CB6E21"/>
    <w:rsid w:val="00CB70F8"/>
    <w:rsid w:val="00CB7108"/>
    <w:rsid w:val="00CB7334"/>
    <w:rsid w:val="00CB76AA"/>
    <w:rsid w:val="00CB7DA5"/>
    <w:rsid w:val="00CB7DAB"/>
    <w:rsid w:val="00CB7F02"/>
    <w:rsid w:val="00CB7F35"/>
    <w:rsid w:val="00CB7FFE"/>
    <w:rsid w:val="00CC00E6"/>
    <w:rsid w:val="00CC02D3"/>
    <w:rsid w:val="00CC034E"/>
    <w:rsid w:val="00CC0397"/>
    <w:rsid w:val="00CC03DA"/>
    <w:rsid w:val="00CC04B2"/>
    <w:rsid w:val="00CC0679"/>
    <w:rsid w:val="00CC0851"/>
    <w:rsid w:val="00CC0A82"/>
    <w:rsid w:val="00CC0A86"/>
    <w:rsid w:val="00CC0E37"/>
    <w:rsid w:val="00CC0F60"/>
    <w:rsid w:val="00CC11BA"/>
    <w:rsid w:val="00CC1472"/>
    <w:rsid w:val="00CC2634"/>
    <w:rsid w:val="00CC2754"/>
    <w:rsid w:val="00CC28BA"/>
    <w:rsid w:val="00CC29C2"/>
    <w:rsid w:val="00CC2A1B"/>
    <w:rsid w:val="00CC2B50"/>
    <w:rsid w:val="00CC2DF9"/>
    <w:rsid w:val="00CC2E93"/>
    <w:rsid w:val="00CC304C"/>
    <w:rsid w:val="00CC312E"/>
    <w:rsid w:val="00CC32A8"/>
    <w:rsid w:val="00CC3519"/>
    <w:rsid w:val="00CC3780"/>
    <w:rsid w:val="00CC3A36"/>
    <w:rsid w:val="00CC3B64"/>
    <w:rsid w:val="00CC3C11"/>
    <w:rsid w:val="00CC3FFF"/>
    <w:rsid w:val="00CC409E"/>
    <w:rsid w:val="00CC4673"/>
    <w:rsid w:val="00CC46F6"/>
    <w:rsid w:val="00CC476E"/>
    <w:rsid w:val="00CC4DE3"/>
    <w:rsid w:val="00CC4F57"/>
    <w:rsid w:val="00CC5808"/>
    <w:rsid w:val="00CC580E"/>
    <w:rsid w:val="00CC590B"/>
    <w:rsid w:val="00CC5BA0"/>
    <w:rsid w:val="00CC5DD0"/>
    <w:rsid w:val="00CC5E60"/>
    <w:rsid w:val="00CC5FC6"/>
    <w:rsid w:val="00CC6051"/>
    <w:rsid w:val="00CC6126"/>
    <w:rsid w:val="00CC615C"/>
    <w:rsid w:val="00CC640E"/>
    <w:rsid w:val="00CC6823"/>
    <w:rsid w:val="00CC6865"/>
    <w:rsid w:val="00CC6A31"/>
    <w:rsid w:val="00CC6AAA"/>
    <w:rsid w:val="00CC72BB"/>
    <w:rsid w:val="00CC7345"/>
    <w:rsid w:val="00CC75C3"/>
    <w:rsid w:val="00CC78BF"/>
    <w:rsid w:val="00CC7CB1"/>
    <w:rsid w:val="00CC7F1E"/>
    <w:rsid w:val="00CD0128"/>
    <w:rsid w:val="00CD029E"/>
    <w:rsid w:val="00CD0605"/>
    <w:rsid w:val="00CD0720"/>
    <w:rsid w:val="00CD0738"/>
    <w:rsid w:val="00CD0983"/>
    <w:rsid w:val="00CD0A1C"/>
    <w:rsid w:val="00CD0DC7"/>
    <w:rsid w:val="00CD0DE9"/>
    <w:rsid w:val="00CD1397"/>
    <w:rsid w:val="00CD13DE"/>
    <w:rsid w:val="00CD1488"/>
    <w:rsid w:val="00CD14FC"/>
    <w:rsid w:val="00CD1659"/>
    <w:rsid w:val="00CD1A06"/>
    <w:rsid w:val="00CD1B04"/>
    <w:rsid w:val="00CD1C94"/>
    <w:rsid w:val="00CD1CEF"/>
    <w:rsid w:val="00CD221B"/>
    <w:rsid w:val="00CD24D0"/>
    <w:rsid w:val="00CD26FD"/>
    <w:rsid w:val="00CD2D88"/>
    <w:rsid w:val="00CD2E1C"/>
    <w:rsid w:val="00CD2FE0"/>
    <w:rsid w:val="00CD30AA"/>
    <w:rsid w:val="00CD323A"/>
    <w:rsid w:val="00CD372D"/>
    <w:rsid w:val="00CD39F4"/>
    <w:rsid w:val="00CD418D"/>
    <w:rsid w:val="00CD47D5"/>
    <w:rsid w:val="00CD4BD5"/>
    <w:rsid w:val="00CD4C4C"/>
    <w:rsid w:val="00CD4D85"/>
    <w:rsid w:val="00CD4F71"/>
    <w:rsid w:val="00CD5065"/>
    <w:rsid w:val="00CD52A0"/>
    <w:rsid w:val="00CD5506"/>
    <w:rsid w:val="00CD5605"/>
    <w:rsid w:val="00CD588C"/>
    <w:rsid w:val="00CD5B14"/>
    <w:rsid w:val="00CD5D6B"/>
    <w:rsid w:val="00CD5F6E"/>
    <w:rsid w:val="00CD6578"/>
    <w:rsid w:val="00CD689F"/>
    <w:rsid w:val="00CD6C31"/>
    <w:rsid w:val="00CD6CFB"/>
    <w:rsid w:val="00CD6D29"/>
    <w:rsid w:val="00CD6D9F"/>
    <w:rsid w:val="00CD6E46"/>
    <w:rsid w:val="00CD6F53"/>
    <w:rsid w:val="00CD7168"/>
    <w:rsid w:val="00CD71A8"/>
    <w:rsid w:val="00CD7440"/>
    <w:rsid w:val="00CD7629"/>
    <w:rsid w:val="00CD7991"/>
    <w:rsid w:val="00CD7D36"/>
    <w:rsid w:val="00CD7DD9"/>
    <w:rsid w:val="00CE0316"/>
    <w:rsid w:val="00CE04B9"/>
    <w:rsid w:val="00CE07F3"/>
    <w:rsid w:val="00CE08E7"/>
    <w:rsid w:val="00CE0AC5"/>
    <w:rsid w:val="00CE0EBC"/>
    <w:rsid w:val="00CE1D05"/>
    <w:rsid w:val="00CE1DE0"/>
    <w:rsid w:val="00CE1E11"/>
    <w:rsid w:val="00CE1F25"/>
    <w:rsid w:val="00CE2098"/>
    <w:rsid w:val="00CE24A2"/>
    <w:rsid w:val="00CE2558"/>
    <w:rsid w:val="00CE2C24"/>
    <w:rsid w:val="00CE2D25"/>
    <w:rsid w:val="00CE2E98"/>
    <w:rsid w:val="00CE3677"/>
    <w:rsid w:val="00CE37B9"/>
    <w:rsid w:val="00CE3A4B"/>
    <w:rsid w:val="00CE3AE0"/>
    <w:rsid w:val="00CE3B5C"/>
    <w:rsid w:val="00CE3C59"/>
    <w:rsid w:val="00CE3D93"/>
    <w:rsid w:val="00CE3E5E"/>
    <w:rsid w:val="00CE3EA2"/>
    <w:rsid w:val="00CE410A"/>
    <w:rsid w:val="00CE4221"/>
    <w:rsid w:val="00CE4226"/>
    <w:rsid w:val="00CE42BB"/>
    <w:rsid w:val="00CE45E5"/>
    <w:rsid w:val="00CE4A07"/>
    <w:rsid w:val="00CE4B1F"/>
    <w:rsid w:val="00CE4C0F"/>
    <w:rsid w:val="00CE4C17"/>
    <w:rsid w:val="00CE4D55"/>
    <w:rsid w:val="00CE4D6E"/>
    <w:rsid w:val="00CE4DF5"/>
    <w:rsid w:val="00CE54D7"/>
    <w:rsid w:val="00CE5692"/>
    <w:rsid w:val="00CE5AAB"/>
    <w:rsid w:val="00CE5BB7"/>
    <w:rsid w:val="00CE5CB0"/>
    <w:rsid w:val="00CE5F05"/>
    <w:rsid w:val="00CE5FCF"/>
    <w:rsid w:val="00CE619D"/>
    <w:rsid w:val="00CE6B9A"/>
    <w:rsid w:val="00CE6F1D"/>
    <w:rsid w:val="00CE7033"/>
    <w:rsid w:val="00CE74AE"/>
    <w:rsid w:val="00CE75A5"/>
    <w:rsid w:val="00CE765A"/>
    <w:rsid w:val="00CE7A03"/>
    <w:rsid w:val="00CE7B30"/>
    <w:rsid w:val="00CE7B76"/>
    <w:rsid w:val="00CE7EE6"/>
    <w:rsid w:val="00CF01D6"/>
    <w:rsid w:val="00CF059D"/>
    <w:rsid w:val="00CF060B"/>
    <w:rsid w:val="00CF07D4"/>
    <w:rsid w:val="00CF083E"/>
    <w:rsid w:val="00CF0A29"/>
    <w:rsid w:val="00CF0B1A"/>
    <w:rsid w:val="00CF0C94"/>
    <w:rsid w:val="00CF10C1"/>
    <w:rsid w:val="00CF1135"/>
    <w:rsid w:val="00CF13DE"/>
    <w:rsid w:val="00CF15D9"/>
    <w:rsid w:val="00CF1797"/>
    <w:rsid w:val="00CF1817"/>
    <w:rsid w:val="00CF1ADD"/>
    <w:rsid w:val="00CF1B27"/>
    <w:rsid w:val="00CF1C2D"/>
    <w:rsid w:val="00CF1C9E"/>
    <w:rsid w:val="00CF1D92"/>
    <w:rsid w:val="00CF1E4B"/>
    <w:rsid w:val="00CF1E5E"/>
    <w:rsid w:val="00CF1E89"/>
    <w:rsid w:val="00CF21F0"/>
    <w:rsid w:val="00CF24E4"/>
    <w:rsid w:val="00CF259C"/>
    <w:rsid w:val="00CF261D"/>
    <w:rsid w:val="00CF2737"/>
    <w:rsid w:val="00CF29D2"/>
    <w:rsid w:val="00CF2BF1"/>
    <w:rsid w:val="00CF2FD7"/>
    <w:rsid w:val="00CF3049"/>
    <w:rsid w:val="00CF3933"/>
    <w:rsid w:val="00CF3AC6"/>
    <w:rsid w:val="00CF3DE9"/>
    <w:rsid w:val="00CF3F14"/>
    <w:rsid w:val="00CF3F7C"/>
    <w:rsid w:val="00CF40D9"/>
    <w:rsid w:val="00CF4388"/>
    <w:rsid w:val="00CF444F"/>
    <w:rsid w:val="00CF44BF"/>
    <w:rsid w:val="00CF47A9"/>
    <w:rsid w:val="00CF4881"/>
    <w:rsid w:val="00CF48FF"/>
    <w:rsid w:val="00CF4AF2"/>
    <w:rsid w:val="00CF4D88"/>
    <w:rsid w:val="00CF4E61"/>
    <w:rsid w:val="00CF4F0B"/>
    <w:rsid w:val="00CF5044"/>
    <w:rsid w:val="00CF5DCB"/>
    <w:rsid w:val="00CF619F"/>
    <w:rsid w:val="00CF6AB7"/>
    <w:rsid w:val="00CF6BE4"/>
    <w:rsid w:val="00CF6C03"/>
    <w:rsid w:val="00CF7346"/>
    <w:rsid w:val="00CF7548"/>
    <w:rsid w:val="00CF76C4"/>
    <w:rsid w:val="00CF7C60"/>
    <w:rsid w:val="00CF7FE1"/>
    <w:rsid w:val="00D002D0"/>
    <w:rsid w:val="00D00343"/>
    <w:rsid w:val="00D00482"/>
    <w:rsid w:val="00D007BD"/>
    <w:rsid w:val="00D00898"/>
    <w:rsid w:val="00D00AC9"/>
    <w:rsid w:val="00D00DF6"/>
    <w:rsid w:val="00D00E2A"/>
    <w:rsid w:val="00D01369"/>
    <w:rsid w:val="00D0141E"/>
    <w:rsid w:val="00D01750"/>
    <w:rsid w:val="00D018A2"/>
    <w:rsid w:val="00D018AC"/>
    <w:rsid w:val="00D01969"/>
    <w:rsid w:val="00D019A2"/>
    <w:rsid w:val="00D01B98"/>
    <w:rsid w:val="00D01EA1"/>
    <w:rsid w:val="00D01EC5"/>
    <w:rsid w:val="00D020D8"/>
    <w:rsid w:val="00D0238D"/>
    <w:rsid w:val="00D0258D"/>
    <w:rsid w:val="00D02597"/>
    <w:rsid w:val="00D02654"/>
    <w:rsid w:val="00D02732"/>
    <w:rsid w:val="00D027A4"/>
    <w:rsid w:val="00D02885"/>
    <w:rsid w:val="00D02AF9"/>
    <w:rsid w:val="00D02BB6"/>
    <w:rsid w:val="00D02D56"/>
    <w:rsid w:val="00D02F30"/>
    <w:rsid w:val="00D0311A"/>
    <w:rsid w:val="00D032D2"/>
    <w:rsid w:val="00D03586"/>
    <w:rsid w:val="00D03B70"/>
    <w:rsid w:val="00D03B7F"/>
    <w:rsid w:val="00D03D8D"/>
    <w:rsid w:val="00D03EA8"/>
    <w:rsid w:val="00D04296"/>
    <w:rsid w:val="00D04385"/>
    <w:rsid w:val="00D045A0"/>
    <w:rsid w:val="00D0486C"/>
    <w:rsid w:val="00D04A4C"/>
    <w:rsid w:val="00D04A9C"/>
    <w:rsid w:val="00D04AD0"/>
    <w:rsid w:val="00D05060"/>
    <w:rsid w:val="00D05119"/>
    <w:rsid w:val="00D051BA"/>
    <w:rsid w:val="00D054CB"/>
    <w:rsid w:val="00D05897"/>
    <w:rsid w:val="00D0597B"/>
    <w:rsid w:val="00D05C26"/>
    <w:rsid w:val="00D05D3F"/>
    <w:rsid w:val="00D05EC1"/>
    <w:rsid w:val="00D06053"/>
    <w:rsid w:val="00D06083"/>
    <w:rsid w:val="00D06134"/>
    <w:rsid w:val="00D064AF"/>
    <w:rsid w:val="00D06612"/>
    <w:rsid w:val="00D068AA"/>
    <w:rsid w:val="00D06ABF"/>
    <w:rsid w:val="00D06B0F"/>
    <w:rsid w:val="00D06C85"/>
    <w:rsid w:val="00D071FA"/>
    <w:rsid w:val="00D074A4"/>
    <w:rsid w:val="00D07DAD"/>
    <w:rsid w:val="00D07EFC"/>
    <w:rsid w:val="00D100B4"/>
    <w:rsid w:val="00D100DD"/>
    <w:rsid w:val="00D10121"/>
    <w:rsid w:val="00D101AE"/>
    <w:rsid w:val="00D105B4"/>
    <w:rsid w:val="00D1065A"/>
    <w:rsid w:val="00D106AD"/>
    <w:rsid w:val="00D10935"/>
    <w:rsid w:val="00D10B60"/>
    <w:rsid w:val="00D114A9"/>
    <w:rsid w:val="00D1157B"/>
    <w:rsid w:val="00D11654"/>
    <w:rsid w:val="00D11E29"/>
    <w:rsid w:val="00D12043"/>
    <w:rsid w:val="00D1209C"/>
    <w:rsid w:val="00D12145"/>
    <w:rsid w:val="00D122FC"/>
    <w:rsid w:val="00D12397"/>
    <w:rsid w:val="00D126B1"/>
    <w:rsid w:val="00D127D3"/>
    <w:rsid w:val="00D12973"/>
    <w:rsid w:val="00D1299E"/>
    <w:rsid w:val="00D12B6C"/>
    <w:rsid w:val="00D12B8B"/>
    <w:rsid w:val="00D12BE7"/>
    <w:rsid w:val="00D12C71"/>
    <w:rsid w:val="00D12E4C"/>
    <w:rsid w:val="00D13008"/>
    <w:rsid w:val="00D13075"/>
    <w:rsid w:val="00D1314B"/>
    <w:rsid w:val="00D13194"/>
    <w:rsid w:val="00D13325"/>
    <w:rsid w:val="00D136CF"/>
    <w:rsid w:val="00D136EF"/>
    <w:rsid w:val="00D138AA"/>
    <w:rsid w:val="00D138C6"/>
    <w:rsid w:val="00D13C87"/>
    <w:rsid w:val="00D13CDF"/>
    <w:rsid w:val="00D13D9F"/>
    <w:rsid w:val="00D13DF8"/>
    <w:rsid w:val="00D13E44"/>
    <w:rsid w:val="00D140D0"/>
    <w:rsid w:val="00D142C6"/>
    <w:rsid w:val="00D143AD"/>
    <w:rsid w:val="00D14665"/>
    <w:rsid w:val="00D15028"/>
    <w:rsid w:val="00D1524A"/>
    <w:rsid w:val="00D15520"/>
    <w:rsid w:val="00D1567C"/>
    <w:rsid w:val="00D15AF3"/>
    <w:rsid w:val="00D15B66"/>
    <w:rsid w:val="00D15B78"/>
    <w:rsid w:val="00D15B86"/>
    <w:rsid w:val="00D15E09"/>
    <w:rsid w:val="00D15FC3"/>
    <w:rsid w:val="00D164D5"/>
    <w:rsid w:val="00D1694D"/>
    <w:rsid w:val="00D16DC6"/>
    <w:rsid w:val="00D16F2E"/>
    <w:rsid w:val="00D17122"/>
    <w:rsid w:val="00D17197"/>
    <w:rsid w:val="00D175D3"/>
    <w:rsid w:val="00D176CB"/>
    <w:rsid w:val="00D179AF"/>
    <w:rsid w:val="00D17AD5"/>
    <w:rsid w:val="00D17C8B"/>
    <w:rsid w:val="00D2076E"/>
    <w:rsid w:val="00D20793"/>
    <w:rsid w:val="00D20E42"/>
    <w:rsid w:val="00D21095"/>
    <w:rsid w:val="00D21159"/>
    <w:rsid w:val="00D211A4"/>
    <w:rsid w:val="00D21365"/>
    <w:rsid w:val="00D21461"/>
    <w:rsid w:val="00D2194B"/>
    <w:rsid w:val="00D219DB"/>
    <w:rsid w:val="00D21C12"/>
    <w:rsid w:val="00D21DEB"/>
    <w:rsid w:val="00D222DD"/>
    <w:rsid w:val="00D225CF"/>
    <w:rsid w:val="00D22731"/>
    <w:rsid w:val="00D22760"/>
    <w:rsid w:val="00D22A0F"/>
    <w:rsid w:val="00D22B58"/>
    <w:rsid w:val="00D22BB0"/>
    <w:rsid w:val="00D22F88"/>
    <w:rsid w:val="00D23065"/>
    <w:rsid w:val="00D233F3"/>
    <w:rsid w:val="00D2354B"/>
    <w:rsid w:val="00D2382B"/>
    <w:rsid w:val="00D23861"/>
    <w:rsid w:val="00D2395B"/>
    <w:rsid w:val="00D23A7A"/>
    <w:rsid w:val="00D23A7E"/>
    <w:rsid w:val="00D23DEB"/>
    <w:rsid w:val="00D23E6A"/>
    <w:rsid w:val="00D23F78"/>
    <w:rsid w:val="00D23FAC"/>
    <w:rsid w:val="00D240E2"/>
    <w:rsid w:val="00D24623"/>
    <w:rsid w:val="00D24D0C"/>
    <w:rsid w:val="00D24D54"/>
    <w:rsid w:val="00D24F91"/>
    <w:rsid w:val="00D24F9B"/>
    <w:rsid w:val="00D24FFA"/>
    <w:rsid w:val="00D2518B"/>
    <w:rsid w:val="00D253C0"/>
    <w:rsid w:val="00D25646"/>
    <w:rsid w:val="00D25864"/>
    <w:rsid w:val="00D258F0"/>
    <w:rsid w:val="00D2596A"/>
    <w:rsid w:val="00D25A6A"/>
    <w:rsid w:val="00D25CD8"/>
    <w:rsid w:val="00D25D66"/>
    <w:rsid w:val="00D26405"/>
    <w:rsid w:val="00D2656F"/>
    <w:rsid w:val="00D267DF"/>
    <w:rsid w:val="00D26A26"/>
    <w:rsid w:val="00D26B55"/>
    <w:rsid w:val="00D26B56"/>
    <w:rsid w:val="00D26F52"/>
    <w:rsid w:val="00D2709C"/>
    <w:rsid w:val="00D270A9"/>
    <w:rsid w:val="00D27256"/>
    <w:rsid w:val="00D27327"/>
    <w:rsid w:val="00D27365"/>
    <w:rsid w:val="00D27379"/>
    <w:rsid w:val="00D27B1E"/>
    <w:rsid w:val="00D27BC0"/>
    <w:rsid w:val="00D30326"/>
    <w:rsid w:val="00D3033D"/>
    <w:rsid w:val="00D303B3"/>
    <w:rsid w:val="00D305A3"/>
    <w:rsid w:val="00D30682"/>
    <w:rsid w:val="00D3097C"/>
    <w:rsid w:val="00D30AC1"/>
    <w:rsid w:val="00D30B76"/>
    <w:rsid w:val="00D30CD8"/>
    <w:rsid w:val="00D30F49"/>
    <w:rsid w:val="00D311DE"/>
    <w:rsid w:val="00D31379"/>
    <w:rsid w:val="00D31381"/>
    <w:rsid w:val="00D3147D"/>
    <w:rsid w:val="00D314F5"/>
    <w:rsid w:val="00D314FA"/>
    <w:rsid w:val="00D31538"/>
    <w:rsid w:val="00D31ADA"/>
    <w:rsid w:val="00D31F4D"/>
    <w:rsid w:val="00D3225B"/>
    <w:rsid w:val="00D3281B"/>
    <w:rsid w:val="00D32890"/>
    <w:rsid w:val="00D328FC"/>
    <w:rsid w:val="00D32A0E"/>
    <w:rsid w:val="00D32AEE"/>
    <w:rsid w:val="00D32B22"/>
    <w:rsid w:val="00D32C62"/>
    <w:rsid w:val="00D32E74"/>
    <w:rsid w:val="00D32EAC"/>
    <w:rsid w:val="00D32F5A"/>
    <w:rsid w:val="00D33118"/>
    <w:rsid w:val="00D33725"/>
    <w:rsid w:val="00D338CF"/>
    <w:rsid w:val="00D33B79"/>
    <w:rsid w:val="00D33D28"/>
    <w:rsid w:val="00D33EEC"/>
    <w:rsid w:val="00D33FFC"/>
    <w:rsid w:val="00D3409B"/>
    <w:rsid w:val="00D34128"/>
    <w:rsid w:val="00D34563"/>
    <w:rsid w:val="00D34A17"/>
    <w:rsid w:val="00D34AF4"/>
    <w:rsid w:val="00D34C85"/>
    <w:rsid w:val="00D34CDB"/>
    <w:rsid w:val="00D354FC"/>
    <w:rsid w:val="00D355D6"/>
    <w:rsid w:val="00D3563F"/>
    <w:rsid w:val="00D35801"/>
    <w:rsid w:val="00D35921"/>
    <w:rsid w:val="00D35A8B"/>
    <w:rsid w:val="00D35D26"/>
    <w:rsid w:val="00D363B7"/>
    <w:rsid w:val="00D3644D"/>
    <w:rsid w:val="00D36666"/>
    <w:rsid w:val="00D369D4"/>
    <w:rsid w:val="00D36D70"/>
    <w:rsid w:val="00D3702F"/>
    <w:rsid w:val="00D373CE"/>
    <w:rsid w:val="00D375C0"/>
    <w:rsid w:val="00D3776E"/>
    <w:rsid w:val="00D37777"/>
    <w:rsid w:val="00D4009A"/>
    <w:rsid w:val="00D40426"/>
    <w:rsid w:val="00D40534"/>
    <w:rsid w:val="00D405BB"/>
    <w:rsid w:val="00D4062D"/>
    <w:rsid w:val="00D40646"/>
    <w:rsid w:val="00D4099F"/>
    <w:rsid w:val="00D409F6"/>
    <w:rsid w:val="00D40AF7"/>
    <w:rsid w:val="00D40E66"/>
    <w:rsid w:val="00D40EBD"/>
    <w:rsid w:val="00D40EDC"/>
    <w:rsid w:val="00D40FAA"/>
    <w:rsid w:val="00D410BA"/>
    <w:rsid w:val="00D410BD"/>
    <w:rsid w:val="00D4110A"/>
    <w:rsid w:val="00D41391"/>
    <w:rsid w:val="00D4155F"/>
    <w:rsid w:val="00D415F9"/>
    <w:rsid w:val="00D41653"/>
    <w:rsid w:val="00D4189A"/>
    <w:rsid w:val="00D41979"/>
    <w:rsid w:val="00D41D20"/>
    <w:rsid w:val="00D41EA4"/>
    <w:rsid w:val="00D422A5"/>
    <w:rsid w:val="00D4230B"/>
    <w:rsid w:val="00D423E8"/>
    <w:rsid w:val="00D424DF"/>
    <w:rsid w:val="00D42603"/>
    <w:rsid w:val="00D4266C"/>
    <w:rsid w:val="00D4273F"/>
    <w:rsid w:val="00D42798"/>
    <w:rsid w:val="00D42C2E"/>
    <w:rsid w:val="00D43083"/>
    <w:rsid w:val="00D43318"/>
    <w:rsid w:val="00D43420"/>
    <w:rsid w:val="00D43454"/>
    <w:rsid w:val="00D43472"/>
    <w:rsid w:val="00D435C6"/>
    <w:rsid w:val="00D436F8"/>
    <w:rsid w:val="00D43834"/>
    <w:rsid w:val="00D4384A"/>
    <w:rsid w:val="00D4396A"/>
    <w:rsid w:val="00D43A11"/>
    <w:rsid w:val="00D43A68"/>
    <w:rsid w:val="00D43E8E"/>
    <w:rsid w:val="00D44280"/>
    <w:rsid w:val="00D4435A"/>
    <w:rsid w:val="00D44634"/>
    <w:rsid w:val="00D4474A"/>
    <w:rsid w:val="00D4488D"/>
    <w:rsid w:val="00D44980"/>
    <w:rsid w:val="00D44AB6"/>
    <w:rsid w:val="00D44ADB"/>
    <w:rsid w:val="00D450F8"/>
    <w:rsid w:val="00D45152"/>
    <w:rsid w:val="00D4582C"/>
    <w:rsid w:val="00D45A33"/>
    <w:rsid w:val="00D45AEC"/>
    <w:rsid w:val="00D45C2A"/>
    <w:rsid w:val="00D45DB6"/>
    <w:rsid w:val="00D45F3C"/>
    <w:rsid w:val="00D46342"/>
    <w:rsid w:val="00D4645B"/>
    <w:rsid w:val="00D465A7"/>
    <w:rsid w:val="00D467C7"/>
    <w:rsid w:val="00D46869"/>
    <w:rsid w:val="00D46B7C"/>
    <w:rsid w:val="00D46EE2"/>
    <w:rsid w:val="00D47356"/>
    <w:rsid w:val="00D47939"/>
    <w:rsid w:val="00D47D4E"/>
    <w:rsid w:val="00D47EF6"/>
    <w:rsid w:val="00D5031F"/>
    <w:rsid w:val="00D504A3"/>
    <w:rsid w:val="00D504AA"/>
    <w:rsid w:val="00D505A4"/>
    <w:rsid w:val="00D50A83"/>
    <w:rsid w:val="00D50BD8"/>
    <w:rsid w:val="00D50C3B"/>
    <w:rsid w:val="00D50D3A"/>
    <w:rsid w:val="00D50D8F"/>
    <w:rsid w:val="00D50DE5"/>
    <w:rsid w:val="00D50DF9"/>
    <w:rsid w:val="00D50E1A"/>
    <w:rsid w:val="00D50F3F"/>
    <w:rsid w:val="00D50FE2"/>
    <w:rsid w:val="00D512E3"/>
    <w:rsid w:val="00D51583"/>
    <w:rsid w:val="00D5176E"/>
    <w:rsid w:val="00D51882"/>
    <w:rsid w:val="00D518FA"/>
    <w:rsid w:val="00D5194B"/>
    <w:rsid w:val="00D519EC"/>
    <w:rsid w:val="00D51B8C"/>
    <w:rsid w:val="00D51BFA"/>
    <w:rsid w:val="00D5230C"/>
    <w:rsid w:val="00D52316"/>
    <w:rsid w:val="00D52348"/>
    <w:rsid w:val="00D524C6"/>
    <w:rsid w:val="00D52514"/>
    <w:rsid w:val="00D5268F"/>
    <w:rsid w:val="00D5271F"/>
    <w:rsid w:val="00D529E2"/>
    <w:rsid w:val="00D52ABB"/>
    <w:rsid w:val="00D52B0B"/>
    <w:rsid w:val="00D52B98"/>
    <w:rsid w:val="00D52C96"/>
    <w:rsid w:val="00D52CDD"/>
    <w:rsid w:val="00D5318A"/>
    <w:rsid w:val="00D53252"/>
    <w:rsid w:val="00D53E49"/>
    <w:rsid w:val="00D53E60"/>
    <w:rsid w:val="00D5409E"/>
    <w:rsid w:val="00D540CB"/>
    <w:rsid w:val="00D54A3F"/>
    <w:rsid w:val="00D5508F"/>
    <w:rsid w:val="00D5513A"/>
    <w:rsid w:val="00D55226"/>
    <w:rsid w:val="00D555FE"/>
    <w:rsid w:val="00D55D78"/>
    <w:rsid w:val="00D5611D"/>
    <w:rsid w:val="00D561E4"/>
    <w:rsid w:val="00D56512"/>
    <w:rsid w:val="00D56B31"/>
    <w:rsid w:val="00D56D6C"/>
    <w:rsid w:val="00D57202"/>
    <w:rsid w:val="00D57275"/>
    <w:rsid w:val="00D5733E"/>
    <w:rsid w:val="00D575A5"/>
    <w:rsid w:val="00D575B0"/>
    <w:rsid w:val="00D575BF"/>
    <w:rsid w:val="00D57665"/>
    <w:rsid w:val="00D57713"/>
    <w:rsid w:val="00D5774B"/>
    <w:rsid w:val="00D5793B"/>
    <w:rsid w:val="00D57F2C"/>
    <w:rsid w:val="00D604AE"/>
    <w:rsid w:val="00D605DB"/>
    <w:rsid w:val="00D60720"/>
    <w:rsid w:val="00D607A6"/>
    <w:rsid w:val="00D6089F"/>
    <w:rsid w:val="00D60A4F"/>
    <w:rsid w:val="00D60B67"/>
    <w:rsid w:val="00D60FC0"/>
    <w:rsid w:val="00D61564"/>
    <w:rsid w:val="00D61827"/>
    <w:rsid w:val="00D61A20"/>
    <w:rsid w:val="00D61ADD"/>
    <w:rsid w:val="00D61BAB"/>
    <w:rsid w:val="00D61D4B"/>
    <w:rsid w:val="00D624AE"/>
    <w:rsid w:val="00D6261D"/>
    <w:rsid w:val="00D62674"/>
    <w:rsid w:val="00D629D9"/>
    <w:rsid w:val="00D62CAC"/>
    <w:rsid w:val="00D62F02"/>
    <w:rsid w:val="00D62F1A"/>
    <w:rsid w:val="00D6325B"/>
    <w:rsid w:val="00D632FF"/>
    <w:rsid w:val="00D63316"/>
    <w:rsid w:val="00D633D0"/>
    <w:rsid w:val="00D634E5"/>
    <w:rsid w:val="00D63988"/>
    <w:rsid w:val="00D639C2"/>
    <w:rsid w:val="00D63CDB"/>
    <w:rsid w:val="00D63F4D"/>
    <w:rsid w:val="00D63FB8"/>
    <w:rsid w:val="00D64032"/>
    <w:rsid w:val="00D64125"/>
    <w:rsid w:val="00D642DE"/>
    <w:rsid w:val="00D64AA1"/>
    <w:rsid w:val="00D64D1B"/>
    <w:rsid w:val="00D65110"/>
    <w:rsid w:val="00D6536A"/>
    <w:rsid w:val="00D654D3"/>
    <w:rsid w:val="00D65AA2"/>
    <w:rsid w:val="00D65AEE"/>
    <w:rsid w:val="00D65B9A"/>
    <w:rsid w:val="00D65EBD"/>
    <w:rsid w:val="00D66078"/>
    <w:rsid w:val="00D6652E"/>
    <w:rsid w:val="00D66717"/>
    <w:rsid w:val="00D6692E"/>
    <w:rsid w:val="00D66A42"/>
    <w:rsid w:val="00D66A90"/>
    <w:rsid w:val="00D6749C"/>
    <w:rsid w:val="00D67615"/>
    <w:rsid w:val="00D676A1"/>
    <w:rsid w:val="00D67DE1"/>
    <w:rsid w:val="00D67E78"/>
    <w:rsid w:val="00D7027C"/>
    <w:rsid w:val="00D70570"/>
    <w:rsid w:val="00D70C61"/>
    <w:rsid w:val="00D70F4B"/>
    <w:rsid w:val="00D7101F"/>
    <w:rsid w:val="00D7112F"/>
    <w:rsid w:val="00D712AA"/>
    <w:rsid w:val="00D712FB"/>
    <w:rsid w:val="00D715D3"/>
    <w:rsid w:val="00D7162B"/>
    <w:rsid w:val="00D716AC"/>
    <w:rsid w:val="00D716B1"/>
    <w:rsid w:val="00D71B88"/>
    <w:rsid w:val="00D71D3A"/>
    <w:rsid w:val="00D71EF6"/>
    <w:rsid w:val="00D7217D"/>
    <w:rsid w:val="00D72232"/>
    <w:rsid w:val="00D72419"/>
    <w:rsid w:val="00D72829"/>
    <w:rsid w:val="00D728D7"/>
    <w:rsid w:val="00D72AFC"/>
    <w:rsid w:val="00D72BE1"/>
    <w:rsid w:val="00D72EB2"/>
    <w:rsid w:val="00D72F05"/>
    <w:rsid w:val="00D730CE"/>
    <w:rsid w:val="00D7317F"/>
    <w:rsid w:val="00D7352C"/>
    <w:rsid w:val="00D735D9"/>
    <w:rsid w:val="00D7379A"/>
    <w:rsid w:val="00D737D9"/>
    <w:rsid w:val="00D73C40"/>
    <w:rsid w:val="00D741CD"/>
    <w:rsid w:val="00D741F7"/>
    <w:rsid w:val="00D745E5"/>
    <w:rsid w:val="00D745EF"/>
    <w:rsid w:val="00D7475C"/>
    <w:rsid w:val="00D747BE"/>
    <w:rsid w:val="00D74BA2"/>
    <w:rsid w:val="00D74BA6"/>
    <w:rsid w:val="00D74C15"/>
    <w:rsid w:val="00D74CFB"/>
    <w:rsid w:val="00D74F9E"/>
    <w:rsid w:val="00D74FBF"/>
    <w:rsid w:val="00D75166"/>
    <w:rsid w:val="00D7529C"/>
    <w:rsid w:val="00D75314"/>
    <w:rsid w:val="00D753FE"/>
    <w:rsid w:val="00D754B6"/>
    <w:rsid w:val="00D75B2F"/>
    <w:rsid w:val="00D75B43"/>
    <w:rsid w:val="00D76002"/>
    <w:rsid w:val="00D76084"/>
    <w:rsid w:val="00D761C3"/>
    <w:rsid w:val="00D76284"/>
    <w:rsid w:val="00D766ED"/>
    <w:rsid w:val="00D76838"/>
    <w:rsid w:val="00D76976"/>
    <w:rsid w:val="00D76CEE"/>
    <w:rsid w:val="00D76E47"/>
    <w:rsid w:val="00D774B2"/>
    <w:rsid w:val="00D775AE"/>
    <w:rsid w:val="00D77D1B"/>
    <w:rsid w:val="00D800B6"/>
    <w:rsid w:val="00D8011A"/>
    <w:rsid w:val="00D8048B"/>
    <w:rsid w:val="00D805BD"/>
    <w:rsid w:val="00D806F4"/>
    <w:rsid w:val="00D80A4C"/>
    <w:rsid w:val="00D80B6F"/>
    <w:rsid w:val="00D80CFD"/>
    <w:rsid w:val="00D8125C"/>
    <w:rsid w:val="00D813A4"/>
    <w:rsid w:val="00D815D8"/>
    <w:rsid w:val="00D817CF"/>
    <w:rsid w:val="00D820DD"/>
    <w:rsid w:val="00D822A2"/>
    <w:rsid w:val="00D82506"/>
    <w:rsid w:val="00D82D42"/>
    <w:rsid w:val="00D83051"/>
    <w:rsid w:val="00D8331C"/>
    <w:rsid w:val="00D834A2"/>
    <w:rsid w:val="00D837B5"/>
    <w:rsid w:val="00D84226"/>
    <w:rsid w:val="00D845C3"/>
    <w:rsid w:val="00D8486E"/>
    <w:rsid w:val="00D84A99"/>
    <w:rsid w:val="00D84B6F"/>
    <w:rsid w:val="00D84DA5"/>
    <w:rsid w:val="00D84EA9"/>
    <w:rsid w:val="00D85221"/>
    <w:rsid w:val="00D8527A"/>
    <w:rsid w:val="00D85444"/>
    <w:rsid w:val="00D8556F"/>
    <w:rsid w:val="00D857B3"/>
    <w:rsid w:val="00D859F4"/>
    <w:rsid w:val="00D85C1B"/>
    <w:rsid w:val="00D860FE"/>
    <w:rsid w:val="00D8611A"/>
    <w:rsid w:val="00D8621E"/>
    <w:rsid w:val="00D8642F"/>
    <w:rsid w:val="00D86501"/>
    <w:rsid w:val="00D8664F"/>
    <w:rsid w:val="00D86DE1"/>
    <w:rsid w:val="00D870AA"/>
    <w:rsid w:val="00D87187"/>
    <w:rsid w:val="00D873AC"/>
    <w:rsid w:val="00D87D28"/>
    <w:rsid w:val="00D905CB"/>
    <w:rsid w:val="00D90609"/>
    <w:rsid w:val="00D90647"/>
    <w:rsid w:val="00D90A99"/>
    <w:rsid w:val="00D90C2C"/>
    <w:rsid w:val="00D90D04"/>
    <w:rsid w:val="00D90D88"/>
    <w:rsid w:val="00D91078"/>
    <w:rsid w:val="00D910B1"/>
    <w:rsid w:val="00D9120C"/>
    <w:rsid w:val="00D914AC"/>
    <w:rsid w:val="00D9157C"/>
    <w:rsid w:val="00D9178D"/>
    <w:rsid w:val="00D91910"/>
    <w:rsid w:val="00D91B2D"/>
    <w:rsid w:val="00D91C10"/>
    <w:rsid w:val="00D9221F"/>
    <w:rsid w:val="00D92395"/>
    <w:rsid w:val="00D92500"/>
    <w:rsid w:val="00D9261E"/>
    <w:rsid w:val="00D9265B"/>
    <w:rsid w:val="00D9344F"/>
    <w:rsid w:val="00D9346F"/>
    <w:rsid w:val="00D934CD"/>
    <w:rsid w:val="00D936A9"/>
    <w:rsid w:val="00D9382B"/>
    <w:rsid w:val="00D939AA"/>
    <w:rsid w:val="00D939AF"/>
    <w:rsid w:val="00D93C00"/>
    <w:rsid w:val="00D93E1F"/>
    <w:rsid w:val="00D93E54"/>
    <w:rsid w:val="00D93EF8"/>
    <w:rsid w:val="00D93FD5"/>
    <w:rsid w:val="00D94399"/>
    <w:rsid w:val="00D94710"/>
    <w:rsid w:val="00D94720"/>
    <w:rsid w:val="00D94B17"/>
    <w:rsid w:val="00D94D1C"/>
    <w:rsid w:val="00D94F29"/>
    <w:rsid w:val="00D94F5B"/>
    <w:rsid w:val="00D94FC4"/>
    <w:rsid w:val="00D95129"/>
    <w:rsid w:val="00D95188"/>
    <w:rsid w:val="00D95244"/>
    <w:rsid w:val="00D9539B"/>
    <w:rsid w:val="00D956A8"/>
    <w:rsid w:val="00D958E8"/>
    <w:rsid w:val="00D95940"/>
    <w:rsid w:val="00D95B36"/>
    <w:rsid w:val="00D960D9"/>
    <w:rsid w:val="00D9616F"/>
    <w:rsid w:val="00D969E5"/>
    <w:rsid w:val="00D96A92"/>
    <w:rsid w:val="00D96B81"/>
    <w:rsid w:val="00D96B8F"/>
    <w:rsid w:val="00D96F23"/>
    <w:rsid w:val="00D97097"/>
    <w:rsid w:val="00D97509"/>
    <w:rsid w:val="00D976CF"/>
    <w:rsid w:val="00D977F4"/>
    <w:rsid w:val="00D97CD1"/>
    <w:rsid w:val="00D97EAF"/>
    <w:rsid w:val="00D97F82"/>
    <w:rsid w:val="00DA009C"/>
    <w:rsid w:val="00DA02BB"/>
    <w:rsid w:val="00DA081D"/>
    <w:rsid w:val="00DA0B5E"/>
    <w:rsid w:val="00DA0CF8"/>
    <w:rsid w:val="00DA125F"/>
    <w:rsid w:val="00DA182F"/>
    <w:rsid w:val="00DA1C34"/>
    <w:rsid w:val="00DA1DC1"/>
    <w:rsid w:val="00DA1EA9"/>
    <w:rsid w:val="00DA1FAD"/>
    <w:rsid w:val="00DA215E"/>
    <w:rsid w:val="00DA21BE"/>
    <w:rsid w:val="00DA2440"/>
    <w:rsid w:val="00DA2487"/>
    <w:rsid w:val="00DA24EB"/>
    <w:rsid w:val="00DA25DE"/>
    <w:rsid w:val="00DA2835"/>
    <w:rsid w:val="00DA2947"/>
    <w:rsid w:val="00DA29FE"/>
    <w:rsid w:val="00DA2A35"/>
    <w:rsid w:val="00DA2A78"/>
    <w:rsid w:val="00DA2D74"/>
    <w:rsid w:val="00DA3551"/>
    <w:rsid w:val="00DA373E"/>
    <w:rsid w:val="00DA3A22"/>
    <w:rsid w:val="00DA3A71"/>
    <w:rsid w:val="00DA3E22"/>
    <w:rsid w:val="00DA3E98"/>
    <w:rsid w:val="00DA406E"/>
    <w:rsid w:val="00DA4079"/>
    <w:rsid w:val="00DA45D2"/>
    <w:rsid w:val="00DA4C2D"/>
    <w:rsid w:val="00DA4D13"/>
    <w:rsid w:val="00DA4E17"/>
    <w:rsid w:val="00DA501A"/>
    <w:rsid w:val="00DA580D"/>
    <w:rsid w:val="00DA5D88"/>
    <w:rsid w:val="00DA5F43"/>
    <w:rsid w:val="00DA6327"/>
    <w:rsid w:val="00DA63FE"/>
    <w:rsid w:val="00DA664C"/>
    <w:rsid w:val="00DA69D2"/>
    <w:rsid w:val="00DA6A79"/>
    <w:rsid w:val="00DA6ACA"/>
    <w:rsid w:val="00DA6B17"/>
    <w:rsid w:val="00DA71A8"/>
    <w:rsid w:val="00DA71F2"/>
    <w:rsid w:val="00DA7355"/>
    <w:rsid w:val="00DA7451"/>
    <w:rsid w:val="00DA75D2"/>
    <w:rsid w:val="00DA799A"/>
    <w:rsid w:val="00DA7D6A"/>
    <w:rsid w:val="00DA7D6C"/>
    <w:rsid w:val="00DA7D94"/>
    <w:rsid w:val="00DB00FC"/>
    <w:rsid w:val="00DB047A"/>
    <w:rsid w:val="00DB0B70"/>
    <w:rsid w:val="00DB0B8F"/>
    <w:rsid w:val="00DB0C09"/>
    <w:rsid w:val="00DB0FDA"/>
    <w:rsid w:val="00DB1002"/>
    <w:rsid w:val="00DB10BE"/>
    <w:rsid w:val="00DB10E2"/>
    <w:rsid w:val="00DB1357"/>
    <w:rsid w:val="00DB1675"/>
    <w:rsid w:val="00DB1E9C"/>
    <w:rsid w:val="00DB233B"/>
    <w:rsid w:val="00DB24AD"/>
    <w:rsid w:val="00DB2513"/>
    <w:rsid w:val="00DB2736"/>
    <w:rsid w:val="00DB2D28"/>
    <w:rsid w:val="00DB3010"/>
    <w:rsid w:val="00DB3019"/>
    <w:rsid w:val="00DB30C6"/>
    <w:rsid w:val="00DB326B"/>
    <w:rsid w:val="00DB352F"/>
    <w:rsid w:val="00DB3817"/>
    <w:rsid w:val="00DB387F"/>
    <w:rsid w:val="00DB398D"/>
    <w:rsid w:val="00DB39EF"/>
    <w:rsid w:val="00DB3ADE"/>
    <w:rsid w:val="00DB3B25"/>
    <w:rsid w:val="00DB3BDF"/>
    <w:rsid w:val="00DB3DF8"/>
    <w:rsid w:val="00DB3ED4"/>
    <w:rsid w:val="00DB4040"/>
    <w:rsid w:val="00DB4297"/>
    <w:rsid w:val="00DB4549"/>
    <w:rsid w:val="00DB48C3"/>
    <w:rsid w:val="00DB4E50"/>
    <w:rsid w:val="00DB5041"/>
    <w:rsid w:val="00DB5119"/>
    <w:rsid w:val="00DB53EC"/>
    <w:rsid w:val="00DB5518"/>
    <w:rsid w:val="00DB5663"/>
    <w:rsid w:val="00DB56A8"/>
    <w:rsid w:val="00DB579A"/>
    <w:rsid w:val="00DB5A7E"/>
    <w:rsid w:val="00DB5CAF"/>
    <w:rsid w:val="00DB60E7"/>
    <w:rsid w:val="00DB61A3"/>
    <w:rsid w:val="00DB61C2"/>
    <w:rsid w:val="00DB622E"/>
    <w:rsid w:val="00DB6277"/>
    <w:rsid w:val="00DB6319"/>
    <w:rsid w:val="00DB697B"/>
    <w:rsid w:val="00DB698A"/>
    <w:rsid w:val="00DB6C02"/>
    <w:rsid w:val="00DB6D1C"/>
    <w:rsid w:val="00DB6FBE"/>
    <w:rsid w:val="00DB70B1"/>
    <w:rsid w:val="00DB766E"/>
    <w:rsid w:val="00DB77E9"/>
    <w:rsid w:val="00DB7DDF"/>
    <w:rsid w:val="00DB7E90"/>
    <w:rsid w:val="00DC0126"/>
    <w:rsid w:val="00DC0387"/>
    <w:rsid w:val="00DC05E1"/>
    <w:rsid w:val="00DC06E0"/>
    <w:rsid w:val="00DC073E"/>
    <w:rsid w:val="00DC07CB"/>
    <w:rsid w:val="00DC097F"/>
    <w:rsid w:val="00DC0B79"/>
    <w:rsid w:val="00DC0F9B"/>
    <w:rsid w:val="00DC1206"/>
    <w:rsid w:val="00DC13C0"/>
    <w:rsid w:val="00DC145B"/>
    <w:rsid w:val="00DC1971"/>
    <w:rsid w:val="00DC1A78"/>
    <w:rsid w:val="00DC1AE8"/>
    <w:rsid w:val="00DC1B04"/>
    <w:rsid w:val="00DC1DD8"/>
    <w:rsid w:val="00DC1F6C"/>
    <w:rsid w:val="00DC2000"/>
    <w:rsid w:val="00DC218C"/>
    <w:rsid w:val="00DC21D3"/>
    <w:rsid w:val="00DC2508"/>
    <w:rsid w:val="00DC290D"/>
    <w:rsid w:val="00DC2983"/>
    <w:rsid w:val="00DC2B64"/>
    <w:rsid w:val="00DC2F6B"/>
    <w:rsid w:val="00DC33F4"/>
    <w:rsid w:val="00DC39FB"/>
    <w:rsid w:val="00DC3CC2"/>
    <w:rsid w:val="00DC40B1"/>
    <w:rsid w:val="00DC4116"/>
    <w:rsid w:val="00DC41BB"/>
    <w:rsid w:val="00DC431D"/>
    <w:rsid w:val="00DC4584"/>
    <w:rsid w:val="00DC48EC"/>
    <w:rsid w:val="00DC490C"/>
    <w:rsid w:val="00DC4E19"/>
    <w:rsid w:val="00DC52BD"/>
    <w:rsid w:val="00DC54F9"/>
    <w:rsid w:val="00DC5799"/>
    <w:rsid w:val="00DC5A98"/>
    <w:rsid w:val="00DC5AEB"/>
    <w:rsid w:val="00DC5DE6"/>
    <w:rsid w:val="00DC6121"/>
    <w:rsid w:val="00DC6504"/>
    <w:rsid w:val="00DC668A"/>
    <w:rsid w:val="00DC66A1"/>
    <w:rsid w:val="00DC6C5C"/>
    <w:rsid w:val="00DC6D06"/>
    <w:rsid w:val="00DC6DCE"/>
    <w:rsid w:val="00DC6F50"/>
    <w:rsid w:val="00DC7323"/>
    <w:rsid w:val="00DC73F2"/>
    <w:rsid w:val="00DC743E"/>
    <w:rsid w:val="00DC7728"/>
    <w:rsid w:val="00DC7806"/>
    <w:rsid w:val="00DC79DB"/>
    <w:rsid w:val="00DC7AC7"/>
    <w:rsid w:val="00DC7CDF"/>
    <w:rsid w:val="00DD0049"/>
    <w:rsid w:val="00DD004C"/>
    <w:rsid w:val="00DD0221"/>
    <w:rsid w:val="00DD07EA"/>
    <w:rsid w:val="00DD0886"/>
    <w:rsid w:val="00DD0EC9"/>
    <w:rsid w:val="00DD14C3"/>
    <w:rsid w:val="00DD15CB"/>
    <w:rsid w:val="00DD15FD"/>
    <w:rsid w:val="00DD161D"/>
    <w:rsid w:val="00DD16D6"/>
    <w:rsid w:val="00DD1944"/>
    <w:rsid w:val="00DD1E6B"/>
    <w:rsid w:val="00DD1EDC"/>
    <w:rsid w:val="00DD2385"/>
    <w:rsid w:val="00DD2389"/>
    <w:rsid w:val="00DD23C6"/>
    <w:rsid w:val="00DD2829"/>
    <w:rsid w:val="00DD29E7"/>
    <w:rsid w:val="00DD2B62"/>
    <w:rsid w:val="00DD2CA6"/>
    <w:rsid w:val="00DD3016"/>
    <w:rsid w:val="00DD303C"/>
    <w:rsid w:val="00DD31D7"/>
    <w:rsid w:val="00DD34E1"/>
    <w:rsid w:val="00DD351A"/>
    <w:rsid w:val="00DD35A3"/>
    <w:rsid w:val="00DD38AA"/>
    <w:rsid w:val="00DD3A6C"/>
    <w:rsid w:val="00DD3C91"/>
    <w:rsid w:val="00DD3EE4"/>
    <w:rsid w:val="00DD4171"/>
    <w:rsid w:val="00DD47A5"/>
    <w:rsid w:val="00DD4BDB"/>
    <w:rsid w:val="00DD4D55"/>
    <w:rsid w:val="00DD552B"/>
    <w:rsid w:val="00DD5552"/>
    <w:rsid w:val="00DD55F6"/>
    <w:rsid w:val="00DD5667"/>
    <w:rsid w:val="00DD57BC"/>
    <w:rsid w:val="00DD5896"/>
    <w:rsid w:val="00DD5A39"/>
    <w:rsid w:val="00DD5A5B"/>
    <w:rsid w:val="00DD5ABC"/>
    <w:rsid w:val="00DD5DC4"/>
    <w:rsid w:val="00DD6124"/>
    <w:rsid w:val="00DD66E1"/>
    <w:rsid w:val="00DD6720"/>
    <w:rsid w:val="00DD67AB"/>
    <w:rsid w:val="00DD69B9"/>
    <w:rsid w:val="00DD6DE4"/>
    <w:rsid w:val="00DD6E1B"/>
    <w:rsid w:val="00DD70E3"/>
    <w:rsid w:val="00DD713B"/>
    <w:rsid w:val="00DD7188"/>
    <w:rsid w:val="00DD71E8"/>
    <w:rsid w:val="00DD740C"/>
    <w:rsid w:val="00DD77DC"/>
    <w:rsid w:val="00DD7A85"/>
    <w:rsid w:val="00DD7F86"/>
    <w:rsid w:val="00DE021E"/>
    <w:rsid w:val="00DE062E"/>
    <w:rsid w:val="00DE0805"/>
    <w:rsid w:val="00DE0AE1"/>
    <w:rsid w:val="00DE0AF7"/>
    <w:rsid w:val="00DE0B5B"/>
    <w:rsid w:val="00DE0E66"/>
    <w:rsid w:val="00DE0E8B"/>
    <w:rsid w:val="00DE0F2D"/>
    <w:rsid w:val="00DE102B"/>
    <w:rsid w:val="00DE10C8"/>
    <w:rsid w:val="00DE10EF"/>
    <w:rsid w:val="00DE11AE"/>
    <w:rsid w:val="00DE1790"/>
    <w:rsid w:val="00DE17DC"/>
    <w:rsid w:val="00DE17E9"/>
    <w:rsid w:val="00DE1C27"/>
    <w:rsid w:val="00DE1D0A"/>
    <w:rsid w:val="00DE1DF4"/>
    <w:rsid w:val="00DE1E2E"/>
    <w:rsid w:val="00DE1F62"/>
    <w:rsid w:val="00DE237C"/>
    <w:rsid w:val="00DE2930"/>
    <w:rsid w:val="00DE2B56"/>
    <w:rsid w:val="00DE2B57"/>
    <w:rsid w:val="00DE2BC7"/>
    <w:rsid w:val="00DE2C96"/>
    <w:rsid w:val="00DE2E78"/>
    <w:rsid w:val="00DE35C0"/>
    <w:rsid w:val="00DE3608"/>
    <w:rsid w:val="00DE3609"/>
    <w:rsid w:val="00DE390B"/>
    <w:rsid w:val="00DE3A67"/>
    <w:rsid w:val="00DE3C81"/>
    <w:rsid w:val="00DE3C9A"/>
    <w:rsid w:val="00DE3CD9"/>
    <w:rsid w:val="00DE3DCA"/>
    <w:rsid w:val="00DE3FF5"/>
    <w:rsid w:val="00DE4023"/>
    <w:rsid w:val="00DE4106"/>
    <w:rsid w:val="00DE426A"/>
    <w:rsid w:val="00DE43AB"/>
    <w:rsid w:val="00DE4BEA"/>
    <w:rsid w:val="00DE5268"/>
    <w:rsid w:val="00DE5648"/>
    <w:rsid w:val="00DE576A"/>
    <w:rsid w:val="00DE582A"/>
    <w:rsid w:val="00DE5906"/>
    <w:rsid w:val="00DE5921"/>
    <w:rsid w:val="00DE5B0C"/>
    <w:rsid w:val="00DE5F07"/>
    <w:rsid w:val="00DE6001"/>
    <w:rsid w:val="00DE6508"/>
    <w:rsid w:val="00DE6574"/>
    <w:rsid w:val="00DE670B"/>
    <w:rsid w:val="00DE6A4D"/>
    <w:rsid w:val="00DE6E03"/>
    <w:rsid w:val="00DE6E4C"/>
    <w:rsid w:val="00DE6FEB"/>
    <w:rsid w:val="00DE7035"/>
    <w:rsid w:val="00DE7125"/>
    <w:rsid w:val="00DE72AE"/>
    <w:rsid w:val="00DE7509"/>
    <w:rsid w:val="00DE776D"/>
    <w:rsid w:val="00DE7977"/>
    <w:rsid w:val="00DE7BEA"/>
    <w:rsid w:val="00DE7EA1"/>
    <w:rsid w:val="00DE7EA4"/>
    <w:rsid w:val="00DE7EA9"/>
    <w:rsid w:val="00DF0476"/>
    <w:rsid w:val="00DF069F"/>
    <w:rsid w:val="00DF0980"/>
    <w:rsid w:val="00DF0A5A"/>
    <w:rsid w:val="00DF0B13"/>
    <w:rsid w:val="00DF0B9E"/>
    <w:rsid w:val="00DF0BB8"/>
    <w:rsid w:val="00DF0C3A"/>
    <w:rsid w:val="00DF0EDB"/>
    <w:rsid w:val="00DF0F3D"/>
    <w:rsid w:val="00DF1252"/>
    <w:rsid w:val="00DF14A3"/>
    <w:rsid w:val="00DF1635"/>
    <w:rsid w:val="00DF165F"/>
    <w:rsid w:val="00DF1BD3"/>
    <w:rsid w:val="00DF1C70"/>
    <w:rsid w:val="00DF1D72"/>
    <w:rsid w:val="00DF2223"/>
    <w:rsid w:val="00DF2537"/>
    <w:rsid w:val="00DF2697"/>
    <w:rsid w:val="00DF2826"/>
    <w:rsid w:val="00DF2908"/>
    <w:rsid w:val="00DF2ADB"/>
    <w:rsid w:val="00DF2B39"/>
    <w:rsid w:val="00DF2BFC"/>
    <w:rsid w:val="00DF2E70"/>
    <w:rsid w:val="00DF2F38"/>
    <w:rsid w:val="00DF333E"/>
    <w:rsid w:val="00DF3447"/>
    <w:rsid w:val="00DF3477"/>
    <w:rsid w:val="00DF3569"/>
    <w:rsid w:val="00DF3B6C"/>
    <w:rsid w:val="00DF3BBC"/>
    <w:rsid w:val="00DF3C6E"/>
    <w:rsid w:val="00DF3DC6"/>
    <w:rsid w:val="00DF3DEB"/>
    <w:rsid w:val="00DF3EE5"/>
    <w:rsid w:val="00DF3F96"/>
    <w:rsid w:val="00DF3FFC"/>
    <w:rsid w:val="00DF4B11"/>
    <w:rsid w:val="00DF4D1C"/>
    <w:rsid w:val="00DF50C6"/>
    <w:rsid w:val="00DF51AD"/>
    <w:rsid w:val="00DF5235"/>
    <w:rsid w:val="00DF52B5"/>
    <w:rsid w:val="00DF5406"/>
    <w:rsid w:val="00DF587E"/>
    <w:rsid w:val="00DF589E"/>
    <w:rsid w:val="00DF5D28"/>
    <w:rsid w:val="00DF5F38"/>
    <w:rsid w:val="00DF616C"/>
    <w:rsid w:val="00DF6226"/>
    <w:rsid w:val="00DF6253"/>
    <w:rsid w:val="00DF657D"/>
    <w:rsid w:val="00DF6828"/>
    <w:rsid w:val="00DF686A"/>
    <w:rsid w:val="00DF68DA"/>
    <w:rsid w:val="00DF6C49"/>
    <w:rsid w:val="00DF703B"/>
    <w:rsid w:val="00DF7214"/>
    <w:rsid w:val="00DF75AF"/>
    <w:rsid w:val="00DF7708"/>
    <w:rsid w:val="00DF7764"/>
    <w:rsid w:val="00DF77CE"/>
    <w:rsid w:val="00DF7B67"/>
    <w:rsid w:val="00DF7C67"/>
    <w:rsid w:val="00DF7CA3"/>
    <w:rsid w:val="00DF7EC7"/>
    <w:rsid w:val="00E004CD"/>
    <w:rsid w:val="00E005CC"/>
    <w:rsid w:val="00E00674"/>
    <w:rsid w:val="00E00723"/>
    <w:rsid w:val="00E00777"/>
    <w:rsid w:val="00E00973"/>
    <w:rsid w:val="00E00D26"/>
    <w:rsid w:val="00E0108D"/>
    <w:rsid w:val="00E0195E"/>
    <w:rsid w:val="00E01B42"/>
    <w:rsid w:val="00E01B83"/>
    <w:rsid w:val="00E01DCA"/>
    <w:rsid w:val="00E021AC"/>
    <w:rsid w:val="00E02499"/>
    <w:rsid w:val="00E0278A"/>
    <w:rsid w:val="00E02A32"/>
    <w:rsid w:val="00E02A55"/>
    <w:rsid w:val="00E02BCC"/>
    <w:rsid w:val="00E02D6A"/>
    <w:rsid w:val="00E0359E"/>
    <w:rsid w:val="00E0386A"/>
    <w:rsid w:val="00E03888"/>
    <w:rsid w:val="00E03CAB"/>
    <w:rsid w:val="00E03FB3"/>
    <w:rsid w:val="00E04222"/>
    <w:rsid w:val="00E0432C"/>
    <w:rsid w:val="00E044EA"/>
    <w:rsid w:val="00E04F06"/>
    <w:rsid w:val="00E05097"/>
    <w:rsid w:val="00E0547A"/>
    <w:rsid w:val="00E05507"/>
    <w:rsid w:val="00E05C5B"/>
    <w:rsid w:val="00E05C8B"/>
    <w:rsid w:val="00E05E13"/>
    <w:rsid w:val="00E0642D"/>
    <w:rsid w:val="00E06498"/>
    <w:rsid w:val="00E064D3"/>
    <w:rsid w:val="00E06621"/>
    <w:rsid w:val="00E068CD"/>
    <w:rsid w:val="00E06A91"/>
    <w:rsid w:val="00E06BC2"/>
    <w:rsid w:val="00E06CD2"/>
    <w:rsid w:val="00E06ED0"/>
    <w:rsid w:val="00E06ED2"/>
    <w:rsid w:val="00E06FAC"/>
    <w:rsid w:val="00E06FC1"/>
    <w:rsid w:val="00E072A3"/>
    <w:rsid w:val="00E07322"/>
    <w:rsid w:val="00E07467"/>
    <w:rsid w:val="00E079DF"/>
    <w:rsid w:val="00E07BBC"/>
    <w:rsid w:val="00E07C60"/>
    <w:rsid w:val="00E07C6F"/>
    <w:rsid w:val="00E07D14"/>
    <w:rsid w:val="00E07DB4"/>
    <w:rsid w:val="00E07DEA"/>
    <w:rsid w:val="00E07FA1"/>
    <w:rsid w:val="00E1020F"/>
    <w:rsid w:val="00E10712"/>
    <w:rsid w:val="00E10878"/>
    <w:rsid w:val="00E10A84"/>
    <w:rsid w:val="00E10CBC"/>
    <w:rsid w:val="00E1158C"/>
    <w:rsid w:val="00E115EE"/>
    <w:rsid w:val="00E11731"/>
    <w:rsid w:val="00E11909"/>
    <w:rsid w:val="00E11AAE"/>
    <w:rsid w:val="00E122E6"/>
    <w:rsid w:val="00E126FA"/>
    <w:rsid w:val="00E12728"/>
    <w:rsid w:val="00E12771"/>
    <w:rsid w:val="00E12775"/>
    <w:rsid w:val="00E127EC"/>
    <w:rsid w:val="00E12FD9"/>
    <w:rsid w:val="00E13073"/>
    <w:rsid w:val="00E1341C"/>
    <w:rsid w:val="00E13671"/>
    <w:rsid w:val="00E13683"/>
    <w:rsid w:val="00E13984"/>
    <w:rsid w:val="00E13A77"/>
    <w:rsid w:val="00E1439F"/>
    <w:rsid w:val="00E14498"/>
    <w:rsid w:val="00E145B3"/>
    <w:rsid w:val="00E14742"/>
    <w:rsid w:val="00E148CA"/>
    <w:rsid w:val="00E14B80"/>
    <w:rsid w:val="00E14C33"/>
    <w:rsid w:val="00E14E1B"/>
    <w:rsid w:val="00E14E89"/>
    <w:rsid w:val="00E15414"/>
    <w:rsid w:val="00E15617"/>
    <w:rsid w:val="00E15672"/>
    <w:rsid w:val="00E15756"/>
    <w:rsid w:val="00E15A61"/>
    <w:rsid w:val="00E15B17"/>
    <w:rsid w:val="00E15E04"/>
    <w:rsid w:val="00E160B0"/>
    <w:rsid w:val="00E161A4"/>
    <w:rsid w:val="00E16419"/>
    <w:rsid w:val="00E16769"/>
    <w:rsid w:val="00E16801"/>
    <w:rsid w:val="00E16BD5"/>
    <w:rsid w:val="00E16F84"/>
    <w:rsid w:val="00E1746C"/>
    <w:rsid w:val="00E1758F"/>
    <w:rsid w:val="00E17846"/>
    <w:rsid w:val="00E1784E"/>
    <w:rsid w:val="00E17FC9"/>
    <w:rsid w:val="00E2011C"/>
    <w:rsid w:val="00E202E3"/>
    <w:rsid w:val="00E20516"/>
    <w:rsid w:val="00E2060B"/>
    <w:rsid w:val="00E20904"/>
    <w:rsid w:val="00E20B13"/>
    <w:rsid w:val="00E214C1"/>
    <w:rsid w:val="00E21909"/>
    <w:rsid w:val="00E21B50"/>
    <w:rsid w:val="00E21BF6"/>
    <w:rsid w:val="00E21C9F"/>
    <w:rsid w:val="00E21CF3"/>
    <w:rsid w:val="00E21CFF"/>
    <w:rsid w:val="00E2200E"/>
    <w:rsid w:val="00E22068"/>
    <w:rsid w:val="00E22477"/>
    <w:rsid w:val="00E225B7"/>
    <w:rsid w:val="00E225D0"/>
    <w:rsid w:val="00E2273F"/>
    <w:rsid w:val="00E22796"/>
    <w:rsid w:val="00E229E1"/>
    <w:rsid w:val="00E22E0A"/>
    <w:rsid w:val="00E22F8D"/>
    <w:rsid w:val="00E23141"/>
    <w:rsid w:val="00E232BF"/>
    <w:rsid w:val="00E235FA"/>
    <w:rsid w:val="00E235FE"/>
    <w:rsid w:val="00E236A9"/>
    <w:rsid w:val="00E2372E"/>
    <w:rsid w:val="00E23D08"/>
    <w:rsid w:val="00E23F05"/>
    <w:rsid w:val="00E240F3"/>
    <w:rsid w:val="00E24113"/>
    <w:rsid w:val="00E24424"/>
    <w:rsid w:val="00E244E0"/>
    <w:rsid w:val="00E2478C"/>
    <w:rsid w:val="00E247D7"/>
    <w:rsid w:val="00E24AB8"/>
    <w:rsid w:val="00E24D9D"/>
    <w:rsid w:val="00E250E3"/>
    <w:rsid w:val="00E254DC"/>
    <w:rsid w:val="00E255C0"/>
    <w:rsid w:val="00E256D4"/>
    <w:rsid w:val="00E25B23"/>
    <w:rsid w:val="00E25F9A"/>
    <w:rsid w:val="00E2603D"/>
    <w:rsid w:val="00E2620E"/>
    <w:rsid w:val="00E26306"/>
    <w:rsid w:val="00E26460"/>
    <w:rsid w:val="00E268A9"/>
    <w:rsid w:val="00E268B2"/>
    <w:rsid w:val="00E26ABA"/>
    <w:rsid w:val="00E26CA1"/>
    <w:rsid w:val="00E26FFE"/>
    <w:rsid w:val="00E27040"/>
    <w:rsid w:val="00E27052"/>
    <w:rsid w:val="00E2705D"/>
    <w:rsid w:val="00E27129"/>
    <w:rsid w:val="00E2724A"/>
    <w:rsid w:val="00E27411"/>
    <w:rsid w:val="00E27A0D"/>
    <w:rsid w:val="00E27C4F"/>
    <w:rsid w:val="00E27FD9"/>
    <w:rsid w:val="00E301BD"/>
    <w:rsid w:val="00E30443"/>
    <w:rsid w:val="00E30A3B"/>
    <w:rsid w:val="00E31167"/>
    <w:rsid w:val="00E312EA"/>
    <w:rsid w:val="00E3141D"/>
    <w:rsid w:val="00E315B2"/>
    <w:rsid w:val="00E3177E"/>
    <w:rsid w:val="00E31E8A"/>
    <w:rsid w:val="00E32021"/>
    <w:rsid w:val="00E32505"/>
    <w:rsid w:val="00E32537"/>
    <w:rsid w:val="00E32881"/>
    <w:rsid w:val="00E328A1"/>
    <w:rsid w:val="00E32ADC"/>
    <w:rsid w:val="00E32C9F"/>
    <w:rsid w:val="00E32D5C"/>
    <w:rsid w:val="00E32E12"/>
    <w:rsid w:val="00E3341A"/>
    <w:rsid w:val="00E3387C"/>
    <w:rsid w:val="00E347E7"/>
    <w:rsid w:val="00E34A6F"/>
    <w:rsid w:val="00E34AAF"/>
    <w:rsid w:val="00E34C08"/>
    <w:rsid w:val="00E34C40"/>
    <w:rsid w:val="00E34C48"/>
    <w:rsid w:val="00E34F88"/>
    <w:rsid w:val="00E35522"/>
    <w:rsid w:val="00E35561"/>
    <w:rsid w:val="00E35FDF"/>
    <w:rsid w:val="00E364A6"/>
    <w:rsid w:val="00E36FA7"/>
    <w:rsid w:val="00E371BA"/>
    <w:rsid w:val="00E37220"/>
    <w:rsid w:val="00E37574"/>
    <w:rsid w:val="00E37A3B"/>
    <w:rsid w:val="00E37A3C"/>
    <w:rsid w:val="00E37C23"/>
    <w:rsid w:val="00E37E1A"/>
    <w:rsid w:val="00E400BE"/>
    <w:rsid w:val="00E401ED"/>
    <w:rsid w:val="00E4022A"/>
    <w:rsid w:val="00E404DF"/>
    <w:rsid w:val="00E40798"/>
    <w:rsid w:val="00E40804"/>
    <w:rsid w:val="00E40B61"/>
    <w:rsid w:val="00E40BAC"/>
    <w:rsid w:val="00E40FC3"/>
    <w:rsid w:val="00E4102C"/>
    <w:rsid w:val="00E41107"/>
    <w:rsid w:val="00E418FC"/>
    <w:rsid w:val="00E41B5D"/>
    <w:rsid w:val="00E41BBD"/>
    <w:rsid w:val="00E41C0D"/>
    <w:rsid w:val="00E421E2"/>
    <w:rsid w:val="00E42467"/>
    <w:rsid w:val="00E424F4"/>
    <w:rsid w:val="00E425DA"/>
    <w:rsid w:val="00E42675"/>
    <w:rsid w:val="00E42695"/>
    <w:rsid w:val="00E4274D"/>
    <w:rsid w:val="00E428EF"/>
    <w:rsid w:val="00E42AC2"/>
    <w:rsid w:val="00E43653"/>
    <w:rsid w:val="00E43C83"/>
    <w:rsid w:val="00E43CE8"/>
    <w:rsid w:val="00E43E33"/>
    <w:rsid w:val="00E4469C"/>
    <w:rsid w:val="00E4488B"/>
    <w:rsid w:val="00E448AD"/>
    <w:rsid w:val="00E44A6E"/>
    <w:rsid w:val="00E44BC1"/>
    <w:rsid w:val="00E44D30"/>
    <w:rsid w:val="00E44F02"/>
    <w:rsid w:val="00E44F33"/>
    <w:rsid w:val="00E4504D"/>
    <w:rsid w:val="00E45221"/>
    <w:rsid w:val="00E456B9"/>
    <w:rsid w:val="00E45816"/>
    <w:rsid w:val="00E45D31"/>
    <w:rsid w:val="00E45D56"/>
    <w:rsid w:val="00E45E25"/>
    <w:rsid w:val="00E45EC0"/>
    <w:rsid w:val="00E45EE4"/>
    <w:rsid w:val="00E4607A"/>
    <w:rsid w:val="00E463A8"/>
    <w:rsid w:val="00E463C5"/>
    <w:rsid w:val="00E465AF"/>
    <w:rsid w:val="00E4672A"/>
    <w:rsid w:val="00E46894"/>
    <w:rsid w:val="00E471D1"/>
    <w:rsid w:val="00E47569"/>
    <w:rsid w:val="00E478CC"/>
    <w:rsid w:val="00E47BEB"/>
    <w:rsid w:val="00E47CA5"/>
    <w:rsid w:val="00E47D55"/>
    <w:rsid w:val="00E5018F"/>
    <w:rsid w:val="00E503A0"/>
    <w:rsid w:val="00E5042F"/>
    <w:rsid w:val="00E50484"/>
    <w:rsid w:val="00E5055B"/>
    <w:rsid w:val="00E50648"/>
    <w:rsid w:val="00E50859"/>
    <w:rsid w:val="00E508BA"/>
    <w:rsid w:val="00E50A0A"/>
    <w:rsid w:val="00E51050"/>
    <w:rsid w:val="00E51194"/>
    <w:rsid w:val="00E51561"/>
    <w:rsid w:val="00E516C8"/>
    <w:rsid w:val="00E516D0"/>
    <w:rsid w:val="00E51769"/>
    <w:rsid w:val="00E51C9A"/>
    <w:rsid w:val="00E51CF2"/>
    <w:rsid w:val="00E51EF2"/>
    <w:rsid w:val="00E5216F"/>
    <w:rsid w:val="00E52296"/>
    <w:rsid w:val="00E52449"/>
    <w:rsid w:val="00E5287D"/>
    <w:rsid w:val="00E52A3A"/>
    <w:rsid w:val="00E52E56"/>
    <w:rsid w:val="00E52EF5"/>
    <w:rsid w:val="00E52EF8"/>
    <w:rsid w:val="00E52F7A"/>
    <w:rsid w:val="00E53561"/>
    <w:rsid w:val="00E535DC"/>
    <w:rsid w:val="00E53644"/>
    <w:rsid w:val="00E53C5D"/>
    <w:rsid w:val="00E53F5B"/>
    <w:rsid w:val="00E540B8"/>
    <w:rsid w:val="00E54273"/>
    <w:rsid w:val="00E54312"/>
    <w:rsid w:val="00E54480"/>
    <w:rsid w:val="00E54590"/>
    <w:rsid w:val="00E546BC"/>
    <w:rsid w:val="00E54F23"/>
    <w:rsid w:val="00E550D6"/>
    <w:rsid w:val="00E55209"/>
    <w:rsid w:val="00E55401"/>
    <w:rsid w:val="00E55B09"/>
    <w:rsid w:val="00E55C1D"/>
    <w:rsid w:val="00E55EE1"/>
    <w:rsid w:val="00E560A9"/>
    <w:rsid w:val="00E5617A"/>
    <w:rsid w:val="00E56321"/>
    <w:rsid w:val="00E5644E"/>
    <w:rsid w:val="00E56580"/>
    <w:rsid w:val="00E565DF"/>
    <w:rsid w:val="00E56663"/>
    <w:rsid w:val="00E567EA"/>
    <w:rsid w:val="00E569D8"/>
    <w:rsid w:val="00E56CA8"/>
    <w:rsid w:val="00E57114"/>
    <w:rsid w:val="00E5711E"/>
    <w:rsid w:val="00E57159"/>
    <w:rsid w:val="00E57322"/>
    <w:rsid w:val="00E573C4"/>
    <w:rsid w:val="00E574A4"/>
    <w:rsid w:val="00E57859"/>
    <w:rsid w:val="00E57B9A"/>
    <w:rsid w:val="00E606FC"/>
    <w:rsid w:val="00E609EE"/>
    <w:rsid w:val="00E60AC6"/>
    <w:rsid w:val="00E60BF7"/>
    <w:rsid w:val="00E60C28"/>
    <w:rsid w:val="00E60E57"/>
    <w:rsid w:val="00E60F34"/>
    <w:rsid w:val="00E61003"/>
    <w:rsid w:val="00E6101F"/>
    <w:rsid w:val="00E6102B"/>
    <w:rsid w:val="00E6131A"/>
    <w:rsid w:val="00E615A6"/>
    <w:rsid w:val="00E618D5"/>
    <w:rsid w:val="00E618D7"/>
    <w:rsid w:val="00E61AFA"/>
    <w:rsid w:val="00E61C76"/>
    <w:rsid w:val="00E61DD0"/>
    <w:rsid w:val="00E61EF5"/>
    <w:rsid w:val="00E62091"/>
    <w:rsid w:val="00E620D4"/>
    <w:rsid w:val="00E62179"/>
    <w:rsid w:val="00E62382"/>
    <w:rsid w:val="00E624FF"/>
    <w:rsid w:val="00E629BA"/>
    <w:rsid w:val="00E62A02"/>
    <w:rsid w:val="00E62AA0"/>
    <w:rsid w:val="00E632F7"/>
    <w:rsid w:val="00E632FC"/>
    <w:rsid w:val="00E6339B"/>
    <w:rsid w:val="00E6351C"/>
    <w:rsid w:val="00E635AD"/>
    <w:rsid w:val="00E638CF"/>
    <w:rsid w:val="00E63A37"/>
    <w:rsid w:val="00E63A66"/>
    <w:rsid w:val="00E63B07"/>
    <w:rsid w:val="00E63B94"/>
    <w:rsid w:val="00E63C5D"/>
    <w:rsid w:val="00E63CC0"/>
    <w:rsid w:val="00E63E82"/>
    <w:rsid w:val="00E645ED"/>
    <w:rsid w:val="00E645FD"/>
    <w:rsid w:val="00E6460F"/>
    <w:rsid w:val="00E648BA"/>
    <w:rsid w:val="00E648E3"/>
    <w:rsid w:val="00E64C5D"/>
    <w:rsid w:val="00E64CB2"/>
    <w:rsid w:val="00E64F09"/>
    <w:rsid w:val="00E65025"/>
    <w:rsid w:val="00E65436"/>
    <w:rsid w:val="00E6561C"/>
    <w:rsid w:val="00E65987"/>
    <w:rsid w:val="00E65A13"/>
    <w:rsid w:val="00E65A9B"/>
    <w:rsid w:val="00E65B7A"/>
    <w:rsid w:val="00E65BC8"/>
    <w:rsid w:val="00E65CFE"/>
    <w:rsid w:val="00E65EC7"/>
    <w:rsid w:val="00E660CC"/>
    <w:rsid w:val="00E66267"/>
    <w:rsid w:val="00E66314"/>
    <w:rsid w:val="00E663CD"/>
    <w:rsid w:val="00E66641"/>
    <w:rsid w:val="00E66B54"/>
    <w:rsid w:val="00E66BBC"/>
    <w:rsid w:val="00E66C08"/>
    <w:rsid w:val="00E66CA0"/>
    <w:rsid w:val="00E66E01"/>
    <w:rsid w:val="00E66EE6"/>
    <w:rsid w:val="00E6777B"/>
    <w:rsid w:val="00E6794D"/>
    <w:rsid w:val="00E67AFA"/>
    <w:rsid w:val="00E67ECD"/>
    <w:rsid w:val="00E700B2"/>
    <w:rsid w:val="00E70136"/>
    <w:rsid w:val="00E702D1"/>
    <w:rsid w:val="00E70784"/>
    <w:rsid w:val="00E708D6"/>
    <w:rsid w:val="00E70AAC"/>
    <w:rsid w:val="00E70D3D"/>
    <w:rsid w:val="00E70E99"/>
    <w:rsid w:val="00E71066"/>
    <w:rsid w:val="00E710C7"/>
    <w:rsid w:val="00E713C8"/>
    <w:rsid w:val="00E7150B"/>
    <w:rsid w:val="00E7157E"/>
    <w:rsid w:val="00E716CF"/>
    <w:rsid w:val="00E717CC"/>
    <w:rsid w:val="00E71DE0"/>
    <w:rsid w:val="00E71E2C"/>
    <w:rsid w:val="00E71F7B"/>
    <w:rsid w:val="00E71FC2"/>
    <w:rsid w:val="00E72207"/>
    <w:rsid w:val="00E7227F"/>
    <w:rsid w:val="00E7232B"/>
    <w:rsid w:val="00E728E9"/>
    <w:rsid w:val="00E72914"/>
    <w:rsid w:val="00E72995"/>
    <w:rsid w:val="00E72B7F"/>
    <w:rsid w:val="00E72C42"/>
    <w:rsid w:val="00E72CE2"/>
    <w:rsid w:val="00E730CA"/>
    <w:rsid w:val="00E739F7"/>
    <w:rsid w:val="00E73AF6"/>
    <w:rsid w:val="00E73CC6"/>
    <w:rsid w:val="00E73EAB"/>
    <w:rsid w:val="00E74437"/>
    <w:rsid w:val="00E74477"/>
    <w:rsid w:val="00E7462B"/>
    <w:rsid w:val="00E747B9"/>
    <w:rsid w:val="00E74858"/>
    <w:rsid w:val="00E74884"/>
    <w:rsid w:val="00E7492F"/>
    <w:rsid w:val="00E74EB6"/>
    <w:rsid w:val="00E74F71"/>
    <w:rsid w:val="00E74FBB"/>
    <w:rsid w:val="00E75056"/>
    <w:rsid w:val="00E7505F"/>
    <w:rsid w:val="00E752A9"/>
    <w:rsid w:val="00E75A41"/>
    <w:rsid w:val="00E75BB0"/>
    <w:rsid w:val="00E75D70"/>
    <w:rsid w:val="00E75E86"/>
    <w:rsid w:val="00E75F40"/>
    <w:rsid w:val="00E7628F"/>
    <w:rsid w:val="00E76359"/>
    <w:rsid w:val="00E7635B"/>
    <w:rsid w:val="00E7639A"/>
    <w:rsid w:val="00E764B1"/>
    <w:rsid w:val="00E76561"/>
    <w:rsid w:val="00E767A1"/>
    <w:rsid w:val="00E767DE"/>
    <w:rsid w:val="00E76835"/>
    <w:rsid w:val="00E76F4D"/>
    <w:rsid w:val="00E77008"/>
    <w:rsid w:val="00E770BF"/>
    <w:rsid w:val="00E771C6"/>
    <w:rsid w:val="00E7753E"/>
    <w:rsid w:val="00E775D5"/>
    <w:rsid w:val="00E775DD"/>
    <w:rsid w:val="00E775F2"/>
    <w:rsid w:val="00E7763D"/>
    <w:rsid w:val="00E778E7"/>
    <w:rsid w:val="00E77E54"/>
    <w:rsid w:val="00E77EF7"/>
    <w:rsid w:val="00E77FA3"/>
    <w:rsid w:val="00E80057"/>
    <w:rsid w:val="00E80197"/>
    <w:rsid w:val="00E80350"/>
    <w:rsid w:val="00E80400"/>
    <w:rsid w:val="00E8104B"/>
    <w:rsid w:val="00E81251"/>
    <w:rsid w:val="00E81253"/>
    <w:rsid w:val="00E81254"/>
    <w:rsid w:val="00E81270"/>
    <w:rsid w:val="00E81370"/>
    <w:rsid w:val="00E81793"/>
    <w:rsid w:val="00E81A74"/>
    <w:rsid w:val="00E81A8E"/>
    <w:rsid w:val="00E81E94"/>
    <w:rsid w:val="00E8275C"/>
    <w:rsid w:val="00E82C74"/>
    <w:rsid w:val="00E82DF0"/>
    <w:rsid w:val="00E82F8E"/>
    <w:rsid w:val="00E830B0"/>
    <w:rsid w:val="00E830F4"/>
    <w:rsid w:val="00E831E9"/>
    <w:rsid w:val="00E83388"/>
    <w:rsid w:val="00E8341D"/>
    <w:rsid w:val="00E834AB"/>
    <w:rsid w:val="00E83501"/>
    <w:rsid w:val="00E835B3"/>
    <w:rsid w:val="00E837F7"/>
    <w:rsid w:val="00E83902"/>
    <w:rsid w:val="00E83975"/>
    <w:rsid w:val="00E83CA5"/>
    <w:rsid w:val="00E83E50"/>
    <w:rsid w:val="00E844E7"/>
    <w:rsid w:val="00E845BC"/>
    <w:rsid w:val="00E848CE"/>
    <w:rsid w:val="00E84E66"/>
    <w:rsid w:val="00E85578"/>
    <w:rsid w:val="00E856CA"/>
    <w:rsid w:val="00E857FC"/>
    <w:rsid w:val="00E85813"/>
    <w:rsid w:val="00E85AB6"/>
    <w:rsid w:val="00E85C8C"/>
    <w:rsid w:val="00E85D2A"/>
    <w:rsid w:val="00E86260"/>
    <w:rsid w:val="00E86320"/>
    <w:rsid w:val="00E86783"/>
    <w:rsid w:val="00E867E3"/>
    <w:rsid w:val="00E86D46"/>
    <w:rsid w:val="00E86D6F"/>
    <w:rsid w:val="00E86DAA"/>
    <w:rsid w:val="00E86DB7"/>
    <w:rsid w:val="00E8719A"/>
    <w:rsid w:val="00E8734C"/>
    <w:rsid w:val="00E874F6"/>
    <w:rsid w:val="00E878FB"/>
    <w:rsid w:val="00E87DD2"/>
    <w:rsid w:val="00E90541"/>
    <w:rsid w:val="00E90551"/>
    <w:rsid w:val="00E90826"/>
    <w:rsid w:val="00E9092C"/>
    <w:rsid w:val="00E90B4A"/>
    <w:rsid w:val="00E90D7A"/>
    <w:rsid w:val="00E90DDF"/>
    <w:rsid w:val="00E9112F"/>
    <w:rsid w:val="00E91704"/>
    <w:rsid w:val="00E91964"/>
    <w:rsid w:val="00E91CC2"/>
    <w:rsid w:val="00E9253E"/>
    <w:rsid w:val="00E92804"/>
    <w:rsid w:val="00E92817"/>
    <w:rsid w:val="00E92840"/>
    <w:rsid w:val="00E92CF4"/>
    <w:rsid w:val="00E92F88"/>
    <w:rsid w:val="00E933C2"/>
    <w:rsid w:val="00E93675"/>
    <w:rsid w:val="00E9394C"/>
    <w:rsid w:val="00E93A97"/>
    <w:rsid w:val="00E93AA6"/>
    <w:rsid w:val="00E93BFE"/>
    <w:rsid w:val="00E93E69"/>
    <w:rsid w:val="00E93F84"/>
    <w:rsid w:val="00E93FF9"/>
    <w:rsid w:val="00E941A6"/>
    <w:rsid w:val="00E94764"/>
    <w:rsid w:val="00E94C40"/>
    <w:rsid w:val="00E94C96"/>
    <w:rsid w:val="00E94D33"/>
    <w:rsid w:val="00E94E1B"/>
    <w:rsid w:val="00E94EF3"/>
    <w:rsid w:val="00E94F53"/>
    <w:rsid w:val="00E94F97"/>
    <w:rsid w:val="00E94F9E"/>
    <w:rsid w:val="00E95001"/>
    <w:rsid w:val="00E95678"/>
    <w:rsid w:val="00E957AE"/>
    <w:rsid w:val="00E95C9B"/>
    <w:rsid w:val="00E95D20"/>
    <w:rsid w:val="00E95D34"/>
    <w:rsid w:val="00E96008"/>
    <w:rsid w:val="00E9624C"/>
    <w:rsid w:val="00E96321"/>
    <w:rsid w:val="00E96591"/>
    <w:rsid w:val="00E96719"/>
    <w:rsid w:val="00E96D02"/>
    <w:rsid w:val="00E976A8"/>
    <w:rsid w:val="00E97A37"/>
    <w:rsid w:val="00E97B36"/>
    <w:rsid w:val="00E97CEA"/>
    <w:rsid w:val="00E97DBB"/>
    <w:rsid w:val="00E97E4F"/>
    <w:rsid w:val="00EA0066"/>
    <w:rsid w:val="00EA025D"/>
    <w:rsid w:val="00EA0662"/>
    <w:rsid w:val="00EA08A5"/>
    <w:rsid w:val="00EA095E"/>
    <w:rsid w:val="00EA0973"/>
    <w:rsid w:val="00EA0CD8"/>
    <w:rsid w:val="00EA0D0C"/>
    <w:rsid w:val="00EA0DAB"/>
    <w:rsid w:val="00EA0E0C"/>
    <w:rsid w:val="00EA0E50"/>
    <w:rsid w:val="00EA0F2C"/>
    <w:rsid w:val="00EA0FD9"/>
    <w:rsid w:val="00EA15EB"/>
    <w:rsid w:val="00EA16D5"/>
    <w:rsid w:val="00EA1E22"/>
    <w:rsid w:val="00EA232E"/>
    <w:rsid w:val="00EA23FB"/>
    <w:rsid w:val="00EA27DA"/>
    <w:rsid w:val="00EA2803"/>
    <w:rsid w:val="00EA2892"/>
    <w:rsid w:val="00EA2C32"/>
    <w:rsid w:val="00EA2C6A"/>
    <w:rsid w:val="00EA32AE"/>
    <w:rsid w:val="00EA348C"/>
    <w:rsid w:val="00EA36C7"/>
    <w:rsid w:val="00EA384E"/>
    <w:rsid w:val="00EA3AE6"/>
    <w:rsid w:val="00EA417A"/>
    <w:rsid w:val="00EA4395"/>
    <w:rsid w:val="00EA441E"/>
    <w:rsid w:val="00EA452C"/>
    <w:rsid w:val="00EA4682"/>
    <w:rsid w:val="00EA4713"/>
    <w:rsid w:val="00EA483A"/>
    <w:rsid w:val="00EA4892"/>
    <w:rsid w:val="00EA4A59"/>
    <w:rsid w:val="00EA4ACB"/>
    <w:rsid w:val="00EA4E7E"/>
    <w:rsid w:val="00EA4E87"/>
    <w:rsid w:val="00EA50ED"/>
    <w:rsid w:val="00EA5D6C"/>
    <w:rsid w:val="00EA6307"/>
    <w:rsid w:val="00EA65F3"/>
    <w:rsid w:val="00EA66FF"/>
    <w:rsid w:val="00EA683E"/>
    <w:rsid w:val="00EA68B7"/>
    <w:rsid w:val="00EA68DD"/>
    <w:rsid w:val="00EA6B69"/>
    <w:rsid w:val="00EA6BF5"/>
    <w:rsid w:val="00EA7001"/>
    <w:rsid w:val="00EA708F"/>
    <w:rsid w:val="00EA719B"/>
    <w:rsid w:val="00EA73F8"/>
    <w:rsid w:val="00EA74C2"/>
    <w:rsid w:val="00EA75BF"/>
    <w:rsid w:val="00EA78CD"/>
    <w:rsid w:val="00EA7BD5"/>
    <w:rsid w:val="00EA7D5F"/>
    <w:rsid w:val="00EA7ED8"/>
    <w:rsid w:val="00EB0256"/>
    <w:rsid w:val="00EB03C4"/>
    <w:rsid w:val="00EB05BE"/>
    <w:rsid w:val="00EB0E59"/>
    <w:rsid w:val="00EB10BA"/>
    <w:rsid w:val="00EB14E1"/>
    <w:rsid w:val="00EB1696"/>
    <w:rsid w:val="00EB1B20"/>
    <w:rsid w:val="00EB1C14"/>
    <w:rsid w:val="00EB1DCB"/>
    <w:rsid w:val="00EB2086"/>
    <w:rsid w:val="00EB21B8"/>
    <w:rsid w:val="00EB22C2"/>
    <w:rsid w:val="00EB271B"/>
    <w:rsid w:val="00EB2EA0"/>
    <w:rsid w:val="00EB3034"/>
    <w:rsid w:val="00EB346A"/>
    <w:rsid w:val="00EB34AA"/>
    <w:rsid w:val="00EB37AB"/>
    <w:rsid w:val="00EB37F2"/>
    <w:rsid w:val="00EB3982"/>
    <w:rsid w:val="00EB3CFD"/>
    <w:rsid w:val="00EB3D49"/>
    <w:rsid w:val="00EB3DE8"/>
    <w:rsid w:val="00EB493F"/>
    <w:rsid w:val="00EB49A1"/>
    <w:rsid w:val="00EB4BF7"/>
    <w:rsid w:val="00EB4C65"/>
    <w:rsid w:val="00EB4D41"/>
    <w:rsid w:val="00EB4DE7"/>
    <w:rsid w:val="00EB4F05"/>
    <w:rsid w:val="00EB5172"/>
    <w:rsid w:val="00EB518F"/>
    <w:rsid w:val="00EB52FA"/>
    <w:rsid w:val="00EB53DC"/>
    <w:rsid w:val="00EB54B3"/>
    <w:rsid w:val="00EB5563"/>
    <w:rsid w:val="00EB5721"/>
    <w:rsid w:val="00EB57E6"/>
    <w:rsid w:val="00EB5A30"/>
    <w:rsid w:val="00EB5BC7"/>
    <w:rsid w:val="00EB5F2F"/>
    <w:rsid w:val="00EB6322"/>
    <w:rsid w:val="00EB66C1"/>
    <w:rsid w:val="00EB6B6D"/>
    <w:rsid w:val="00EB6C28"/>
    <w:rsid w:val="00EB6E05"/>
    <w:rsid w:val="00EB7239"/>
    <w:rsid w:val="00EB72D5"/>
    <w:rsid w:val="00EB757D"/>
    <w:rsid w:val="00EB7AB4"/>
    <w:rsid w:val="00EB7B94"/>
    <w:rsid w:val="00EB7C92"/>
    <w:rsid w:val="00EB7CB3"/>
    <w:rsid w:val="00EC061B"/>
    <w:rsid w:val="00EC0750"/>
    <w:rsid w:val="00EC0CD9"/>
    <w:rsid w:val="00EC0DAA"/>
    <w:rsid w:val="00EC0F04"/>
    <w:rsid w:val="00EC0FA9"/>
    <w:rsid w:val="00EC1081"/>
    <w:rsid w:val="00EC117A"/>
    <w:rsid w:val="00EC144C"/>
    <w:rsid w:val="00EC1450"/>
    <w:rsid w:val="00EC14CF"/>
    <w:rsid w:val="00EC1586"/>
    <w:rsid w:val="00EC17B8"/>
    <w:rsid w:val="00EC185E"/>
    <w:rsid w:val="00EC1AAD"/>
    <w:rsid w:val="00EC1BF3"/>
    <w:rsid w:val="00EC229E"/>
    <w:rsid w:val="00EC2384"/>
    <w:rsid w:val="00EC2484"/>
    <w:rsid w:val="00EC2836"/>
    <w:rsid w:val="00EC292A"/>
    <w:rsid w:val="00EC2A24"/>
    <w:rsid w:val="00EC2E3B"/>
    <w:rsid w:val="00EC2F62"/>
    <w:rsid w:val="00EC2FD3"/>
    <w:rsid w:val="00EC3176"/>
    <w:rsid w:val="00EC32E5"/>
    <w:rsid w:val="00EC3372"/>
    <w:rsid w:val="00EC34E0"/>
    <w:rsid w:val="00EC3508"/>
    <w:rsid w:val="00EC3803"/>
    <w:rsid w:val="00EC3BD0"/>
    <w:rsid w:val="00EC3D35"/>
    <w:rsid w:val="00EC3E94"/>
    <w:rsid w:val="00EC401E"/>
    <w:rsid w:val="00EC4100"/>
    <w:rsid w:val="00EC4895"/>
    <w:rsid w:val="00EC4984"/>
    <w:rsid w:val="00EC4A37"/>
    <w:rsid w:val="00EC50B7"/>
    <w:rsid w:val="00EC5246"/>
    <w:rsid w:val="00EC576B"/>
    <w:rsid w:val="00EC57B8"/>
    <w:rsid w:val="00EC608C"/>
    <w:rsid w:val="00EC6113"/>
    <w:rsid w:val="00EC629D"/>
    <w:rsid w:val="00EC63E7"/>
    <w:rsid w:val="00EC644D"/>
    <w:rsid w:val="00EC64EF"/>
    <w:rsid w:val="00EC6A29"/>
    <w:rsid w:val="00EC6B5F"/>
    <w:rsid w:val="00EC6EF7"/>
    <w:rsid w:val="00EC70D3"/>
    <w:rsid w:val="00EC71CB"/>
    <w:rsid w:val="00EC72E7"/>
    <w:rsid w:val="00EC75FC"/>
    <w:rsid w:val="00EC764D"/>
    <w:rsid w:val="00EC77D5"/>
    <w:rsid w:val="00EC77DE"/>
    <w:rsid w:val="00EC7B0E"/>
    <w:rsid w:val="00EC7D85"/>
    <w:rsid w:val="00EC7FAE"/>
    <w:rsid w:val="00ED0279"/>
    <w:rsid w:val="00ED04C8"/>
    <w:rsid w:val="00ED05E1"/>
    <w:rsid w:val="00ED06C5"/>
    <w:rsid w:val="00ED09BB"/>
    <w:rsid w:val="00ED0B48"/>
    <w:rsid w:val="00ED0BC3"/>
    <w:rsid w:val="00ED0EB1"/>
    <w:rsid w:val="00ED1064"/>
    <w:rsid w:val="00ED176B"/>
    <w:rsid w:val="00ED1844"/>
    <w:rsid w:val="00ED1BE3"/>
    <w:rsid w:val="00ED1DC8"/>
    <w:rsid w:val="00ED2409"/>
    <w:rsid w:val="00ED291D"/>
    <w:rsid w:val="00ED2AE8"/>
    <w:rsid w:val="00ED2B03"/>
    <w:rsid w:val="00ED2F39"/>
    <w:rsid w:val="00ED322F"/>
    <w:rsid w:val="00ED334F"/>
    <w:rsid w:val="00ED3359"/>
    <w:rsid w:val="00ED3382"/>
    <w:rsid w:val="00ED34F4"/>
    <w:rsid w:val="00ED35F9"/>
    <w:rsid w:val="00ED3810"/>
    <w:rsid w:val="00ED3815"/>
    <w:rsid w:val="00ED3BF6"/>
    <w:rsid w:val="00ED3E23"/>
    <w:rsid w:val="00ED47F8"/>
    <w:rsid w:val="00ED4B83"/>
    <w:rsid w:val="00ED58C0"/>
    <w:rsid w:val="00ED5CF6"/>
    <w:rsid w:val="00ED5D77"/>
    <w:rsid w:val="00ED5DA8"/>
    <w:rsid w:val="00ED5EDE"/>
    <w:rsid w:val="00ED623F"/>
    <w:rsid w:val="00ED62A2"/>
    <w:rsid w:val="00ED62D9"/>
    <w:rsid w:val="00ED64F4"/>
    <w:rsid w:val="00ED658A"/>
    <w:rsid w:val="00ED6687"/>
    <w:rsid w:val="00ED69D2"/>
    <w:rsid w:val="00ED69D4"/>
    <w:rsid w:val="00ED6ADC"/>
    <w:rsid w:val="00ED6B34"/>
    <w:rsid w:val="00ED6BEE"/>
    <w:rsid w:val="00ED7140"/>
    <w:rsid w:val="00ED729F"/>
    <w:rsid w:val="00ED791D"/>
    <w:rsid w:val="00ED7B4E"/>
    <w:rsid w:val="00ED7F21"/>
    <w:rsid w:val="00EE0680"/>
    <w:rsid w:val="00EE08CA"/>
    <w:rsid w:val="00EE092E"/>
    <w:rsid w:val="00EE0CE5"/>
    <w:rsid w:val="00EE0D6D"/>
    <w:rsid w:val="00EE11BC"/>
    <w:rsid w:val="00EE1400"/>
    <w:rsid w:val="00EE1771"/>
    <w:rsid w:val="00EE186A"/>
    <w:rsid w:val="00EE200E"/>
    <w:rsid w:val="00EE203C"/>
    <w:rsid w:val="00EE222D"/>
    <w:rsid w:val="00EE25A9"/>
    <w:rsid w:val="00EE2709"/>
    <w:rsid w:val="00EE288B"/>
    <w:rsid w:val="00EE2A5D"/>
    <w:rsid w:val="00EE2F87"/>
    <w:rsid w:val="00EE3105"/>
    <w:rsid w:val="00EE3158"/>
    <w:rsid w:val="00EE342D"/>
    <w:rsid w:val="00EE349B"/>
    <w:rsid w:val="00EE365F"/>
    <w:rsid w:val="00EE368B"/>
    <w:rsid w:val="00EE374B"/>
    <w:rsid w:val="00EE4090"/>
    <w:rsid w:val="00EE4470"/>
    <w:rsid w:val="00EE4878"/>
    <w:rsid w:val="00EE493C"/>
    <w:rsid w:val="00EE5069"/>
    <w:rsid w:val="00EE50CA"/>
    <w:rsid w:val="00EE5438"/>
    <w:rsid w:val="00EE5520"/>
    <w:rsid w:val="00EE552B"/>
    <w:rsid w:val="00EE56DD"/>
    <w:rsid w:val="00EE5AB6"/>
    <w:rsid w:val="00EE6D27"/>
    <w:rsid w:val="00EE6DE5"/>
    <w:rsid w:val="00EE7093"/>
    <w:rsid w:val="00EE774B"/>
    <w:rsid w:val="00EE79D5"/>
    <w:rsid w:val="00EE7E96"/>
    <w:rsid w:val="00EF005A"/>
    <w:rsid w:val="00EF0106"/>
    <w:rsid w:val="00EF0142"/>
    <w:rsid w:val="00EF068C"/>
    <w:rsid w:val="00EF0783"/>
    <w:rsid w:val="00EF0938"/>
    <w:rsid w:val="00EF0C5C"/>
    <w:rsid w:val="00EF11BA"/>
    <w:rsid w:val="00EF125E"/>
    <w:rsid w:val="00EF12B9"/>
    <w:rsid w:val="00EF1738"/>
    <w:rsid w:val="00EF17F0"/>
    <w:rsid w:val="00EF1800"/>
    <w:rsid w:val="00EF22E9"/>
    <w:rsid w:val="00EF2644"/>
    <w:rsid w:val="00EF26EE"/>
    <w:rsid w:val="00EF2AB6"/>
    <w:rsid w:val="00EF2EC7"/>
    <w:rsid w:val="00EF2FE2"/>
    <w:rsid w:val="00EF31B0"/>
    <w:rsid w:val="00EF32D3"/>
    <w:rsid w:val="00EF34B7"/>
    <w:rsid w:val="00EF34DA"/>
    <w:rsid w:val="00EF354E"/>
    <w:rsid w:val="00EF359A"/>
    <w:rsid w:val="00EF364E"/>
    <w:rsid w:val="00EF3B91"/>
    <w:rsid w:val="00EF3DE0"/>
    <w:rsid w:val="00EF3E8A"/>
    <w:rsid w:val="00EF40CA"/>
    <w:rsid w:val="00EF428F"/>
    <w:rsid w:val="00EF464A"/>
    <w:rsid w:val="00EF46BC"/>
    <w:rsid w:val="00EF480B"/>
    <w:rsid w:val="00EF49BF"/>
    <w:rsid w:val="00EF4AEA"/>
    <w:rsid w:val="00EF51D8"/>
    <w:rsid w:val="00EF579C"/>
    <w:rsid w:val="00EF583D"/>
    <w:rsid w:val="00EF5B23"/>
    <w:rsid w:val="00EF5BD7"/>
    <w:rsid w:val="00EF5D99"/>
    <w:rsid w:val="00EF5F06"/>
    <w:rsid w:val="00EF60D2"/>
    <w:rsid w:val="00EF6209"/>
    <w:rsid w:val="00EF6825"/>
    <w:rsid w:val="00EF6A0B"/>
    <w:rsid w:val="00EF6A3B"/>
    <w:rsid w:val="00EF6B95"/>
    <w:rsid w:val="00EF707B"/>
    <w:rsid w:val="00EF7116"/>
    <w:rsid w:val="00EF7170"/>
    <w:rsid w:val="00EF7275"/>
    <w:rsid w:val="00EF745B"/>
    <w:rsid w:val="00EF7610"/>
    <w:rsid w:val="00EF7644"/>
    <w:rsid w:val="00EF7847"/>
    <w:rsid w:val="00EF7AF7"/>
    <w:rsid w:val="00EF7DCD"/>
    <w:rsid w:val="00EF7E17"/>
    <w:rsid w:val="00EF7EC9"/>
    <w:rsid w:val="00F0002A"/>
    <w:rsid w:val="00F00910"/>
    <w:rsid w:val="00F00A54"/>
    <w:rsid w:val="00F00C23"/>
    <w:rsid w:val="00F00C35"/>
    <w:rsid w:val="00F0114A"/>
    <w:rsid w:val="00F01592"/>
    <w:rsid w:val="00F017FF"/>
    <w:rsid w:val="00F01A13"/>
    <w:rsid w:val="00F02019"/>
    <w:rsid w:val="00F0202C"/>
    <w:rsid w:val="00F026ED"/>
    <w:rsid w:val="00F02A65"/>
    <w:rsid w:val="00F02D58"/>
    <w:rsid w:val="00F02F5D"/>
    <w:rsid w:val="00F02F87"/>
    <w:rsid w:val="00F02FD7"/>
    <w:rsid w:val="00F03011"/>
    <w:rsid w:val="00F03066"/>
    <w:rsid w:val="00F0324E"/>
    <w:rsid w:val="00F03491"/>
    <w:rsid w:val="00F03766"/>
    <w:rsid w:val="00F03816"/>
    <w:rsid w:val="00F03819"/>
    <w:rsid w:val="00F03A70"/>
    <w:rsid w:val="00F03C5F"/>
    <w:rsid w:val="00F03E4C"/>
    <w:rsid w:val="00F03EB5"/>
    <w:rsid w:val="00F03EFD"/>
    <w:rsid w:val="00F0402C"/>
    <w:rsid w:val="00F040BC"/>
    <w:rsid w:val="00F041A3"/>
    <w:rsid w:val="00F04403"/>
    <w:rsid w:val="00F045DE"/>
    <w:rsid w:val="00F046D7"/>
    <w:rsid w:val="00F049F2"/>
    <w:rsid w:val="00F04B63"/>
    <w:rsid w:val="00F04D84"/>
    <w:rsid w:val="00F04EBF"/>
    <w:rsid w:val="00F05174"/>
    <w:rsid w:val="00F054D6"/>
    <w:rsid w:val="00F058F9"/>
    <w:rsid w:val="00F05BFD"/>
    <w:rsid w:val="00F05C92"/>
    <w:rsid w:val="00F05DD0"/>
    <w:rsid w:val="00F060C8"/>
    <w:rsid w:val="00F06516"/>
    <w:rsid w:val="00F06652"/>
    <w:rsid w:val="00F06785"/>
    <w:rsid w:val="00F068D2"/>
    <w:rsid w:val="00F06DB8"/>
    <w:rsid w:val="00F06DF0"/>
    <w:rsid w:val="00F06E34"/>
    <w:rsid w:val="00F07025"/>
    <w:rsid w:val="00F070DD"/>
    <w:rsid w:val="00F07265"/>
    <w:rsid w:val="00F07623"/>
    <w:rsid w:val="00F0774D"/>
    <w:rsid w:val="00F077FC"/>
    <w:rsid w:val="00F078CF"/>
    <w:rsid w:val="00F079DD"/>
    <w:rsid w:val="00F07DB7"/>
    <w:rsid w:val="00F07E5D"/>
    <w:rsid w:val="00F07E94"/>
    <w:rsid w:val="00F10089"/>
    <w:rsid w:val="00F10340"/>
    <w:rsid w:val="00F10381"/>
    <w:rsid w:val="00F105BF"/>
    <w:rsid w:val="00F107D6"/>
    <w:rsid w:val="00F10825"/>
    <w:rsid w:val="00F10E52"/>
    <w:rsid w:val="00F10F60"/>
    <w:rsid w:val="00F110C1"/>
    <w:rsid w:val="00F11416"/>
    <w:rsid w:val="00F114FF"/>
    <w:rsid w:val="00F11B18"/>
    <w:rsid w:val="00F11B6C"/>
    <w:rsid w:val="00F11C83"/>
    <w:rsid w:val="00F11FDB"/>
    <w:rsid w:val="00F11FE0"/>
    <w:rsid w:val="00F125AE"/>
    <w:rsid w:val="00F1263A"/>
    <w:rsid w:val="00F12769"/>
    <w:rsid w:val="00F1299B"/>
    <w:rsid w:val="00F12C79"/>
    <w:rsid w:val="00F12C99"/>
    <w:rsid w:val="00F13494"/>
    <w:rsid w:val="00F138A9"/>
    <w:rsid w:val="00F13F04"/>
    <w:rsid w:val="00F140DF"/>
    <w:rsid w:val="00F141C3"/>
    <w:rsid w:val="00F1455F"/>
    <w:rsid w:val="00F14595"/>
    <w:rsid w:val="00F1478D"/>
    <w:rsid w:val="00F14A0A"/>
    <w:rsid w:val="00F14A32"/>
    <w:rsid w:val="00F14A95"/>
    <w:rsid w:val="00F150CA"/>
    <w:rsid w:val="00F152C1"/>
    <w:rsid w:val="00F1542D"/>
    <w:rsid w:val="00F1556B"/>
    <w:rsid w:val="00F157C8"/>
    <w:rsid w:val="00F158B9"/>
    <w:rsid w:val="00F15993"/>
    <w:rsid w:val="00F15A44"/>
    <w:rsid w:val="00F160F0"/>
    <w:rsid w:val="00F16128"/>
    <w:rsid w:val="00F167EA"/>
    <w:rsid w:val="00F168AD"/>
    <w:rsid w:val="00F168B6"/>
    <w:rsid w:val="00F16C82"/>
    <w:rsid w:val="00F16CF5"/>
    <w:rsid w:val="00F16FBD"/>
    <w:rsid w:val="00F171A7"/>
    <w:rsid w:val="00F17256"/>
    <w:rsid w:val="00F17279"/>
    <w:rsid w:val="00F17339"/>
    <w:rsid w:val="00F174A8"/>
    <w:rsid w:val="00F175E3"/>
    <w:rsid w:val="00F177E6"/>
    <w:rsid w:val="00F17977"/>
    <w:rsid w:val="00F179F5"/>
    <w:rsid w:val="00F17AB9"/>
    <w:rsid w:val="00F17C5F"/>
    <w:rsid w:val="00F17CF7"/>
    <w:rsid w:val="00F17D20"/>
    <w:rsid w:val="00F17E38"/>
    <w:rsid w:val="00F17EEC"/>
    <w:rsid w:val="00F20405"/>
    <w:rsid w:val="00F20545"/>
    <w:rsid w:val="00F207EF"/>
    <w:rsid w:val="00F20C29"/>
    <w:rsid w:val="00F20D6C"/>
    <w:rsid w:val="00F20F21"/>
    <w:rsid w:val="00F21066"/>
    <w:rsid w:val="00F2106F"/>
    <w:rsid w:val="00F21133"/>
    <w:rsid w:val="00F21235"/>
    <w:rsid w:val="00F214AB"/>
    <w:rsid w:val="00F2171D"/>
    <w:rsid w:val="00F217E0"/>
    <w:rsid w:val="00F21864"/>
    <w:rsid w:val="00F21C0B"/>
    <w:rsid w:val="00F21C89"/>
    <w:rsid w:val="00F21DDD"/>
    <w:rsid w:val="00F21FB7"/>
    <w:rsid w:val="00F22203"/>
    <w:rsid w:val="00F22281"/>
    <w:rsid w:val="00F222DC"/>
    <w:rsid w:val="00F22560"/>
    <w:rsid w:val="00F228DC"/>
    <w:rsid w:val="00F22D11"/>
    <w:rsid w:val="00F22DA4"/>
    <w:rsid w:val="00F22F5C"/>
    <w:rsid w:val="00F22FF5"/>
    <w:rsid w:val="00F233CC"/>
    <w:rsid w:val="00F23434"/>
    <w:rsid w:val="00F23459"/>
    <w:rsid w:val="00F23652"/>
    <w:rsid w:val="00F23696"/>
    <w:rsid w:val="00F23783"/>
    <w:rsid w:val="00F238B7"/>
    <w:rsid w:val="00F23B61"/>
    <w:rsid w:val="00F23FAF"/>
    <w:rsid w:val="00F2402A"/>
    <w:rsid w:val="00F24155"/>
    <w:rsid w:val="00F248BD"/>
    <w:rsid w:val="00F24945"/>
    <w:rsid w:val="00F2499C"/>
    <w:rsid w:val="00F24B18"/>
    <w:rsid w:val="00F24BEE"/>
    <w:rsid w:val="00F24C80"/>
    <w:rsid w:val="00F24EF9"/>
    <w:rsid w:val="00F24F39"/>
    <w:rsid w:val="00F24F69"/>
    <w:rsid w:val="00F25054"/>
    <w:rsid w:val="00F252D0"/>
    <w:rsid w:val="00F257E5"/>
    <w:rsid w:val="00F25858"/>
    <w:rsid w:val="00F25911"/>
    <w:rsid w:val="00F25A9F"/>
    <w:rsid w:val="00F25AAF"/>
    <w:rsid w:val="00F25BBA"/>
    <w:rsid w:val="00F25BF4"/>
    <w:rsid w:val="00F25C78"/>
    <w:rsid w:val="00F25E5C"/>
    <w:rsid w:val="00F25EAC"/>
    <w:rsid w:val="00F2634B"/>
    <w:rsid w:val="00F26634"/>
    <w:rsid w:val="00F26655"/>
    <w:rsid w:val="00F26716"/>
    <w:rsid w:val="00F2682D"/>
    <w:rsid w:val="00F269BB"/>
    <w:rsid w:val="00F26B65"/>
    <w:rsid w:val="00F26D9F"/>
    <w:rsid w:val="00F270BD"/>
    <w:rsid w:val="00F27176"/>
    <w:rsid w:val="00F272FC"/>
    <w:rsid w:val="00F2732E"/>
    <w:rsid w:val="00F27399"/>
    <w:rsid w:val="00F277ED"/>
    <w:rsid w:val="00F278A8"/>
    <w:rsid w:val="00F2793B"/>
    <w:rsid w:val="00F27A87"/>
    <w:rsid w:val="00F3005D"/>
    <w:rsid w:val="00F30261"/>
    <w:rsid w:val="00F30539"/>
    <w:rsid w:val="00F30609"/>
    <w:rsid w:val="00F30889"/>
    <w:rsid w:val="00F30A0E"/>
    <w:rsid w:val="00F30C0D"/>
    <w:rsid w:val="00F30CD1"/>
    <w:rsid w:val="00F30D44"/>
    <w:rsid w:val="00F30E1F"/>
    <w:rsid w:val="00F30F76"/>
    <w:rsid w:val="00F31005"/>
    <w:rsid w:val="00F3105E"/>
    <w:rsid w:val="00F3107A"/>
    <w:rsid w:val="00F31335"/>
    <w:rsid w:val="00F3139E"/>
    <w:rsid w:val="00F313B6"/>
    <w:rsid w:val="00F31482"/>
    <w:rsid w:val="00F31C30"/>
    <w:rsid w:val="00F31D97"/>
    <w:rsid w:val="00F32000"/>
    <w:rsid w:val="00F32167"/>
    <w:rsid w:val="00F326B6"/>
    <w:rsid w:val="00F32839"/>
    <w:rsid w:val="00F3284D"/>
    <w:rsid w:val="00F3294F"/>
    <w:rsid w:val="00F329EF"/>
    <w:rsid w:val="00F32EF1"/>
    <w:rsid w:val="00F332B2"/>
    <w:rsid w:val="00F33449"/>
    <w:rsid w:val="00F33462"/>
    <w:rsid w:val="00F33634"/>
    <w:rsid w:val="00F33789"/>
    <w:rsid w:val="00F339F7"/>
    <w:rsid w:val="00F33CF6"/>
    <w:rsid w:val="00F33EC4"/>
    <w:rsid w:val="00F34079"/>
    <w:rsid w:val="00F348D6"/>
    <w:rsid w:val="00F34C1D"/>
    <w:rsid w:val="00F34CAF"/>
    <w:rsid w:val="00F3500D"/>
    <w:rsid w:val="00F35544"/>
    <w:rsid w:val="00F35573"/>
    <w:rsid w:val="00F35A66"/>
    <w:rsid w:val="00F35AFA"/>
    <w:rsid w:val="00F35BCF"/>
    <w:rsid w:val="00F35F63"/>
    <w:rsid w:val="00F362FE"/>
    <w:rsid w:val="00F363D3"/>
    <w:rsid w:val="00F364AD"/>
    <w:rsid w:val="00F36533"/>
    <w:rsid w:val="00F3698C"/>
    <w:rsid w:val="00F36AE7"/>
    <w:rsid w:val="00F36B3A"/>
    <w:rsid w:val="00F36CC5"/>
    <w:rsid w:val="00F36F42"/>
    <w:rsid w:val="00F36FD2"/>
    <w:rsid w:val="00F3706F"/>
    <w:rsid w:val="00F371E6"/>
    <w:rsid w:val="00F37238"/>
    <w:rsid w:val="00F37704"/>
    <w:rsid w:val="00F3786E"/>
    <w:rsid w:val="00F37A90"/>
    <w:rsid w:val="00F37B30"/>
    <w:rsid w:val="00F37C68"/>
    <w:rsid w:val="00F400B2"/>
    <w:rsid w:val="00F40584"/>
    <w:rsid w:val="00F40711"/>
    <w:rsid w:val="00F410FC"/>
    <w:rsid w:val="00F4115C"/>
    <w:rsid w:val="00F411BC"/>
    <w:rsid w:val="00F411ED"/>
    <w:rsid w:val="00F41423"/>
    <w:rsid w:val="00F41516"/>
    <w:rsid w:val="00F41604"/>
    <w:rsid w:val="00F41792"/>
    <w:rsid w:val="00F418EA"/>
    <w:rsid w:val="00F41B8D"/>
    <w:rsid w:val="00F41D7D"/>
    <w:rsid w:val="00F41D98"/>
    <w:rsid w:val="00F41DF3"/>
    <w:rsid w:val="00F42018"/>
    <w:rsid w:val="00F42181"/>
    <w:rsid w:val="00F423B0"/>
    <w:rsid w:val="00F428E0"/>
    <w:rsid w:val="00F429B8"/>
    <w:rsid w:val="00F429EB"/>
    <w:rsid w:val="00F42A38"/>
    <w:rsid w:val="00F42D28"/>
    <w:rsid w:val="00F43009"/>
    <w:rsid w:val="00F431D3"/>
    <w:rsid w:val="00F431F6"/>
    <w:rsid w:val="00F4343D"/>
    <w:rsid w:val="00F434FC"/>
    <w:rsid w:val="00F43726"/>
    <w:rsid w:val="00F438B4"/>
    <w:rsid w:val="00F43A8D"/>
    <w:rsid w:val="00F43BB1"/>
    <w:rsid w:val="00F43C71"/>
    <w:rsid w:val="00F43CD4"/>
    <w:rsid w:val="00F44149"/>
    <w:rsid w:val="00F4420F"/>
    <w:rsid w:val="00F44273"/>
    <w:rsid w:val="00F44339"/>
    <w:rsid w:val="00F443BF"/>
    <w:rsid w:val="00F44588"/>
    <w:rsid w:val="00F44674"/>
    <w:rsid w:val="00F44D28"/>
    <w:rsid w:val="00F44FF6"/>
    <w:rsid w:val="00F45192"/>
    <w:rsid w:val="00F45711"/>
    <w:rsid w:val="00F45B38"/>
    <w:rsid w:val="00F45F97"/>
    <w:rsid w:val="00F466CF"/>
    <w:rsid w:val="00F467D2"/>
    <w:rsid w:val="00F468C3"/>
    <w:rsid w:val="00F4691E"/>
    <w:rsid w:val="00F46AA3"/>
    <w:rsid w:val="00F46CC7"/>
    <w:rsid w:val="00F46D07"/>
    <w:rsid w:val="00F46D7F"/>
    <w:rsid w:val="00F46FBC"/>
    <w:rsid w:val="00F47119"/>
    <w:rsid w:val="00F47411"/>
    <w:rsid w:val="00F4743A"/>
    <w:rsid w:val="00F478AE"/>
    <w:rsid w:val="00F47AE2"/>
    <w:rsid w:val="00F47C80"/>
    <w:rsid w:val="00F47F0E"/>
    <w:rsid w:val="00F50094"/>
    <w:rsid w:val="00F50106"/>
    <w:rsid w:val="00F50563"/>
    <w:rsid w:val="00F50B1D"/>
    <w:rsid w:val="00F50C89"/>
    <w:rsid w:val="00F50DBB"/>
    <w:rsid w:val="00F50DFD"/>
    <w:rsid w:val="00F51177"/>
    <w:rsid w:val="00F512CD"/>
    <w:rsid w:val="00F5142E"/>
    <w:rsid w:val="00F515A8"/>
    <w:rsid w:val="00F51674"/>
    <w:rsid w:val="00F51DBA"/>
    <w:rsid w:val="00F51E06"/>
    <w:rsid w:val="00F52090"/>
    <w:rsid w:val="00F52501"/>
    <w:rsid w:val="00F52774"/>
    <w:rsid w:val="00F52CCB"/>
    <w:rsid w:val="00F52CEF"/>
    <w:rsid w:val="00F534B6"/>
    <w:rsid w:val="00F5372A"/>
    <w:rsid w:val="00F53B9B"/>
    <w:rsid w:val="00F5401E"/>
    <w:rsid w:val="00F540B2"/>
    <w:rsid w:val="00F5429B"/>
    <w:rsid w:val="00F54387"/>
    <w:rsid w:val="00F54743"/>
    <w:rsid w:val="00F54BA8"/>
    <w:rsid w:val="00F54BC4"/>
    <w:rsid w:val="00F54BDD"/>
    <w:rsid w:val="00F54BE5"/>
    <w:rsid w:val="00F54DC6"/>
    <w:rsid w:val="00F54DFB"/>
    <w:rsid w:val="00F5546A"/>
    <w:rsid w:val="00F55871"/>
    <w:rsid w:val="00F559E0"/>
    <w:rsid w:val="00F55B6A"/>
    <w:rsid w:val="00F55C2C"/>
    <w:rsid w:val="00F55FAE"/>
    <w:rsid w:val="00F56174"/>
    <w:rsid w:val="00F56420"/>
    <w:rsid w:val="00F5651C"/>
    <w:rsid w:val="00F56C7C"/>
    <w:rsid w:val="00F56CF5"/>
    <w:rsid w:val="00F56F33"/>
    <w:rsid w:val="00F57178"/>
    <w:rsid w:val="00F5727E"/>
    <w:rsid w:val="00F57312"/>
    <w:rsid w:val="00F57431"/>
    <w:rsid w:val="00F57496"/>
    <w:rsid w:val="00F575D4"/>
    <w:rsid w:val="00F576F2"/>
    <w:rsid w:val="00F57807"/>
    <w:rsid w:val="00F57CC3"/>
    <w:rsid w:val="00F60067"/>
    <w:rsid w:val="00F60424"/>
    <w:rsid w:val="00F60B49"/>
    <w:rsid w:val="00F60B62"/>
    <w:rsid w:val="00F60B72"/>
    <w:rsid w:val="00F60D1B"/>
    <w:rsid w:val="00F60E65"/>
    <w:rsid w:val="00F60FE5"/>
    <w:rsid w:val="00F61257"/>
    <w:rsid w:val="00F61267"/>
    <w:rsid w:val="00F614B5"/>
    <w:rsid w:val="00F6150B"/>
    <w:rsid w:val="00F61597"/>
    <w:rsid w:val="00F61686"/>
    <w:rsid w:val="00F61D0F"/>
    <w:rsid w:val="00F61E96"/>
    <w:rsid w:val="00F61F6C"/>
    <w:rsid w:val="00F61FAB"/>
    <w:rsid w:val="00F62239"/>
    <w:rsid w:val="00F623E0"/>
    <w:rsid w:val="00F62471"/>
    <w:rsid w:val="00F624FF"/>
    <w:rsid w:val="00F62537"/>
    <w:rsid w:val="00F62601"/>
    <w:rsid w:val="00F626FA"/>
    <w:rsid w:val="00F62910"/>
    <w:rsid w:val="00F62CCC"/>
    <w:rsid w:val="00F62F52"/>
    <w:rsid w:val="00F6328F"/>
    <w:rsid w:val="00F6332C"/>
    <w:rsid w:val="00F6369B"/>
    <w:rsid w:val="00F6379A"/>
    <w:rsid w:val="00F63A62"/>
    <w:rsid w:val="00F63C19"/>
    <w:rsid w:val="00F63E4A"/>
    <w:rsid w:val="00F63FEA"/>
    <w:rsid w:val="00F6405C"/>
    <w:rsid w:val="00F6412E"/>
    <w:rsid w:val="00F64878"/>
    <w:rsid w:val="00F648D5"/>
    <w:rsid w:val="00F64A26"/>
    <w:rsid w:val="00F64F44"/>
    <w:rsid w:val="00F65176"/>
    <w:rsid w:val="00F65667"/>
    <w:rsid w:val="00F65A82"/>
    <w:rsid w:val="00F65AD4"/>
    <w:rsid w:val="00F65C45"/>
    <w:rsid w:val="00F65F04"/>
    <w:rsid w:val="00F66000"/>
    <w:rsid w:val="00F660EF"/>
    <w:rsid w:val="00F66562"/>
    <w:rsid w:val="00F666EB"/>
    <w:rsid w:val="00F66825"/>
    <w:rsid w:val="00F66A95"/>
    <w:rsid w:val="00F6727B"/>
    <w:rsid w:val="00F67336"/>
    <w:rsid w:val="00F673AE"/>
    <w:rsid w:val="00F678C8"/>
    <w:rsid w:val="00F67B7A"/>
    <w:rsid w:val="00F700A3"/>
    <w:rsid w:val="00F70274"/>
    <w:rsid w:val="00F70468"/>
    <w:rsid w:val="00F70535"/>
    <w:rsid w:val="00F707E4"/>
    <w:rsid w:val="00F70A7D"/>
    <w:rsid w:val="00F70EBB"/>
    <w:rsid w:val="00F7156A"/>
    <w:rsid w:val="00F715E8"/>
    <w:rsid w:val="00F71A34"/>
    <w:rsid w:val="00F71BDD"/>
    <w:rsid w:val="00F71FF7"/>
    <w:rsid w:val="00F725A3"/>
    <w:rsid w:val="00F72913"/>
    <w:rsid w:val="00F731A5"/>
    <w:rsid w:val="00F7343A"/>
    <w:rsid w:val="00F7359B"/>
    <w:rsid w:val="00F73A69"/>
    <w:rsid w:val="00F73D12"/>
    <w:rsid w:val="00F73EBB"/>
    <w:rsid w:val="00F742A2"/>
    <w:rsid w:val="00F743E7"/>
    <w:rsid w:val="00F7463A"/>
    <w:rsid w:val="00F74668"/>
    <w:rsid w:val="00F746E7"/>
    <w:rsid w:val="00F7485C"/>
    <w:rsid w:val="00F74B67"/>
    <w:rsid w:val="00F74D5A"/>
    <w:rsid w:val="00F74E06"/>
    <w:rsid w:val="00F74F44"/>
    <w:rsid w:val="00F75034"/>
    <w:rsid w:val="00F7530A"/>
    <w:rsid w:val="00F75550"/>
    <w:rsid w:val="00F75672"/>
    <w:rsid w:val="00F756B1"/>
    <w:rsid w:val="00F75BEB"/>
    <w:rsid w:val="00F75C6B"/>
    <w:rsid w:val="00F75C7C"/>
    <w:rsid w:val="00F75D82"/>
    <w:rsid w:val="00F76323"/>
    <w:rsid w:val="00F766C2"/>
    <w:rsid w:val="00F76A10"/>
    <w:rsid w:val="00F76C57"/>
    <w:rsid w:val="00F76D31"/>
    <w:rsid w:val="00F76E8D"/>
    <w:rsid w:val="00F772CB"/>
    <w:rsid w:val="00F773A0"/>
    <w:rsid w:val="00F775AF"/>
    <w:rsid w:val="00F77883"/>
    <w:rsid w:val="00F77972"/>
    <w:rsid w:val="00F77BC1"/>
    <w:rsid w:val="00F77C02"/>
    <w:rsid w:val="00F77D3E"/>
    <w:rsid w:val="00F77DCD"/>
    <w:rsid w:val="00F77F1B"/>
    <w:rsid w:val="00F808C4"/>
    <w:rsid w:val="00F80A3E"/>
    <w:rsid w:val="00F80A9B"/>
    <w:rsid w:val="00F80B2C"/>
    <w:rsid w:val="00F80B8F"/>
    <w:rsid w:val="00F80C5C"/>
    <w:rsid w:val="00F80E18"/>
    <w:rsid w:val="00F81118"/>
    <w:rsid w:val="00F8116C"/>
    <w:rsid w:val="00F81217"/>
    <w:rsid w:val="00F81270"/>
    <w:rsid w:val="00F814C9"/>
    <w:rsid w:val="00F8154A"/>
    <w:rsid w:val="00F81566"/>
    <w:rsid w:val="00F81811"/>
    <w:rsid w:val="00F81842"/>
    <w:rsid w:val="00F81A27"/>
    <w:rsid w:val="00F81D0C"/>
    <w:rsid w:val="00F81D4A"/>
    <w:rsid w:val="00F81E0C"/>
    <w:rsid w:val="00F81F2C"/>
    <w:rsid w:val="00F81FE2"/>
    <w:rsid w:val="00F826E8"/>
    <w:rsid w:val="00F82861"/>
    <w:rsid w:val="00F82CC4"/>
    <w:rsid w:val="00F82CEC"/>
    <w:rsid w:val="00F82FC6"/>
    <w:rsid w:val="00F83126"/>
    <w:rsid w:val="00F83581"/>
    <w:rsid w:val="00F838D9"/>
    <w:rsid w:val="00F83E27"/>
    <w:rsid w:val="00F84029"/>
    <w:rsid w:val="00F84133"/>
    <w:rsid w:val="00F84190"/>
    <w:rsid w:val="00F8474B"/>
    <w:rsid w:val="00F8486E"/>
    <w:rsid w:val="00F84941"/>
    <w:rsid w:val="00F84CF1"/>
    <w:rsid w:val="00F84EED"/>
    <w:rsid w:val="00F8525A"/>
    <w:rsid w:val="00F855DF"/>
    <w:rsid w:val="00F85AE4"/>
    <w:rsid w:val="00F85C8B"/>
    <w:rsid w:val="00F85FD0"/>
    <w:rsid w:val="00F8601A"/>
    <w:rsid w:val="00F86064"/>
    <w:rsid w:val="00F86233"/>
    <w:rsid w:val="00F8684B"/>
    <w:rsid w:val="00F86A0F"/>
    <w:rsid w:val="00F86A3C"/>
    <w:rsid w:val="00F86A6F"/>
    <w:rsid w:val="00F86F1B"/>
    <w:rsid w:val="00F87137"/>
    <w:rsid w:val="00F871DA"/>
    <w:rsid w:val="00F87356"/>
    <w:rsid w:val="00F87551"/>
    <w:rsid w:val="00F8764D"/>
    <w:rsid w:val="00F87E7A"/>
    <w:rsid w:val="00F90119"/>
    <w:rsid w:val="00F90296"/>
    <w:rsid w:val="00F9036C"/>
    <w:rsid w:val="00F903EF"/>
    <w:rsid w:val="00F9063A"/>
    <w:rsid w:val="00F90725"/>
    <w:rsid w:val="00F907A8"/>
    <w:rsid w:val="00F90C1F"/>
    <w:rsid w:val="00F90CF1"/>
    <w:rsid w:val="00F90DC9"/>
    <w:rsid w:val="00F90F26"/>
    <w:rsid w:val="00F90FA1"/>
    <w:rsid w:val="00F915E4"/>
    <w:rsid w:val="00F916DC"/>
    <w:rsid w:val="00F919C5"/>
    <w:rsid w:val="00F91AD7"/>
    <w:rsid w:val="00F91FE9"/>
    <w:rsid w:val="00F92309"/>
    <w:rsid w:val="00F924CC"/>
    <w:rsid w:val="00F9250C"/>
    <w:rsid w:val="00F9250E"/>
    <w:rsid w:val="00F927BC"/>
    <w:rsid w:val="00F92DDA"/>
    <w:rsid w:val="00F932F6"/>
    <w:rsid w:val="00F9344A"/>
    <w:rsid w:val="00F9348F"/>
    <w:rsid w:val="00F93641"/>
    <w:rsid w:val="00F93656"/>
    <w:rsid w:val="00F93683"/>
    <w:rsid w:val="00F93767"/>
    <w:rsid w:val="00F93776"/>
    <w:rsid w:val="00F938EC"/>
    <w:rsid w:val="00F93CD2"/>
    <w:rsid w:val="00F93F31"/>
    <w:rsid w:val="00F94044"/>
    <w:rsid w:val="00F94081"/>
    <w:rsid w:val="00F94186"/>
    <w:rsid w:val="00F9424B"/>
    <w:rsid w:val="00F943E8"/>
    <w:rsid w:val="00F943F3"/>
    <w:rsid w:val="00F944C6"/>
    <w:rsid w:val="00F94556"/>
    <w:rsid w:val="00F94673"/>
    <w:rsid w:val="00F946F5"/>
    <w:rsid w:val="00F94BB8"/>
    <w:rsid w:val="00F94D97"/>
    <w:rsid w:val="00F94E50"/>
    <w:rsid w:val="00F9525C"/>
    <w:rsid w:val="00F9526C"/>
    <w:rsid w:val="00F9538B"/>
    <w:rsid w:val="00F95453"/>
    <w:rsid w:val="00F956ED"/>
    <w:rsid w:val="00F956F9"/>
    <w:rsid w:val="00F95B96"/>
    <w:rsid w:val="00F95CB8"/>
    <w:rsid w:val="00F96335"/>
    <w:rsid w:val="00F9645B"/>
    <w:rsid w:val="00F968E8"/>
    <w:rsid w:val="00F96A31"/>
    <w:rsid w:val="00F96B2E"/>
    <w:rsid w:val="00F96EF9"/>
    <w:rsid w:val="00F97341"/>
    <w:rsid w:val="00F97407"/>
    <w:rsid w:val="00F97610"/>
    <w:rsid w:val="00F97A20"/>
    <w:rsid w:val="00F97FEF"/>
    <w:rsid w:val="00FA02BC"/>
    <w:rsid w:val="00FA09D6"/>
    <w:rsid w:val="00FA0A7C"/>
    <w:rsid w:val="00FA0FBA"/>
    <w:rsid w:val="00FA104F"/>
    <w:rsid w:val="00FA1334"/>
    <w:rsid w:val="00FA1687"/>
    <w:rsid w:val="00FA17D4"/>
    <w:rsid w:val="00FA1849"/>
    <w:rsid w:val="00FA1EC2"/>
    <w:rsid w:val="00FA2161"/>
    <w:rsid w:val="00FA23BC"/>
    <w:rsid w:val="00FA2415"/>
    <w:rsid w:val="00FA2526"/>
    <w:rsid w:val="00FA2600"/>
    <w:rsid w:val="00FA269F"/>
    <w:rsid w:val="00FA2957"/>
    <w:rsid w:val="00FA2CFC"/>
    <w:rsid w:val="00FA2E25"/>
    <w:rsid w:val="00FA30B0"/>
    <w:rsid w:val="00FA342A"/>
    <w:rsid w:val="00FA353E"/>
    <w:rsid w:val="00FA381C"/>
    <w:rsid w:val="00FA3AD3"/>
    <w:rsid w:val="00FA3C89"/>
    <w:rsid w:val="00FA422D"/>
    <w:rsid w:val="00FA49A6"/>
    <w:rsid w:val="00FA4BC0"/>
    <w:rsid w:val="00FA4D98"/>
    <w:rsid w:val="00FA5324"/>
    <w:rsid w:val="00FA5381"/>
    <w:rsid w:val="00FA5579"/>
    <w:rsid w:val="00FA5643"/>
    <w:rsid w:val="00FA569A"/>
    <w:rsid w:val="00FA5989"/>
    <w:rsid w:val="00FA5A67"/>
    <w:rsid w:val="00FA606C"/>
    <w:rsid w:val="00FA61ED"/>
    <w:rsid w:val="00FA6381"/>
    <w:rsid w:val="00FA63B6"/>
    <w:rsid w:val="00FA6473"/>
    <w:rsid w:val="00FA68F5"/>
    <w:rsid w:val="00FA68FC"/>
    <w:rsid w:val="00FA6FCF"/>
    <w:rsid w:val="00FA7081"/>
    <w:rsid w:val="00FA76FA"/>
    <w:rsid w:val="00FA7839"/>
    <w:rsid w:val="00FB0523"/>
    <w:rsid w:val="00FB0804"/>
    <w:rsid w:val="00FB1074"/>
    <w:rsid w:val="00FB10B8"/>
    <w:rsid w:val="00FB112E"/>
    <w:rsid w:val="00FB11BE"/>
    <w:rsid w:val="00FB1594"/>
    <w:rsid w:val="00FB1CC7"/>
    <w:rsid w:val="00FB1EAB"/>
    <w:rsid w:val="00FB211C"/>
    <w:rsid w:val="00FB24B8"/>
    <w:rsid w:val="00FB265B"/>
    <w:rsid w:val="00FB270F"/>
    <w:rsid w:val="00FB2787"/>
    <w:rsid w:val="00FB2874"/>
    <w:rsid w:val="00FB2C14"/>
    <w:rsid w:val="00FB2C90"/>
    <w:rsid w:val="00FB2CB8"/>
    <w:rsid w:val="00FB2EB2"/>
    <w:rsid w:val="00FB2FED"/>
    <w:rsid w:val="00FB32BB"/>
    <w:rsid w:val="00FB3311"/>
    <w:rsid w:val="00FB33BE"/>
    <w:rsid w:val="00FB3DDB"/>
    <w:rsid w:val="00FB3E7B"/>
    <w:rsid w:val="00FB4083"/>
    <w:rsid w:val="00FB4293"/>
    <w:rsid w:val="00FB45B4"/>
    <w:rsid w:val="00FB45F5"/>
    <w:rsid w:val="00FB4606"/>
    <w:rsid w:val="00FB46BF"/>
    <w:rsid w:val="00FB472E"/>
    <w:rsid w:val="00FB49F3"/>
    <w:rsid w:val="00FB4E91"/>
    <w:rsid w:val="00FB537F"/>
    <w:rsid w:val="00FB572B"/>
    <w:rsid w:val="00FB5A8B"/>
    <w:rsid w:val="00FB65FC"/>
    <w:rsid w:val="00FB67A9"/>
    <w:rsid w:val="00FB686D"/>
    <w:rsid w:val="00FB6ACA"/>
    <w:rsid w:val="00FB6C31"/>
    <w:rsid w:val="00FB707D"/>
    <w:rsid w:val="00FB7326"/>
    <w:rsid w:val="00FB766E"/>
    <w:rsid w:val="00FB7843"/>
    <w:rsid w:val="00FB7EAD"/>
    <w:rsid w:val="00FB7EEB"/>
    <w:rsid w:val="00FB7F56"/>
    <w:rsid w:val="00FC01F1"/>
    <w:rsid w:val="00FC02A0"/>
    <w:rsid w:val="00FC03D7"/>
    <w:rsid w:val="00FC046C"/>
    <w:rsid w:val="00FC0543"/>
    <w:rsid w:val="00FC056B"/>
    <w:rsid w:val="00FC056D"/>
    <w:rsid w:val="00FC0578"/>
    <w:rsid w:val="00FC0737"/>
    <w:rsid w:val="00FC0911"/>
    <w:rsid w:val="00FC0992"/>
    <w:rsid w:val="00FC0AFD"/>
    <w:rsid w:val="00FC0C8B"/>
    <w:rsid w:val="00FC0C96"/>
    <w:rsid w:val="00FC1197"/>
    <w:rsid w:val="00FC1450"/>
    <w:rsid w:val="00FC1827"/>
    <w:rsid w:val="00FC1842"/>
    <w:rsid w:val="00FC1DC9"/>
    <w:rsid w:val="00FC2123"/>
    <w:rsid w:val="00FC239F"/>
    <w:rsid w:val="00FC245B"/>
    <w:rsid w:val="00FC27B7"/>
    <w:rsid w:val="00FC2803"/>
    <w:rsid w:val="00FC2A14"/>
    <w:rsid w:val="00FC2A18"/>
    <w:rsid w:val="00FC301B"/>
    <w:rsid w:val="00FC3B49"/>
    <w:rsid w:val="00FC3CB2"/>
    <w:rsid w:val="00FC3EAF"/>
    <w:rsid w:val="00FC4126"/>
    <w:rsid w:val="00FC4210"/>
    <w:rsid w:val="00FC45E4"/>
    <w:rsid w:val="00FC4621"/>
    <w:rsid w:val="00FC46CD"/>
    <w:rsid w:val="00FC4773"/>
    <w:rsid w:val="00FC492C"/>
    <w:rsid w:val="00FC4E56"/>
    <w:rsid w:val="00FC4E8C"/>
    <w:rsid w:val="00FC5059"/>
    <w:rsid w:val="00FC53D9"/>
    <w:rsid w:val="00FC594B"/>
    <w:rsid w:val="00FC5A30"/>
    <w:rsid w:val="00FC5B2B"/>
    <w:rsid w:val="00FC5F40"/>
    <w:rsid w:val="00FC6084"/>
    <w:rsid w:val="00FC6155"/>
    <w:rsid w:val="00FC620C"/>
    <w:rsid w:val="00FC6277"/>
    <w:rsid w:val="00FC62AC"/>
    <w:rsid w:val="00FC64E8"/>
    <w:rsid w:val="00FC6546"/>
    <w:rsid w:val="00FC6779"/>
    <w:rsid w:val="00FC6F22"/>
    <w:rsid w:val="00FC709C"/>
    <w:rsid w:val="00FC70A4"/>
    <w:rsid w:val="00FC7206"/>
    <w:rsid w:val="00FC7611"/>
    <w:rsid w:val="00FC7613"/>
    <w:rsid w:val="00FC7625"/>
    <w:rsid w:val="00FC78E5"/>
    <w:rsid w:val="00FC79DA"/>
    <w:rsid w:val="00FC7AFC"/>
    <w:rsid w:val="00FC7C88"/>
    <w:rsid w:val="00FC7EA9"/>
    <w:rsid w:val="00FC7ED5"/>
    <w:rsid w:val="00FD0044"/>
    <w:rsid w:val="00FD004F"/>
    <w:rsid w:val="00FD0324"/>
    <w:rsid w:val="00FD04E6"/>
    <w:rsid w:val="00FD0520"/>
    <w:rsid w:val="00FD09E2"/>
    <w:rsid w:val="00FD0B3E"/>
    <w:rsid w:val="00FD0EE8"/>
    <w:rsid w:val="00FD148C"/>
    <w:rsid w:val="00FD14C8"/>
    <w:rsid w:val="00FD15CA"/>
    <w:rsid w:val="00FD15F1"/>
    <w:rsid w:val="00FD1617"/>
    <w:rsid w:val="00FD174B"/>
    <w:rsid w:val="00FD182A"/>
    <w:rsid w:val="00FD1FF2"/>
    <w:rsid w:val="00FD2342"/>
    <w:rsid w:val="00FD2542"/>
    <w:rsid w:val="00FD2578"/>
    <w:rsid w:val="00FD2740"/>
    <w:rsid w:val="00FD27B5"/>
    <w:rsid w:val="00FD2867"/>
    <w:rsid w:val="00FD2B6E"/>
    <w:rsid w:val="00FD2B7C"/>
    <w:rsid w:val="00FD2F87"/>
    <w:rsid w:val="00FD321A"/>
    <w:rsid w:val="00FD34F9"/>
    <w:rsid w:val="00FD37CC"/>
    <w:rsid w:val="00FD3D40"/>
    <w:rsid w:val="00FD3F8B"/>
    <w:rsid w:val="00FD440F"/>
    <w:rsid w:val="00FD4507"/>
    <w:rsid w:val="00FD4543"/>
    <w:rsid w:val="00FD4A12"/>
    <w:rsid w:val="00FD4C40"/>
    <w:rsid w:val="00FD4F83"/>
    <w:rsid w:val="00FD4FA0"/>
    <w:rsid w:val="00FD504E"/>
    <w:rsid w:val="00FD510C"/>
    <w:rsid w:val="00FD56DF"/>
    <w:rsid w:val="00FD5704"/>
    <w:rsid w:val="00FD5A43"/>
    <w:rsid w:val="00FD5BA2"/>
    <w:rsid w:val="00FD5DEE"/>
    <w:rsid w:val="00FD5EF6"/>
    <w:rsid w:val="00FD602A"/>
    <w:rsid w:val="00FD640A"/>
    <w:rsid w:val="00FD653C"/>
    <w:rsid w:val="00FD677C"/>
    <w:rsid w:val="00FD67A6"/>
    <w:rsid w:val="00FD694B"/>
    <w:rsid w:val="00FD6C82"/>
    <w:rsid w:val="00FD6CD5"/>
    <w:rsid w:val="00FD6E3A"/>
    <w:rsid w:val="00FD6E85"/>
    <w:rsid w:val="00FD7676"/>
    <w:rsid w:val="00FD7C4E"/>
    <w:rsid w:val="00FD7D11"/>
    <w:rsid w:val="00FE003C"/>
    <w:rsid w:val="00FE0061"/>
    <w:rsid w:val="00FE014D"/>
    <w:rsid w:val="00FE0782"/>
    <w:rsid w:val="00FE0A0D"/>
    <w:rsid w:val="00FE0A4F"/>
    <w:rsid w:val="00FE0C9F"/>
    <w:rsid w:val="00FE0EF4"/>
    <w:rsid w:val="00FE0F8D"/>
    <w:rsid w:val="00FE1828"/>
    <w:rsid w:val="00FE19D2"/>
    <w:rsid w:val="00FE1A49"/>
    <w:rsid w:val="00FE1AB9"/>
    <w:rsid w:val="00FE1B94"/>
    <w:rsid w:val="00FE1D39"/>
    <w:rsid w:val="00FE1E05"/>
    <w:rsid w:val="00FE20B8"/>
    <w:rsid w:val="00FE26B9"/>
    <w:rsid w:val="00FE270D"/>
    <w:rsid w:val="00FE28FE"/>
    <w:rsid w:val="00FE2926"/>
    <w:rsid w:val="00FE2995"/>
    <w:rsid w:val="00FE299B"/>
    <w:rsid w:val="00FE2A3D"/>
    <w:rsid w:val="00FE2A86"/>
    <w:rsid w:val="00FE2C37"/>
    <w:rsid w:val="00FE2CE9"/>
    <w:rsid w:val="00FE312F"/>
    <w:rsid w:val="00FE31DF"/>
    <w:rsid w:val="00FE3581"/>
    <w:rsid w:val="00FE35FC"/>
    <w:rsid w:val="00FE3723"/>
    <w:rsid w:val="00FE3750"/>
    <w:rsid w:val="00FE3DBC"/>
    <w:rsid w:val="00FE3EEB"/>
    <w:rsid w:val="00FE4036"/>
    <w:rsid w:val="00FE427C"/>
    <w:rsid w:val="00FE4565"/>
    <w:rsid w:val="00FE471B"/>
    <w:rsid w:val="00FE47E7"/>
    <w:rsid w:val="00FE4864"/>
    <w:rsid w:val="00FE4AFF"/>
    <w:rsid w:val="00FE4C65"/>
    <w:rsid w:val="00FE4D23"/>
    <w:rsid w:val="00FE50DD"/>
    <w:rsid w:val="00FE511E"/>
    <w:rsid w:val="00FE5177"/>
    <w:rsid w:val="00FE52D5"/>
    <w:rsid w:val="00FE5373"/>
    <w:rsid w:val="00FE573A"/>
    <w:rsid w:val="00FE6233"/>
    <w:rsid w:val="00FE62FB"/>
    <w:rsid w:val="00FE66FA"/>
    <w:rsid w:val="00FE67DC"/>
    <w:rsid w:val="00FE6F05"/>
    <w:rsid w:val="00FE6F13"/>
    <w:rsid w:val="00FE6F7A"/>
    <w:rsid w:val="00FE7400"/>
    <w:rsid w:val="00FE7724"/>
    <w:rsid w:val="00FE7A5F"/>
    <w:rsid w:val="00FE7D0C"/>
    <w:rsid w:val="00FF01E4"/>
    <w:rsid w:val="00FF01FB"/>
    <w:rsid w:val="00FF0539"/>
    <w:rsid w:val="00FF0544"/>
    <w:rsid w:val="00FF084C"/>
    <w:rsid w:val="00FF0C75"/>
    <w:rsid w:val="00FF0E5A"/>
    <w:rsid w:val="00FF0F4B"/>
    <w:rsid w:val="00FF1076"/>
    <w:rsid w:val="00FF1282"/>
    <w:rsid w:val="00FF12CE"/>
    <w:rsid w:val="00FF13CF"/>
    <w:rsid w:val="00FF1944"/>
    <w:rsid w:val="00FF1A19"/>
    <w:rsid w:val="00FF1A9A"/>
    <w:rsid w:val="00FF1C34"/>
    <w:rsid w:val="00FF1F75"/>
    <w:rsid w:val="00FF1FF8"/>
    <w:rsid w:val="00FF21DE"/>
    <w:rsid w:val="00FF2527"/>
    <w:rsid w:val="00FF2596"/>
    <w:rsid w:val="00FF29D4"/>
    <w:rsid w:val="00FF2E6E"/>
    <w:rsid w:val="00FF3550"/>
    <w:rsid w:val="00FF3681"/>
    <w:rsid w:val="00FF38FE"/>
    <w:rsid w:val="00FF3ED6"/>
    <w:rsid w:val="00FF4475"/>
    <w:rsid w:val="00FF44E1"/>
    <w:rsid w:val="00FF47AE"/>
    <w:rsid w:val="00FF4BF5"/>
    <w:rsid w:val="00FF4D0A"/>
    <w:rsid w:val="00FF4DF7"/>
    <w:rsid w:val="00FF4F04"/>
    <w:rsid w:val="00FF4FE0"/>
    <w:rsid w:val="00FF506F"/>
    <w:rsid w:val="00FF50F0"/>
    <w:rsid w:val="00FF50FC"/>
    <w:rsid w:val="00FF510E"/>
    <w:rsid w:val="00FF53DE"/>
    <w:rsid w:val="00FF54D3"/>
    <w:rsid w:val="00FF5515"/>
    <w:rsid w:val="00FF593F"/>
    <w:rsid w:val="00FF5D5C"/>
    <w:rsid w:val="00FF638B"/>
    <w:rsid w:val="00FF6643"/>
    <w:rsid w:val="00FF666A"/>
    <w:rsid w:val="00FF6929"/>
    <w:rsid w:val="00FF6971"/>
    <w:rsid w:val="00FF6A27"/>
    <w:rsid w:val="00FF6A85"/>
    <w:rsid w:val="00FF6AA3"/>
    <w:rsid w:val="00FF6AF7"/>
    <w:rsid w:val="00FF6B55"/>
    <w:rsid w:val="00FF6D56"/>
    <w:rsid w:val="00FF703A"/>
    <w:rsid w:val="00FF76D0"/>
    <w:rsid w:val="00FF7E04"/>
    <w:rsid w:val="0116CF75"/>
    <w:rsid w:val="01274DDB"/>
    <w:rsid w:val="0128CDBE"/>
    <w:rsid w:val="01313F93"/>
    <w:rsid w:val="015D3477"/>
    <w:rsid w:val="016BADD9"/>
    <w:rsid w:val="016E987F"/>
    <w:rsid w:val="01864CE6"/>
    <w:rsid w:val="018E668D"/>
    <w:rsid w:val="01A064D6"/>
    <w:rsid w:val="0222E7C5"/>
    <w:rsid w:val="024E7185"/>
    <w:rsid w:val="0255AF7A"/>
    <w:rsid w:val="02625B72"/>
    <w:rsid w:val="0272625D"/>
    <w:rsid w:val="027B794B"/>
    <w:rsid w:val="02897E93"/>
    <w:rsid w:val="02946F3E"/>
    <w:rsid w:val="02CAECE2"/>
    <w:rsid w:val="03292CCC"/>
    <w:rsid w:val="0394339D"/>
    <w:rsid w:val="03BCB88D"/>
    <w:rsid w:val="03F5FD7D"/>
    <w:rsid w:val="04106653"/>
    <w:rsid w:val="04140814"/>
    <w:rsid w:val="043D55A2"/>
    <w:rsid w:val="04587E48"/>
    <w:rsid w:val="04EA25E0"/>
    <w:rsid w:val="0512DE43"/>
    <w:rsid w:val="051406B8"/>
    <w:rsid w:val="051E3C00"/>
    <w:rsid w:val="0525FCD8"/>
    <w:rsid w:val="053A381E"/>
    <w:rsid w:val="053E99B3"/>
    <w:rsid w:val="0548C779"/>
    <w:rsid w:val="05683925"/>
    <w:rsid w:val="056A7796"/>
    <w:rsid w:val="058DCB51"/>
    <w:rsid w:val="05A008F4"/>
    <w:rsid w:val="061A7892"/>
    <w:rsid w:val="062DD906"/>
    <w:rsid w:val="0636D859"/>
    <w:rsid w:val="0636EBAB"/>
    <w:rsid w:val="063916BA"/>
    <w:rsid w:val="0640AA5B"/>
    <w:rsid w:val="064701D0"/>
    <w:rsid w:val="064E3ED7"/>
    <w:rsid w:val="06544119"/>
    <w:rsid w:val="06726C24"/>
    <w:rsid w:val="0679E5C8"/>
    <w:rsid w:val="069A3B8C"/>
    <w:rsid w:val="06A11415"/>
    <w:rsid w:val="06A303A2"/>
    <w:rsid w:val="06CB6911"/>
    <w:rsid w:val="06F586AF"/>
    <w:rsid w:val="07003CDF"/>
    <w:rsid w:val="0715CD65"/>
    <w:rsid w:val="072AAAAB"/>
    <w:rsid w:val="073BD955"/>
    <w:rsid w:val="07568F57"/>
    <w:rsid w:val="07607F5B"/>
    <w:rsid w:val="07628E03"/>
    <w:rsid w:val="0768895D"/>
    <w:rsid w:val="076E0BA5"/>
    <w:rsid w:val="07735322"/>
    <w:rsid w:val="07899B7F"/>
    <w:rsid w:val="07980F42"/>
    <w:rsid w:val="079E3847"/>
    <w:rsid w:val="07AA4BC0"/>
    <w:rsid w:val="07D0CCA4"/>
    <w:rsid w:val="07D20B9E"/>
    <w:rsid w:val="07DC660D"/>
    <w:rsid w:val="07F39B3F"/>
    <w:rsid w:val="07F53600"/>
    <w:rsid w:val="080E8B28"/>
    <w:rsid w:val="081E6EC2"/>
    <w:rsid w:val="084AC23C"/>
    <w:rsid w:val="0850D78C"/>
    <w:rsid w:val="087FFDC4"/>
    <w:rsid w:val="0884ED9D"/>
    <w:rsid w:val="089467CA"/>
    <w:rsid w:val="089D9BD8"/>
    <w:rsid w:val="08E99167"/>
    <w:rsid w:val="08F88AC9"/>
    <w:rsid w:val="0919552B"/>
    <w:rsid w:val="0933DFA3"/>
    <w:rsid w:val="093FE1C7"/>
    <w:rsid w:val="09AEC7C7"/>
    <w:rsid w:val="09B02BB6"/>
    <w:rsid w:val="09BD1F90"/>
    <w:rsid w:val="0A1505D4"/>
    <w:rsid w:val="0A34FCCD"/>
    <w:rsid w:val="0A4B86FE"/>
    <w:rsid w:val="0A5A61DA"/>
    <w:rsid w:val="0AABBC8A"/>
    <w:rsid w:val="0ABBDDAD"/>
    <w:rsid w:val="0AE3C623"/>
    <w:rsid w:val="0AFCE3ED"/>
    <w:rsid w:val="0B0453F4"/>
    <w:rsid w:val="0B10A47D"/>
    <w:rsid w:val="0B242E51"/>
    <w:rsid w:val="0B3ACBF3"/>
    <w:rsid w:val="0B3D8AB1"/>
    <w:rsid w:val="0B9181D4"/>
    <w:rsid w:val="0BBA85A5"/>
    <w:rsid w:val="0BD03F00"/>
    <w:rsid w:val="0BD9C010"/>
    <w:rsid w:val="0C0536DB"/>
    <w:rsid w:val="0C1EDE7A"/>
    <w:rsid w:val="0C30176F"/>
    <w:rsid w:val="0C42195C"/>
    <w:rsid w:val="0C5E2D78"/>
    <w:rsid w:val="0C5F8FA2"/>
    <w:rsid w:val="0C7406B0"/>
    <w:rsid w:val="0C9482E7"/>
    <w:rsid w:val="0C9D1A8A"/>
    <w:rsid w:val="0CA62D2F"/>
    <w:rsid w:val="0CBF0230"/>
    <w:rsid w:val="0D1F189D"/>
    <w:rsid w:val="0D2A1109"/>
    <w:rsid w:val="0D323C65"/>
    <w:rsid w:val="0D3323D3"/>
    <w:rsid w:val="0D5F4358"/>
    <w:rsid w:val="0D7735D8"/>
    <w:rsid w:val="0D84C215"/>
    <w:rsid w:val="0DA27E63"/>
    <w:rsid w:val="0DABE92C"/>
    <w:rsid w:val="0DDA9361"/>
    <w:rsid w:val="0E05D0E3"/>
    <w:rsid w:val="0E0FD4C9"/>
    <w:rsid w:val="0E27024A"/>
    <w:rsid w:val="0E7BA077"/>
    <w:rsid w:val="0E8BECAD"/>
    <w:rsid w:val="0E8CA029"/>
    <w:rsid w:val="0E8CF68C"/>
    <w:rsid w:val="0EC01910"/>
    <w:rsid w:val="0F0AE6E4"/>
    <w:rsid w:val="0F224609"/>
    <w:rsid w:val="0F2E1D3B"/>
    <w:rsid w:val="0F37A1DC"/>
    <w:rsid w:val="0F4F9C5C"/>
    <w:rsid w:val="0F9F17B2"/>
    <w:rsid w:val="0FC2D2AB"/>
    <w:rsid w:val="0FE71205"/>
    <w:rsid w:val="0FEE9027"/>
    <w:rsid w:val="0FFCD754"/>
    <w:rsid w:val="1006C92C"/>
    <w:rsid w:val="100FEBA8"/>
    <w:rsid w:val="101540D5"/>
    <w:rsid w:val="10364D9A"/>
    <w:rsid w:val="103DEEBE"/>
    <w:rsid w:val="105B160D"/>
    <w:rsid w:val="10B3FB8C"/>
    <w:rsid w:val="10D0290F"/>
    <w:rsid w:val="10EC9652"/>
    <w:rsid w:val="10F8C47B"/>
    <w:rsid w:val="10FDBC42"/>
    <w:rsid w:val="1105B1A3"/>
    <w:rsid w:val="1114EDEB"/>
    <w:rsid w:val="111B5DA5"/>
    <w:rsid w:val="111F27F4"/>
    <w:rsid w:val="1158B5EA"/>
    <w:rsid w:val="115CFBCE"/>
    <w:rsid w:val="117985EB"/>
    <w:rsid w:val="1184921E"/>
    <w:rsid w:val="118B61FA"/>
    <w:rsid w:val="1190E51A"/>
    <w:rsid w:val="11D803C9"/>
    <w:rsid w:val="11E8D995"/>
    <w:rsid w:val="11EC734B"/>
    <w:rsid w:val="1202D13B"/>
    <w:rsid w:val="12053BCB"/>
    <w:rsid w:val="1206F61A"/>
    <w:rsid w:val="1207CEBE"/>
    <w:rsid w:val="122086A1"/>
    <w:rsid w:val="1224ADE1"/>
    <w:rsid w:val="123137FA"/>
    <w:rsid w:val="126EC20B"/>
    <w:rsid w:val="12B2F7A3"/>
    <w:rsid w:val="12BAB711"/>
    <w:rsid w:val="12C77529"/>
    <w:rsid w:val="130A49FF"/>
    <w:rsid w:val="13345EEB"/>
    <w:rsid w:val="13423964"/>
    <w:rsid w:val="13682154"/>
    <w:rsid w:val="13A26557"/>
    <w:rsid w:val="13FF7D48"/>
    <w:rsid w:val="14144F9D"/>
    <w:rsid w:val="144CD495"/>
    <w:rsid w:val="1452C16F"/>
    <w:rsid w:val="14624C8F"/>
    <w:rsid w:val="1463936C"/>
    <w:rsid w:val="14A82CDC"/>
    <w:rsid w:val="14E85E59"/>
    <w:rsid w:val="14E8F409"/>
    <w:rsid w:val="1517D3CC"/>
    <w:rsid w:val="151D4001"/>
    <w:rsid w:val="15227B7D"/>
    <w:rsid w:val="1525C449"/>
    <w:rsid w:val="15338E41"/>
    <w:rsid w:val="15430DBD"/>
    <w:rsid w:val="15440E28"/>
    <w:rsid w:val="154FF08E"/>
    <w:rsid w:val="158C184D"/>
    <w:rsid w:val="15DAF787"/>
    <w:rsid w:val="160E2467"/>
    <w:rsid w:val="1650D870"/>
    <w:rsid w:val="166FEF0C"/>
    <w:rsid w:val="1676408D"/>
    <w:rsid w:val="167C3092"/>
    <w:rsid w:val="168D3CFB"/>
    <w:rsid w:val="16ACCFD6"/>
    <w:rsid w:val="16CE90DE"/>
    <w:rsid w:val="16DACF67"/>
    <w:rsid w:val="16DCF7EE"/>
    <w:rsid w:val="17111BA2"/>
    <w:rsid w:val="171B1D7E"/>
    <w:rsid w:val="176EA9FB"/>
    <w:rsid w:val="1793980D"/>
    <w:rsid w:val="179B7719"/>
    <w:rsid w:val="17C1445F"/>
    <w:rsid w:val="17DB8D50"/>
    <w:rsid w:val="1800269E"/>
    <w:rsid w:val="181B0C13"/>
    <w:rsid w:val="183628AC"/>
    <w:rsid w:val="1866E4E8"/>
    <w:rsid w:val="187630E0"/>
    <w:rsid w:val="1878C84F"/>
    <w:rsid w:val="1889F498"/>
    <w:rsid w:val="18972112"/>
    <w:rsid w:val="18EAEA16"/>
    <w:rsid w:val="18FAE04A"/>
    <w:rsid w:val="1903D660"/>
    <w:rsid w:val="191FA29A"/>
    <w:rsid w:val="19294CAA"/>
    <w:rsid w:val="19404731"/>
    <w:rsid w:val="1948838A"/>
    <w:rsid w:val="1951DFE8"/>
    <w:rsid w:val="195E7A21"/>
    <w:rsid w:val="19638D09"/>
    <w:rsid w:val="19650425"/>
    <w:rsid w:val="19B81AC4"/>
    <w:rsid w:val="19CBD420"/>
    <w:rsid w:val="19D0C78D"/>
    <w:rsid w:val="19D59B40"/>
    <w:rsid w:val="1A1C9B3A"/>
    <w:rsid w:val="1A21BB9B"/>
    <w:rsid w:val="1A3C467D"/>
    <w:rsid w:val="1A3ECF4E"/>
    <w:rsid w:val="1A40E06D"/>
    <w:rsid w:val="1A464A63"/>
    <w:rsid w:val="1A5427C0"/>
    <w:rsid w:val="1A577D89"/>
    <w:rsid w:val="1A69097D"/>
    <w:rsid w:val="1A8DFEAE"/>
    <w:rsid w:val="1AB6FA58"/>
    <w:rsid w:val="1ABFC6B2"/>
    <w:rsid w:val="1ACCA8BF"/>
    <w:rsid w:val="1AEA9629"/>
    <w:rsid w:val="1AFE320A"/>
    <w:rsid w:val="1B06C130"/>
    <w:rsid w:val="1B33F5DF"/>
    <w:rsid w:val="1B37C760"/>
    <w:rsid w:val="1B944EDF"/>
    <w:rsid w:val="1BCDA5FE"/>
    <w:rsid w:val="1BE0B760"/>
    <w:rsid w:val="1BE27C44"/>
    <w:rsid w:val="1BE2EF65"/>
    <w:rsid w:val="1C260733"/>
    <w:rsid w:val="1C384597"/>
    <w:rsid w:val="1C48DDBD"/>
    <w:rsid w:val="1C7A42FF"/>
    <w:rsid w:val="1C86FD2A"/>
    <w:rsid w:val="1CA7269C"/>
    <w:rsid w:val="1CC0EA32"/>
    <w:rsid w:val="1CF33C82"/>
    <w:rsid w:val="1D387FB5"/>
    <w:rsid w:val="1D3C0178"/>
    <w:rsid w:val="1D4958C3"/>
    <w:rsid w:val="1D503876"/>
    <w:rsid w:val="1D66C379"/>
    <w:rsid w:val="1D734816"/>
    <w:rsid w:val="1D7A7876"/>
    <w:rsid w:val="1DB0C768"/>
    <w:rsid w:val="1DCDB306"/>
    <w:rsid w:val="1E03AADA"/>
    <w:rsid w:val="1E16AE49"/>
    <w:rsid w:val="1E41629A"/>
    <w:rsid w:val="1E42F6FD"/>
    <w:rsid w:val="1E51E528"/>
    <w:rsid w:val="1E5D1902"/>
    <w:rsid w:val="1E6EEB67"/>
    <w:rsid w:val="1E71F76B"/>
    <w:rsid w:val="1E816017"/>
    <w:rsid w:val="1E977B0E"/>
    <w:rsid w:val="1EC83A25"/>
    <w:rsid w:val="1EE6109A"/>
    <w:rsid w:val="1EE7A245"/>
    <w:rsid w:val="1EE809D3"/>
    <w:rsid w:val="1EF08AFC"/>
    <w:rsid w:val="1F0A4BA4"/>
    <w:rsid w:val="1F1A7B5F"/>
    <w:rsid w:val="1F1DC45E"/>
    <w:rsid w:val="1F224E89"/>
    <w:rsid w:val="1F22AB73"/>
    <w:rsid w:val="1F30CC88"/>
    <w:rsid w:val="1F4BB168"/>
    <w:rsid w:val="1F4C97C9"/>
    <w:rsid w:val="1F59EF87"/>
    <w:rsid w:val="1F7C5372"/>
    <w:rsid w:val="1FA257CB"/>
    <w:rsid w:val="1FAAA4AE"/>
    <w:rsid w:val="1FC4CFBB"/>
    <w:rsid w:val="1FEFE2B0"/>
    <w:rsid w:val="1FF1F7D7"/>
    <w:rsid w:val="200ABBC8"/>
    <w:rsid w:val="204606C5"/>
    <w:rsid w:val="20693FE5"/>
    <w:rsid w:val="20F49574"/>
    <w:rsid w:val="211AE291"/>
    <w:rsid w:val="211B12BD"/>
    <w:rsid w:val="211C3DBA"/>
    <w:rsid w:val="211CC2BD"/>
    <w:rsid w:val="212407DD"/>
    <w:rsid w:val="214DA4F1"/>
    <w:rsid w:val="215F3C7D"/>
    <w:rsid w:val="215FAA1C"/>
    <w:rsid w:val="21CEC483"/>
    <w:rsid w:val="21D98619"/>
    <w:rsid w:val="21DB8B80"/>
    <w:rsid w:val="21E1D726"/>
    <w:rsid w:val="21EC5FA8"/>
    <w:rsid w:val="2204CE62"/>
    <w:rsid w:val="220FBD89"/>
    <w:rsid w:val="221EB507"/>
    <w:rsid w:val="2241EC66"/>
    <w:rsid w:val="227CC18F"/>
    <w:rsid w:val="229581C0"/>
    <w:rsid w:val="229ACBD7"/>
    <w:rsid w:val="22B81B83"/>
    <w:rsid w:val="22D7BAA4"/>
    <w:rsid w:val="22EA1F6C"/>
    <w:rsid w:val="22F4B717"/>
    <w:rsid w:val="22FB9F49"/>
    <w:rsid w:val="230F2288"/>
    <w:rsid w:val="2319CD3A"/>
    <w:rsid w:val="23469D9F"/>
    <w:rsid w:val="236897DF"/>
    <w:rsid w:val="2377C838"/>
    <w:rsid w:val="2381320D"/>
    <w:rsid w:val="23A53934"/>
    <w:rsid w:val="23BCB595"/>
    <w:rsid w:val="23C3F57A"/>
    <w:rsid w:val="24219B14"/>
    <w:rsid w:val="2425020A"/>
    <w:rsid w:val="242D38F0"/>
    <w:rsid w:val="242E3023"/>
    <w:rsid w:val="2430F4A8"/>
    <w:rsid w:val="244E8D50"/>
    <w:rsid w:val="245FCAD5"/>
    <w:rsid w:val="246086EC"/>
    <w:rsid w:val="247859FB"/>
    <w:rsid w:val="249D891D"/>
    <w:rsid w:val="24A1A49D"/>
    <w:rsid w:val="24A579B8"/>
    <w:rsid w:val="24ACA67A"/>
    <w:rsid w:val="24CF8698"/>
    <w:rsid w:val="2506967B"/>
    <w:rsid w:val="2519F2FD"/>
    <w:rsid w:val="255F3A87"/>
    <w:rsid w:val="257036A2"/>
    <w:rsid w:val="25C01D79"/>
    <w:rsid w:val="25C1AFB1"/>
    <w:rsid w:val="25CFB51F"/>
    <w:rsid w:val="25D07499"/>
    <w:rsid w:val="260F8D3C"/>
    <w:rsid w:val="261301D9"/>
    <w:rsid w:val="264A964C"/>
    <w:rsid w:val="264B971D"/>
    <w:rsid w:val="2653AF3B"/>
    <w:rsid w:val="2660A676"/>
    <w:rsid w:val="2674CC85"/>
    <w:rsid w:val="267A112A"/>
    <w:rsid w:val="26C6399E"/>
    <w:rsid w:val="26E25A87"/>
    <w:rsid w:val="26E9A794"/>
    <w:rsid w:val="26F72CDB"/>
    <w:rsid w:val="26F8A3BD"/>
    <w:rsid w:val="2710ACF5"/>
    <w:rsid w:val="27230111"/>
    <w:rsid w:val="272D0444"/>
    <w:rsid w:val="2748AF48"/>
    <w:rsid w:val="275186E7"/>
    <w:rsid w:val="277B0372"/>
    <w:rsid w:val="27A60DF5"/>
    <w:rsid w:val="27B19C1C"/>
    <w:rsid w:val="27B6B943"/>
    <w:rsid w:val="27B88B29"/>
    <w:rsid w:val="27D4C32B"/>
    <w:rsid w:val="27EAD58C"/>
    <w:rsid w:val="27F221CB"/>
    <w:rsid w:val="2806BF1E"/>
    <w:rsid w:val="283EDCCA"/>
    <w:rsid w:val="284B708D"/>
    <w:rsid w:val="2854A330"/>
    <w:rsid w:val="2868F45B"/>
    <w:rsid w:val="287644C6"/>
    <w:rsid w:val="289FFA08"/>
    <w:rsid w:val="28BCCB49"/>
    <w:rsid w:val="28CCFEC8"/>
    <w:rsid w:val="28E220E0"/>
    <w:rsid w:val="28E60509"/>
    <w:rsid w:val="28F7BE3B"/>
    <w:rsid w:val="29205B47"/>
    <w:rsid w:val="2932064F"/>
    <w:rsid w:val="29325468"/>
    <w:rsid w:val="2944FDE5"/>
    <w:rsid w:val="2954494C"/>
    <w:rsid w:val="2957B9B6"/>
    <w:rsid w:val="29808685"/>
    <w:rsid w:val="29B0D07F"/>
    <w:rsid w:val="29F5693E"/>
    <w:rsid w:val="2A08262F"/>
    <w:rsid w:val="2A0A3751"/>
    <w:rsid w:val="2A27EB5E"/>
    <w:rsid w:val="2A2B684F"/>
    <w:rsid w:val="2A5344F3"/>
    <w:rsid w:val="2A59DF86"/>
    <w:rsid w:val="2A6EDB61"/>
    <w:rsid w:val="2A7F2D47"/>
    <w:rsid w:val="2A9AEDE2"/>
    <w:rsid w:val="2B154668"/>
    <w:rsid w:val="2B2D04DD"/>
    <w:rsid w:val="2B3522FE"/>
    <w:rsid w:val="2B365D75"/>
    <w:rsid w:val="2B67E606"/>
    <w:rsid w:val="2B7349ED"/>
    <w:rsid w:val="2B893481"/>
    <w:rsid w:val="2B9461CF"/>
    <w:rsid w:val="2BADE588"/>
    <w:rsid w:val="2BB84C9C"/>
    <w:rsid w:val="2BD06C1F"/>
    <w:rsid w:val="2BD2C455"/>
    <w:rsid w:val="2BF5D980"/>
    <w:rsid w:val="2C57FC09"/>
    <w:rsid w:val="2C65748D"/>
    <w:rsid w:val="2C8B9E76"/>
    <w:rsid w:val="2CCDD3D2"/>
    <w:rsid w:val="2CD01673"/>
    <w:rsid w:val="2CDBA353"/>
    <w:rsid w:val="2CDBA385"/>
    <w:rsid w:val="2CFB88D9"/>
    <w:rsid w:val="2D05B567"/>
    <w:rsid w:val="2D8BC062"/>
    <w:rsid w:val="2D928181"/>
    <w:rsid w:val="2DAB4881"/>
    <w:rsid w:val="2DE2906E"/>
    <w:rsid w:val="2DEAADE9"/>
    <w:rsid w:val="2DF4A69E"/>
    <w:rsid w:val="2E22CBC9"/>
    <w:rsid w:val="2E450CED"/>
    <w:rsid w:val="2E66B44E"/>
    <w:rsid w:val="2EBAAE25"/>
    <w:rsid w:val="2ED63B50"/>
    <w:rsid w:val="2F0E32F0"/>
    <w:rsid w:val="2F15DD40"/>
    <w:rsid w:val="2F31FFCA"/>
    <w:rsid w:val="2F41D0F5"/>
    <w:rsid w:val="2F424C84"/>
    <w:rsid w:val="2F474BB3"/>
    <w:rsid w:val="2F48CF9A"/>
    <w:rsid w:val="2F4FC65C"/>
    <w:rsid w:val="2F624222"/>
    <w:rsid w:val="2F637846"/>
    <w:rsid w:val="2F67E91D"/>
    <w:rsid w:val="2F67FD70"/>
    <w:rsid w:val="2F6D260E"/>
    <w:rsid w:val="2F7EE897"/>
    <w:rsid w:val="2F85EB2A"/>
    <w:rsid w:val="2F867D3E"/>
    <w:rsid w:val="2FD4E887"/>
    <w:rsid w:val="2FF50FD7"/>
    <w:rsid w:val="3042DB7A"/>
    <w:rsid w:val="306006BF"/>
    <w:rsid w:val="307E7B44"/>
    <w:rsid w:val="30862BB8"/>
    <w:rsid w:val="30AA0351"/>
    <w:rsid w:val="30D0BC3C"/>
    <w:rsid w:val="30E5630A"/>
    <w:rsid w:val="310DAB56"/>
    <w:rsid w:val="311487C8"/>
    <w:rsid w:val="3136B7BD"/>
    <w:rsid w:val="3153D836"/>
    <w:rsid w:val="31648858"/>
    <w:rsid w:val="316925F7"/>
    <w:rsid w:val="3170B8E8"/>
    <w:rsid w:val="31A71EE8"/>
    <w:rsid w:val="31B70B6F"/>
    <w:rsid w:val="31C4ECC0"/>
    <w:rsid w:val="31C90961"/>
    <w:rsid w:val="31D46151"/>
    <w:rsid w:val="31D8AEB5"/>
    <w:rsid w:val="31E70539"/>
    <w:rsid w:val="31FD3FE9"/>
    <w:rsid w:val="32111800"/>
    <w:rsid w:val="321A4BA5"/>
    <w:rsid w:val="3236666D"/>
    <w:rsid w:val="32B74459"/>
    <w:rsid w:val="32B8DD27"/>
    <w:rsid w:val="32BDB545"/>
    <w:rsid w:val="32C100E3"/>
    <w:rsid w:val="32E188EB"/>
    <w:rsid w:val="32E58C41"/>
    <w:rsid w:val="32E80B49"/>
    <w:rsid w:val="330FAF70"/>
    <w:rsid w:val="332EF964"/>
    <w:rsid w:val="333AE961"/>
    <w:rsid w:val="333C62B5"/>
    <w:rsid w:val="336DF953"/>
    <w:rsid w:val="337EBA9C"/>
    <w:rsid w:val="34405030"/>
    <w:rsid w:val="34430B33"/>
    <w:rsid w:val="3448303A"/>
    <w:rsid w:val="34504DDB"/>
    <w:rsid w:val="3468B9DE"/>
    <w:rsid w:val="34732459"/>
    <w:rsid w:val="3475EF7F"/>
    <w:rsid w:val="347F9571"/>
    <w:rsid w:val="347FB3BD"/>
    <w:rsid w:val="34AE19C2"/>
    <w:rsid w:val="34EE7C67"/>
    <w:rsid w:val="34FB8562"/>
    <w:rsid w:val="34FDAEB1"/>
    <w:rsid w:val="3509F6F0"/>
    <w:rsid w:val="3510E633"/>
    <w:rsid w:val="3539038D"/>
    <w:rsid w:val="354F8A5E"/>
    <w:rsid w:val="357100A8"/>
    <w:rsid w:val="357872C7"/>
    <w:rsid w:val="35794BD3"/>
    <w:rsid w:val="3596B05E"/>
    <w:rsid w:val="35A39BAB"/>
    <w:rsid w:val="35C8D886"/>
    <w:rsid w:val="360628B6"/>
    <w:rsid w:val="360AC880"/>
    <w:rsid w:val="36134AC2"/>
    <w:rsid w:val="36660239"/>
    <w:rsid w:val="36684AFE"/>
    <w:rsid w:val="36772CC3"/>
    <w:rsid w:val="369DFAEA"/>
    <w:rsid w:val="36ABE431"/>
    <w:rsid w:val="36F05FAC"/>
    <w:rsid w:val="36F9963B"/>
    <w:rsid w:val="36FA8957"/>
    <w:rsid w:val="370019C6"/>
    <w:rsid w:val="371E973E"/>
    <w:rsid w:val="371FB278"/>
    <w:rsid w:val="3792F54D"/>
    <w:rsid w:val="37A1D233"/>
    <w:rsid w:val="37AA844B"/>
    <w:rsid w:val="37AC0DF7"/>
    <w:rsid w:val="37CED056"/>
    <w:rsid w:val="37F5A5A9"/>
    <w:rsid w:val="37F5CA7D"/>
    <w:rsid w:val="381E3B38"/>
    <w:rsid w:val="3824E8FF"/>
    <w:rsid w:val="383BB361"/>
    <w:rsid w:val="384D6DC7"/>
    <w:rsid w:val="38520523"/>
    <w:rsid w:val="3859B143"/>
    <w:rsid w:val="3862ACF4"/>
    <w:rsid w:val="386EC08F"/>
    <w:rsid w:val="38A7F2C6"/>
    <w:rsid w:val="38B111F9"/>
    <w:rsid w:val="38C5D012"/>
    <w:rsid w:val="38CFE646"/>
    <w:rsid w:val="38D49839"/>
    <w:rsid w:val="38D6C71E"/>
    <w:rsid w:val="38DCE2C2"/>
    <w:rsid w:val="39015987"/>
    <w:rsid w:val="3901F9BF"/>
    <w:rsid w:val="390DB96F"/>
    <w:rsid w:val="3927B5CE"/>
    <w:rsid w:val="3935C9A6"/>
    <w:rsid w:val="39456190"/>
    <w:rsid w:val="3948194D"/>
    <w:rsid w:val="396180A8"/>
    <w:rsid w:val="3966821C"/>
    <w:rsid w:val="3978D575"/>
    <w:rsid w:val="3990B8BA"/>
    <w:rsid w:val="39AF766D"/>
    <w:rsid w:val="39CC87A5"/>
    <w:rsid w:val="39D41B46"/>
    <w:rsid w:val="39D57A8D"/>
    <w:rsid w:val="39F9454D"/>
    <w:rsid w:val="3A0A90F0"/>
    <w:rsid w:val="3A24B111"/>
    <w:rsid w:val="3A58D31D"/>
    <w:rsid w:val="3A5C1EBB"/>
    <w:rsid w:val="3A65F3C3"/>
    <w:rsid w:val="3A67C7FE"/>
    <w:rsid w:val="3A786822"/>
    <w:rsid w:val="3AAAF722"/>
    <w:rsid w:val="3ACB8376"/>
    <w:rsid w:val="3AD3B2CF"/>
    <w:rsid w:val="3AE7B82E"/>
    <w:rsid w:val="3B12CBD3"/>
    <w:rsid w:val="3B3B350D"/>
    <w:rsid w:val="3B49D078"/>
    <w:rsid w:val="3B5FF51A"/>
    <w:rsid w:val="3B719C66"/>
    <w:rsid w:val="3B891404"/>
    <w:rsid w:val="3BB8807C"/>
    <w:rsid w:val="3BBAC206"/>
    <w:rsid w:val="3BCA9FE1"/>
    <w:rsid w:val="3BCF8426"/>
    <w:rsid w:val="3BF43D2E"/>
    <w:rsid w:val="3BF5A15E"/>
    <w:rsid w:val="3C058DCF"/>
    <w:rsid w:val="3C1627EB"/>
    <w:rsid w:val="3C1DA600"/>
    <w:rsid w:val="3C5AE84C"/>
    <w:rsid w:val="3C92032C"/>
    <w:rsid w:val="3CA33A13"/>
    <w:rsid w:val="3CBCA810"/>
    <w:rsid w:val="3CBF6056"/>
    <w:rsid w:val="3CC4A622"/>
    <w:rsid w:val="3CD134B6"/>
    <w:rsid w:val="3CE44900"/>
    <w:rsid w:val="3CE7135D"/>
    <w:rsid w:val="3D0058F1"/>
    <w:rsid w:val="3D01FD58"/>
    <w:rsid w:val="3D0A7451"/>
    <w:rsid w:val="3D1AEA36"/>
    <w:rsid w:val="3D24E465"/>
    <w:rsid w:val="3D283C57"/>
    <w:rsid w:val="3D667042"/>
    <w:rsid w:val="3D933FEF"/>
    <w:rsid w:val="3D93BF7D"/>
    <w:rsid w:val="3D94F375"/>
    <w:rsid w:val="3DA0B3CB"/>
    <w:rsid w:val="3DAB9C0C"/>
    <w:rsid w:val="3DE95A14"/>
    <w:rsid w:val="3E08F465"/>
    <w:rsid w:val="3E0A142C"/>
    <w:rsid w:val="3E0CF940"/>
    <w:rsid w:val="3E1D8DB1"/>
    <w:rsid w:val="3E2DD38D"/>
    <w:rsid w:val="3E39F33F"/>
    <w:rsid w:val="3E6FE3F0"/>
    <w:rsid w:val="3E84BBCB"/>
    <w:rsid w:val="3E8777FE"/>
    <w:rsid w:val="3E97B0D9"/>
    <w:rsid w:val="3ECF0FE3"/>
    <w:rsid w:val="3EE994ED"/>
    <w:rsid w:val="3EF8DF13"/>
    <w:rsid w:val="3EFC493B"/>
    <w:rsid w:val="3F03A7A2"/>
    <w:rsid w:val="3F071594"/>
    <w:rsid w:val="3F087365"/>
    <w:rsid w:val="3F103CB3"/>
    <w:rsid w:val="3F1D70A6"/>
    <w:rsid w:val="3F2C4440"/>
    <w:rsid w:val="3F32C1A4"/>
    <w:rsid w:val="3F35A3E8"/>
    <w:rsid w:val="3F5DDE65"/>
    <w:rsid w:val="3F89C368"/>
    <w:rsid w:val="3F8BD806"/>
    <w:rsid w:val="3FA980CF"/>
    <w:rsid w:val="3FB71FDC"/>
    <w:rsid w:val="3FC8A477"/>
    <w:rsid w:val="3FD5C3A0"/>
    <w:rsid w:val="3FE17C63"/>
    <w:rsid w:val="4081E794"/>
    <w:rsid w:val="40B844E8"/>
    <w:rsid w:val="40C694BE"/>
    <w:rsid w:val="40C7FC61"/>
    <w:rsid w:val="40D4E980"/>
    <w:rsid w:val="40DE4830"/>
    <w:rsid w:val="40E0E1A7"/>
    <w:rsid w:val="40E8E117"/>
    <w:rsid w:val="410C6B6C"/>
    <w:rsid w:val="412D73F3"/>
    <w:rsid w:val="413F6EAD"/>
    <w:rsid w:val="415802A0"/>
    <w:rsid w:val="41719401"/>
    <w:rsid w:val="418C99F0"/>
    <w:rsid w:val="419E6959"/>
    <w:rsid w:val="41B05A8C"/>
    <w:rsid w:val="41CCD3E9"/>
    <w:rsid w:val="41DE0F7D"/>
    <w:rsid w:val="42010AB1"/>
    <w:rsid w:val="421235A5"/>
    <w:rsid w:val="42161C58"/>
    <w:rsid w:val="42245C92"/>
    <w:rsid w:val="4242CC6D"/>
    <w:rsid w:val="428B9140"/>
    <w:rsid w:val="4299ED0F"/>
    <w:rsid w:val="42D09312"/>
    <w:rsid w:val="42E0A013"/>
    <w:rsid w:val="42EC43D6"/>
    <w:rsid w:val="42FE4F58"/>
    <w:rsid w:val="4301446D"/>
    <w:rsid w:val="430E98C1"/>
    <w:rsid w:val="4313FCBC"/>
    <w:rsid w:val="4379B5D5"/>
    <w:rsid w:val="4392709F"/>
    <w:rsid w:val="439B0460"/>
    <w:rsid w:val="439F924A"/>
    <w:rsid w:val="43C76C9B"/>
    <w:rsid w:val="43D57076"/>
    <w:rsid w:val="43D6D03A"/>
    <w:rsid w:val="4418AFEF"/>
    <w:rsid w:val="4420EBB3"/>
    <w:rsid w:val="4426434E"/>
    <w:rsid w:val="4460C3B9"/>
    <w:rsid w:val="446E663C"/>
    <w:rsid w:val="447517F4"/>
    <w:rsid w:val="449B6A9C"/>
    <w:rsid w:val="44A53629"/>
    <w:rsid w:val="44CB7359"/>
    <w:rsid w:val="455A95EC"/>
    <w:rsid w:val="4564705F"/>
    <w:rsid w:val="4576666C"/>
    <w:rsid w:val="459A6BE0"/>
    <w:rsid w:val="45A1AC1C"/>
    <w:rsid w:val="45A3B7D4"/>
    <w:rsid w:val="45AD9B24"/>
    <w:rsid w:val="45B9B13E"/>
    <w:rsid w:val="45C33CE5"/>
    <w:rsid w:val="45CCD0FB"/>
    <w:rsid w:val="45DFDC8F"/>
    <w:rsid w:val="45EDB405"/>
    <w:rsid w:val="4609179C"/>
    <w:rsid w:val="4613DDAD"/>
    <w:rsid w:val="461D3E02"/>
    <w:rsid w:val="462A70AF"/>
    <w:rsid w:val="4638A9C9"/>
    <w:rsid w:val="463F5F57"/>
    <w:rsid w:val="467819CE"/>
    <w:rsid w:val="468AE1B6"/>
    <w:rsid w:val="46E0D36C"/>
    <w:rsid w:val="47137E8C"/>
    <w:rsid w:val="4715C95A"/>
    <w:rsid w:val="471807B9"/>
    <w:rsid w:val="471D3D19"/>
    <w:rsid w:val="47278F05"/>
    <w:rsid w:val="474F777B"/>
    <w:rsid w:val="475DB649"/>
    <w:rsid w:val="47A1E994"/>
    <w:rsid w:val="47ACB8B6"/>
    <w:rsid w:val="47C65ED9"/>
    <w:rsid w:val="47D28C14"/>
    <w:rsid w:val="47EDCE7D"/>
    <w:rsid w:val="47FFC2E1"/>
    <w:rsid w:val="48158DFF"/>
    <w:rsid w:val="4818CE26"/>
    <w:rsid w:val="48240A77"/>
    <w:rsid w:val="48672D52"/>
    <w:rsid w:val="48715572"/>
    <w:rsid w:val="48825B1E"/>
    <w:rsid w:val="4893B714"/>
    <w:rsid w:val="48950A77"/>
    <w:rsid w:val="48D77F13"/>
    <w:rsid w:val="48E7F951"/>
    <w:rsid w:val="48FE69A3"/>
    <w:rsid w:val="490CD2FF"/>
    <w:rsid w:val="49160B02"/>
    <w:rsid w:val="49177D51"/>
    <w:rsid w:val="49379F01"/>
    <w:rsid w:val="49682009"/>
    <w:rsid w:val="497168E9"/>
    <w:rsid w:val="4978A74C"/>
    <w:rsid w:val="4979DA94"/>
    <w:rsid w:val="4998A17F"/>
    <w:rsid w:val="49AA6D25"/>
    <w:rsid w:val="49CAC61F"/>
    <w:rsid w:val="49EE18D2"/>
    <w:rsid w:val="49EECD6B"/>
    <w:rsid w:val="49F37E3F"/>
    <w:rsid w:val="4A4BC4B2"/>
    <w:rsid w:val="4A62A369"/>
    <w:rsid w:val="4AD8F5B6"/>
    <w:rsid w:val="4B35AA66"/>
    <w:rsid w:val="4B49BF92"/>
    <w:rsid w:val="4B56C2DF"/>
    <w:rsid w:val="4B5BCDFB"/>
    <w:rsid w:val="4B746758"/>
    <w:rsid w:val="4B814869"/>
    <w:rsid w:val="4B8F1B6E"/>
    <w:rsid w:val="4BD08656"/>
    <w:rsid w:val="4BD55DBA"/>
    <w:rsid w:val="4BEA751F"/>
    <w:rsid w:val="4C00477B"/>
    <w:rsid w:val="4C0B634D"/>
    <w:rsid w:val="4C307C7B"/>
    <w:rsid w:val="4C453CAF"/>
    <w:rsid w:val="4C4C28F8"/>
    <w:rsid w:val="4C6E34BB"/>
    <w:rsid w:val="4C831F31"/>
    <w:rsid w:val="4C910713"/>
    <w:rsid w:val="4CA8B8A6"/>
    <w:rsid w:val="4CBB5E41"/>
    <w:rsid w:val="4D14BE65"/>
    <w:rsid w:val="4D155BDC"/>
    <w:rsid w:val="4D41228A"/>
    <w:rsid w:val="4D5A82CA"/>
    <w:rsid w:val="4D5E6269"/>
    <w:rsid w:val="4D61E73F"/>
    <w:rsid w:val="4D6CCFD1"/>
    <w:rsid w:val="4D6CD92C"/>
    <w:rsid w:val="4D871E84"/>
    <w:rsid w:val="4D8ABAFD"/>
    <w:rsid w:val="4D8D6F4C"/>
    <w:rsid w:val="4D928542"/>
    <w:rsid w:val="4D95EB9E"/>
    <w:rsid w:val="4E0373B6"/>
    <w:rsid w:val="4E1CF9A2"/>
    <w:rsid w:val="4E427B94"/>
    <w:rsid w:val="4EB360A7"/>
    <w:rsid w:val="4EB97DE1"/>
    <w:rsid w:val="4EBBDF09"/>
    <w:rsid w:val="4EEFFFC8"/>
    <w:rsid w:val="4F11203E"/>
    <w:rsid w:val="4F277706"/>
    <w:rsid w:val="4F4EB835"/>
    <w:rsid w:val="4F6933D6"/>
    <w:rsid w:val="4F8C2565"/>
    <w:rsid w:val="4F9EB254"/>
    <w:rsid w:val="4FC8F83C"/>
    <w:rsid w:val="4FDFB805"/>
    <w:rsid w:val="4FEDA784"/>
    <w:rsid w:val="500AD4C6"/>
    <w:rsid w:val="5057AF6A"/>
    <w:rsid w:val="5061596B"/>
    <w:rsid w:val="50729F3A"/>
    <w:rsid w:val="5081DD5C"/>
    <w:rsid w:val="508CF6AD"/>
    <w:rsid w:val="50921B18"/>
    <w:rsid w:val="50A3F779"/>
    <w:rsid w:val="50AE6A01"/>
    <w:rsid w:val="50B0F5D0"/>
    <w:rsid w:val="50B97445"/>
    <w:rsid w:val="50D406A3"/>
    <w:rsid w:val="50DFF2E4"/>
    <w:rsid w:val="5104CED9"/>
    <w:rsid w:val="51359B90"/>
    <w:rsid w:val="5169EC48"/>
    <w:rsid w:val="51910B86"/>
    <w:rsid w:val="51A7F28A"/>
    <w:rsid w:val="51F6B03C"/>
    <w:rsid w:val="525A81A5"/>
    <w:rsid w:val="525F215B"/>
    <w:rsid w:val="5268CDF5"/>
    <w:rsid w:val="52D64293"/>
    <w:rsid w:val="530E0B62"/>
    <w:rsid w:val="531284F7"/>
    <w:rsid w:val="533812F9"/>
    <w:rsid w:val="5347EA8D"/>
    <w:rsid w:val="539F85D2"/>
    <w:rsid w:val="53BA753A"/>
    <w:rsid w:val="53F49D5E"/>
    <w:rsid w:val="53F71058"/>
    <w:rsid w:val="54049E56"/>
    <w:rsid w:val="542DFC07"/>
    <w:rsid w:val="54CF8197"/>
    <w:rsid w:val="54D64F1D"/>
    <w:rsid w:val="54DD5647"/>
    <w:rsid w:val="54F0900E"/>
    <w:rsid w:val="5534DF3D"/>
    <w:rsid w:val="553ECF51"/>
    <w:rsid w:val="55505C46"/>
    <w:rsid w:val="555B85E3"/>
    <w:rsid w:val="558AE39E"/>
    <w:rsid w:val="559425DA"/>
    <w:rsid w:val="55D52232"/>
    <w:rsid w:val="5610D91A"/>
    <w:rsid w:val="5646FC42"/>
    <w:rsid w:val="568F2ADE"/>
    <w:rsid w:val="56959CC8"/>
    <w:rsid w:val="56AB0B5C"/>
    <w:rsid w:val="57171FC0"/>
    <w:rsid w:val="575425B6"/>
    <w:rsid w:val="575F1620"/>
    <w:rsid w:val="57728670"/>
    <w:rsid w:val="577BEA17"/>
    <w:rsid w:val="57962044"/>
    <w:rsid w:val="57B0FF83"/>
    <w:rsid w:val="57BB675D"/>
    <w:rsid w:val="57DE2677"/>
    <w:rsid w:val="57E0BD04"/>
    <w:rsid w:val="57E55574"/>
    <w:rsid w:val="581AE15C"/>
    <w:rsid w:val="582D9CEC"/>
    <w:rsid w:val="582F3524"/>
    <w:rsid w:val="58316D29"/>
    <w:rsid w:val="58547619"/>
    <w:rsid w:val="5855CF97"/>
    <w:rsid w:val="5879A27D"/>
    <w:rsid w:val="5887D5CE"/>
    <w:rsid w:val="58B07359"/>
    <w:rsid w:val="58B2457F"/>
    <w:rsid w:val="5914F2E0"/>
    <w:rsid w:val="595AFD8F"/>
    <w:rsid w:val="596140F9"/>
    <w:rsid w:val="5983DFCD"/>
    <w:rsid w:val="59A694CB"/>
    <w:rsid w:val="59B6D452"/>
    <w:rsid w:val="59E3C4EC"/>
    <w:rsid w:val="59FEFEA1"/>
    <w:rsid w:val="5A085060"/>
    <w:rsid w:val="5A08DB0E"/>
    <w:rsid w:val="5A3C0B07"/>
    <w:rsid w:val="5A3E19DF"/>
    <w:rsid w:val="5A5FFB2A"/>
    <w:rsid w:val="5A777D1E"/>
    <w:rsid w:val="5A7CAD30"/>
    <w:rsid w:val="5AA8B09F"/>
    <w:rsid w:val="5AAAD3B1"/>
    <w:rsid w:val="5AC263E4"/>
    <w:rsid w:val="5AD787DF"/>
    <w:rsid w:val="5ADFBEC6"/>
    <w:rsid w:val="5AF0B18A"/>
    <w:rsid w:val="5B225AEB"/>
    <w:rsid w:val="5B2CE2C1"/>
    <w:rsid w:val="5B468ED1"/>
    <w:rsid w:val="5B680253"/>
    <w:rsid w:val="5B96AF5E"/>
    <w:rsid w:val="5B9F59B9"/>
    <w:rsid w:val="5BC41DAD"/>
    <w:rsid w:val="5BDA8F97"/>
    <w:rsid w:val="5BF297AA"/>
    <w:rsid w:val="5BF6E52A"/>
    <w:rsid w:val="5BFA2522"/>
    <w:rsid w:val="5C1159D2"/>
    <w:rsid w:val="5C12577F"/>
    <w:rsid w:val="5C306C7A"/>
    <w:rsid w:val="5C3E4ADD"/>
    <w:rsid w:val="5C45C08C"/>
    <w:rsid w:val="5C4F473F"/>
    <w:rsid w:val="5C735840"/>
    <w:rsid w:val="5C8ED880"/>
    <w:rsid w:val="5CDB0BD3"/>
    <w:rsid w:val="5CF77B81"/>
    <w:rsid w:val="5D61928E"/>
    <w:rsid w:val="5D792D30"/>
    <w:rsid w:val="5DAA00B9"/>
    <w:rsid w:val="5DC724B3"/>
    <w:rsid w:val="5DE473AE"/>
    <w:rsid w:val="5E0222F3"/>
    <w:rsid w:val="5E118084"/>
    <w:rsid w:val="5E311870"/>
    <w:rsid w:val="5E3CF910"/>
    <w:rsid w:val="5E5128FC"/>
    <w:rsid w:val="5E5A5CD1"/>
    <w:rsid w:val="5E6BA725"/>
    <w:rsid w:val="5E8A1632"/>
    <w:rsid w:val="5E9DC3AC"/>
    <w:rsid w:val="5E9E0DB2"/>
    <w:rsid w:val="5EB55D3F"/>
    <w:rsid w:val="5EBA38B3"/>
    <w:rsid w:val="5EC0C409"/>
    <w:rsid w:val="5ED42AF9"/>
    <w:rsid w:val="5EE43A92"/>
    <w:rsid w:val="5F263868"/>
    <w:rsid w:val="5F4BBD87"/>
    <w:rsid w:val="5F6CB1F3"/>
    <w:rsid w:val="5F7E7CAD"/>
    <w:rsid w:val="5F8ACB75"/>
    <w:rsid w:val="5F8DE50C"/>
    <w:rsid w:val="5FAC9D69"/>
    <w:rsid w:val="5FCB0CC9"/>
    <w:rsid w:val="5FCCE8D1"/>
    <w:rsid w:val="5FE89824"/>
    <w:rsid w:val="5FE8EF33"/>
    <w:rsid w:val="5FF821A2"/>
    <w:rsid w:val="5FFC5D45"/>
    <w:rsid w:val="602878AA"/>
    <w:rsid w:val="6055E405"/>
    <w:rsid w:val="606F8BE6"/>
    <w:rsid w:val="6080470D"/>
    <w:rsid w:val="60AA6B94"/>
    <w:rsid w:val="60AB7E53"/>
    <w:rsid w:val="60E3215E"/>
    <w:rsid w:val="60EBD846"/>
    <w:rsid w:val="60F02261"/>
    <w:rsid w:val="613477ED"/>
    <w:rsid w:val="61663EF3"/>
    <w:rsid w:val="61763BCA"/>
    <w:rsid w:val="6191FD93"/>
    <w:rsid w:val="6193950D"/>
    <w:rsid w:val="619AC0C0"/>
    <w:rsid w:val="61BC155C"/>
    <w:rsid w:val="61EF5C5A"/>
    <w:rsid w:val="61F2D455"/>
    <w:rsid w:val="6200F6FF"/>
    <w:rsid w:val="6209D345"/>
    <w:rsid w:val="6239F715"/>
    <w:rsid w:val="6248A743"/>
    <w:rsid w:val="624AB073"/>
    <w:rsid w:val="62547E07"/>
    <w:rsid w:val="626FD3E0"/>
    <w:rsid w:val="6270E180"/>
    <w:rsid w:val="62737FE0"/>
    <w:rsid w:val="62763F91"/>
    <w:rsid w:val="62771AF4"/>
    <w:rsid w:val="62895414"/>
    <w:rsid w:val="628ED278"/>
    <w:rsid w:val="62980E2D"/>
    <w:rsid w:val="629ED8BC"/>
    <w:rsid w:val="62A11784"/>
    <w:rsid w:val="62A99161"/>
    <w:rsid w:val="62F66C87"/>
    <w:rsid w:val="62FAE9C1"/>
    <w:rsid w:val="632ABDBE"/>
    <w:rsid w:val="632DD5AD"/>
    <w:rsid w:val="6352AD01"/>
    <w:rsid w:val="63AA6B9E"/>
    <w:rsid w:val="63BB386F"/>
    <w:rsid w:val="63C57CA0"/>
    <w:rsid w:val="63D4D6E6"/>
    <w:rsid w:val="6436EDFF"/>
    <w:rsid w:val="6459EF26"/>
    <w:rsid w:val="645D3552"/>
    <w:rsid w:val="6470B695"/>
    <w:rsid w:val="6472CD23"/>
    <w:rsid w:val="648C755F"/>
    <w:rsid w:val="64A07076"/>
    <w:rsid w:val="64B8043C"/>
    <w:rsid w:val="64C569DC"/>
    <w:rsid w:val="64C99E55"/>
    <w:rsid w:val="64EDF480"/>
    <w:rsid w:val="64F48FCF"/>
    <w:rsid w:val="650037D4"/>
    <w:rsid w:val="650F159E"/>
    <w:rsid w:val="65122257"/>
    <w:rsid w:val="652D5729"/>
    <w:rsid w:val="653F7D7F"/>
    <w:rsid w:val="65642A3F"/>
    <w:rsid w:val="657E49B9"/>
    <w:rsid w:val="658D27BF"/>
    <w:rsid w:val="65A48AC3"/>
    <w:rsid w:val="65BAA6CE"/>
    <w:rsid w:val="66034003"/>
    <w:rsid w:val="663EB14B"/>
    <w:rsid w:val="666B0C4D"/>
    <w:rsid w:val="668F34ED"/>
    <w:rsid w:val="66A5FE7A"/>
    <w:rsid w:val="66D5B79A"/>
    <w:rsid w:val="67041400"/>
    <w:rsid w:val="671FE2B3"/>
    <w:rsid w:val="67297DB9"/>
    <w:rsid w:val="67393A85"/>
    <w:rsid w:val="675508C0"/>
    <w:rsid w:val="6761C6AE"/>
    <w:rsid w:val="68041893"/>
    <w:rsid w:val="6821067D"/>
    <w:rsid w:val="6831E01A"/>
    <w:rsid w:val="684ECE48"/>
    <w:rsid w:val="685175D2"/>
    <w:rsid w:val="6867AA42"/>
    <w:rsid w:val="68BE3F1D"/>
    <w:rsid w:val="68DA1644"/>
    <w:rsid w:val="68E8CCA1"/>
    <w:rsid w:val="691961B1"/>
    <w:rsid w:val="69399B80"/>
    <w:rsid w:val="6941BF0F"/>
    <w:rsid w:val="6952CF41"/>
    <w:rsid w:val="69581390"/>
    <w:rsid w:val="695E9DA6"/>
    <w:rsid w:val="696180D2"/>
    <w:rsid w:val="698A1E23"/>
    <w:rsid w:val="699D0F78"/>
    <w:rsid w:val="69B0700B"/>
    <w:rsid w:val="69D949DE"/>
    <w:rsid w:val="69FECC91"/>
    <w:rsid w:val="6A042CBB"/>
    <w:rsid w:val="6A6098E2"/>
    <w:rsid w:val="6A8B6BFB"/>
    <w:rsid w:val="6AABD971"/>
    <w:rsid w:val="6AB01F3C"/>
    <w:rsid w:val="6AB4A346"/>
    <w:rsid w:val="6AB595C3"/>
    <w:rsid w:val="6AC12C74"/>
    <w:rsid w:val="6AC3E289"/>
    <w:rsid w:val="6AEAEA9E"/>
    <w:rsid w:val="6B01748A"/>
    <w:rsid w:val="6B06B195"/>
    <w:rsid w:val="6B084EDB"/>
    <w:rsid w:val="6B0E7C6C"/>
    <w:rsid w:val="6B266638"/>
    <w:rsid w:val="6B2F846A"/>
    <w:rsid w:val="6B3766D8"/>
    <w:rsid w:val="6B3E3606"/>
    <w:rsid w:val="6B683B7E"/>
    <w:rsid w:val="6B774B03"/>
    <w:rsid w:val="6B809EBE"/>
    <w:rsid w:val="6B84D278"/>
    <w:rsid w:val="6B9F4B04"/>
    <w:rsid w:val="6BA17613"/>
    <w:rsid w:val="6BA909B4"/>
    <w:rsid w:val="6BB1D05D"/>
    <w:rsid w:val="6BDAE195"/>
    <w:rsid w:val="6BF0C94B"/>
    <w:rsid w:val="6BF6059B"/>
    <w:rsid w:val="6BFA2EE0"/>
    <w:rsid w:val="6C2329E0"/>
    <w:rsid w:val="6C33C86A"/>
    <w:rsid w:val="6C7CDF4C"/>
    <w:rsid w:val="6C94A070"/>
    <w:rsid w:val="6CEB413E"/>
    <w:rsid w:val="6CEDD355"/>
    <w:rsid w:val="6CF477A0"/>
    <w:rsid w:val="6D017789"/>
    <w:rsid w:val="6D093BF1"/>
    <w:rsid w:val="6D10FB1F"/>
    <w:rsid w:val="6D1A3A6E"/>
    <w:rsid w:val="6D4CE9A3"/>
    <w:rsid w:val="6D4F2A7D"/>
    <w:rsid w:val="6D6D246E"/>
    <w:rsid w:val="6D91D5FC"/>
    <w:rsid w:val="6D99C83C"/>
    <w:rsid w:val="6DB406D3"/>
    <w:rsid w:val="6DB6D5F3"/>
    <w:rsid w:val="6DC5FCF3"/>
    <w:rsid w:val="6DD4E1E9"/>
    <w:rsid w:val="6DD7FE4D"/>
    <w:rsid w:val="6DE453D0"/>
    <w:rsid w:val="6E1579FC"/>
    <w:rsid w:val="6E4EC2BD"/>
    <w:rsid w:val="6E51E77A"/>
    <w:rsid w:val="6E544DD9"/>
    <w:rsid w:val="6E679EAF"/>
    <w:rsid w:val="6E75D5BD"/>
    <w:rsid w:val="6E76D50D"/>
    <w:rsid w:val="6E83E12E"/>
    <w:rsid w:val="6E8FE2A8"/>
    <w:rsid w:val="6E954077"/>
    <w:rsid w:val="6E98B5CF"/>
    <w:rsid w:val="6EB3EB03"/>
    <w:rsid w:val="6ECB2756"/>
    <w:rsid w:val="6F075AEB"/>
    <w:rsid w:val="6F0E01EE"/>
    <w:rsid w:val="6F2DA65D"/>
    <w:rsid w:val="6F35B933"/>
    <w:rsid w:val="6F4ED484"/>
    <w:rsid w:val="6F6349D0"/>
    <w:rsid w:val="6F68F5D4"/>
    <w:rsid w:val="6F877368"/>
    <w:rsid w:val="6FA7F46F"/>
    <w:rsid w:val="6FD5350C"/>
    <w:rsid w:val="70011C3D"/>
    <w:rsid w:val="700694DC"/>
    <w:rsid w:val="700BD035"/>
    <w:rsid w:val="702799F6"/>
    <w:rsid w:val="702C1862"/>
    <w:rsid w:val="703ADB6D"/>
    <w:rsid w:val="7066EC70"/>
    <w:rsid w:val="706D2BF5"/>
    <w:rsid w:val="707C7AD7"/>
    <w:rsid w:val="70A2E1F4"/>
    <w:rsid w:val="70C5F825"/>
    <w:rsid w:val="70DFEE03"/>
    <w:rsid w:val="70E6FD5D"/>
    <w:rsid w:val="70FA1EB5"/>
    <w:rsid w:val="7120E494"/>
    <w:rsid w:val="71258AF5"/>
    <w:rsid w:val="717ADC4D"/>
    <w:rsid w:val="71A54EA5"/>
    <w:rsid w:val="71B2C729"/>
    <w:rsid w:val="71B7881A"/>
    <w:rsid w:val="71F68F28"/>
    <w:rsid w:val="71FC8117"/>
    <w:rsid w:val="7205C8ED"/>
    <w:rsid w:val="720F4004"/>
    <w:rsid w:val="7221E167"/>
    <w:rsid w:val="722BB774"/>
    <w:rsid w:val="722BE2F3"/>
    <w:rsid w:val="72329CBA"/>
    <w:rsid w:val="72332AE2"/>
    <w:rsid w:val="72415E42"/>
    <w:rsid w:val="724EB350"/>
    <w:rsid w:val="7261F1F8"/>
    <w:rsid w:val="726EAD55"/>
    <w:rsid w:val="72945EF4"/>
    <w:rsid w:val="72D294A1"/>
    <w:rsid w:val="72DF66AF"/>
    <w:rsid w:val="72E7F064"/>
    <w:rsid w:val="72FA607C"/>
    <w:rsid w:val="7385FF6E"/>
    <w:rsid w:val="73BAB75F"/>
    <w:rsid w:val="73DF74C5"/>
    <w:rsid w:val="73F17A85"/>
    <w:rsid w:val="73F6CF49"/>
    <w:rsid w:val="742AFB10"/>
    <w:rsid w:val="748F9F20"/>
    <w:rsid w:val="74B9254A"/>
    <w:rsid w:val="74E7AFA5"/>
    <w:rsid w:val="74EDC0D4"/>
    <w:rsid w:val="7546E0C6"/>
    <w:rsid w:val="75662E3A"/>
    <w:rsid w:val="758040EB"/>
    <w:rsid w:val="759054CE"/>
    <w:rsid w:val="75B128E0"/>
    <w:rsid w:val="75B1BD63"/>
    <w:rsid w:val="75C804A2"/>
    <w:rsid w:val="75EA39ED"/>
    <w:rsid w:val="7636FA5F"/>
    <w:rsid w:val="7643FF68"/>
    <w:rsid w:val="7653467D"/>
    <w:rsid w:val="765457BF"/>
    <w:rsid w:val="7688D633"/>
    <w:rsid w:val="7693DA38"/>
    <w:rsid w:val="7694D513"/>
    <w:rsid w:val="769B7FBD"/>
    <w:rsid w:val="76AE7180"/>
    <w:rsid w:val="76DD9839"/>
    <w:rsid w:val="76DF281D"/>
    <w:rsid w:val="76E28623"/>
    <w:rsid w:val="77119723"/>
    <w:rsid w:val="7728F61B"/>
    <w:rsid w:val="77526954"/>
    <w:rsid w:val="777B8422"/>
    <w:rsid w:val="778C41D3"/>
    <w:rsid w:val="778FA409"/>
    <w:rsid w:val="77A8EC8D"/>
    <w:rsid w:val="77DFAAA9"/>
    <w:rsid w:val="781A749C"/>
    <w:rsid w:val="782EDB87"/>
    <w:rsid w:val="78442A30"/>
    <w:rsid w:val="784C7F87"/>
    <w:rsid w:val="788909AD"/>
    <w:rsid w:val="7890C545"/>
    <w:rsid w:val="78AFEBC3"/>
    <w:rsid w:val="78B82066"/>
    <w:rsid w:val="78C870A5"/>
    <w:rsid w:val="78DDEED9"/>
    <w:rsid w:val="78DED67B"/>
    <w:rsid w:val="7901AA34"/>
    <w:rsid w:val="7911E061"/>
    <w:rsid w:val="79150016"/>
    <w:rsid w:val="792A700D"/>
    <w:rsid w:val="79419D30"/>
    <w:rsid w:val="795CDAC4"/>
    <w:rsid w:val="795D272D"/>
    <w:rsid w:val="79638699"/>
    <w:rsid w:val="7989200E"/>
    <w:rsid w:val="799E4BD7"/>
    <w:rsid w:val="79BC2C7F"/>
    <w:rsid w:val="79CD1E2F"/>
    <w:rsid w:val="79E691E1"/>
    <w:rsid w:val="7A08B19C"/>
    <w:rsid w:val="7A0AB984"/>
    <w:rsid w:val="7A0B08EC"/>
    <w:rsid w:val="7A0B5783"/>
    <w:rsid w:val="7A2B9B1E"/>
    <w:rsid w:val="7A2C1246"/>
    <w:rsid w:val="7A2F9A22"/>
    <w:rsid w:val="7A720FD4"/>
    <w:rsid w:val="7A7EFAC1"/>
    <w:rsid w:val="7A9A8F50"/>
    <w:rsid w:val="7A9E1449"/>
    <w:rsid w:val="7AA8CCDD"/>
    <w:rsid w:val="7ABADF40"/>
    <w:rsid w:val="7AD9D4B7"/>
    <w:rsid w:val="7B2294EE"/>
    <w:rsid w:val="7B2E4093"/>
    <w:rsid w:val="7B4D88B6"/>
    <w:rsid w:val="7B609D5E"/>
    <w:rsid w:val="7B62A295"/>
    <w:rsid w:val="7B6A7B23"/>
    <w:rsid w:val="7BBF92F1"/>
    <w:rsid w:val="7BE9E393"/>
    <w:rsid w:val="7BEFABE1"/>
    <w:rsid w:val="7BF31F2D"/>
    <w:rsid w:val="7C073F56"/>
    <w:rsid w:val="7C30B030"/>
    <w:rsid w:val="7C49659F"/>
    <w:rsid w:val="7C596A9E"/>
    <w:rsid w:val="7C6210CF"/>
    <w:rsid w:val="7C6F1582"/>
    <w:rsid w:val="7C79D4F4"/>
    <w:rsid w:val="7C9897A5"/>
    <w:rsid w:val="7CADE04A"/>
    <w:rsid w:val="7CD9992D"/>
    <w:rsid w:val="7D099CBF"/>
    <w:rsid w:val="7D0C9CFC"/>
    <w:rsid w:val="7D1C87C1"/>
    <w:rsid w:val="7D20259E"/>
    <w:rsid w:val="7D6FDC1E"/>
    <w:rsid w:val="7DAFFF90"/>
    <w:rsid w:val="7DC0674A"/>
    <w:rsid w:val="7DEA4863"/>
    <w:rsid w:val="7E16DE86"/>
    <w:rsid w:val="7E36BFE0"/>
    <w:rsid w:val="7E4F5722"/>
    <w:rsid w:val="7E93E818"/>
    <w:rsid w:val="7EBC2097"/>
    <w:rsid w:val="7EC62811"/>
    <w:rsid w:val="7EC8FBA9"/>
    <w:rsid w:val="7ED3E98A"/>
    <w:rsid w:val="7F0675D4"/>
    <w:rsid w:val="7F28FD28"/>
    <w:rsid w:val="7F3AC19A"/>
    <w:rsid w:val="7F6AE4A7"/>
    <w:rsid w:val="7F7D050E"/>
    <w:rsid w:val="7F8618C4"/>
    <w:rsid w:val="7FA76310"/>
    <w:rsid w:val="7FF07A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3269B"/>
  <w15:chartTrackingRefBased/>
  <w15:docId w15:val="{A1F6B47F-EDED-44E8-AB87-97575410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646D"/>
    <w:rPr>
      <w:sz w:val="24"/>
      <w:szCs w:val="24"/>
      <w:lang w:eastAsia="en-US"/>
    </w:rPr>
  </w:style>
  <w:style w:type="paragraph" w:styleId="Heading1">
    <w:name w:val="heading 1"/>
    <w:basedOn w:val="Normal"/>
    <w:link w:val="Heading1Char"/>
    <w:uiPriority w:val="9"/>
    <w:qFormat/>
    <w:rsid w:val="00A5688C"/>
    <w:pPr>
      <w:spacing w:beforeLines="1" w:afterLines="1"/>
      <w:outlineLvl w:val="0"/>
    </w:pPr>
    <w:rPr>
      <w:rFonts w:ascii="Times" w:hAnsi="Times"/>
      <w:b/>
      <w:kern w:val="36"/>
      <w:sz w:val="48"/>
      <w:szCs w:val="20"/>
    </w:rPr>
  </w:style>
  <w:style w:type="paragraph" w:styleId="Heading2">
    <w:name w:val="heading 2"/>
    <w:basedOn w:val="Normal"/>
    <w:next w:val="Normal"/>
    <w:link w:val="Heading2Char"/>
    <w:qFormat/>
    <w:rsid w:val="00A76397"/>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semiHidden/>
    <w:unhideWhenUsed/>
    <w:qFormat/>
    <w:rsid w:val="008D72D9"/>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0341D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BE420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6953F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6953F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6953F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953F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C2F92"/>
    <w:rPr>
      <w:color w:val="0000FF"/>
      <w:u w:val="single"/>
    </w:rPr>
  </w:style>
  <w:style w:type="paragraph" w:styleId="NormalWeb">
    <w:name w:val="Normal (Web)"/>
    <w:basedOn w:val="Normal"/>
    <w:uiPriority w:val="99"/>
    <w:rsid w:val="006C2F92"/>
    <w:pPr>
      <w:spacing w:before="100" w:beforeAutospacing="1" w:after="100" w:afterAutospacing="1"/>
    </w:pPr>
    <w:rPr>
      <w:lang w:val="en-US"/>
    </w:rPr>
  </w:style>
  <w:style w:type="paragraph" w:customStyle="1" w:styleId="default">
    <w:name w:val="default"/>
    <w:basedOn w:val="Normal"/>
    <w:rsid w:val="006C2F92"/>
    <w:rPr>
      <w:rFonts w:ascii="Arial" w:hAnsi="Arial" w:cs="Arial"/>
      <w:color w:val="000000"/>
      <w:lang w:val="en-US"/>
    </w:rPr>
  </w:style>
  <w:style w:type="character" w:styleId="Emphasis">
    <w:name w:val="Emphasis"/>
    <w:qFormat/>
    <w:rsid w:val="006C2F92"/>
    <w:rPr>
      <w:i/>
      <w:iCs/>
    </w:rPr>
  </w:style>
  <w:style w:type="paragraph" w:styleId="Header">
    <w:name w:val="header"/>
    <w:basedOn w:val="Normal"/>
    <w:link w:val="HeaderChar"/>
    <w:uiPriority w:val="99"/>
    <w:rsid w:val="00BB2ECF"/>
    <w:pPr>
      <w:tabs>
        <w:tab w:val="center" w:pos="4320"/>
        <w:tab w:val="right" w:pos="8640"/>
      </w:tabs>
    </w:pPr>
  </w:style>
  <w:style w:type="paragraph" w:styleId="Footer">
    <w:name w:val="footer"/>
    <w:basedOn w:val="Normal"/>
    <w:link w:val="FooterChar"/>
    <w:uiPriority w:val="99"/>
    <w:rsid w:val="00BB2ECF"/>
    <w:pPr>
      <w:tabs>
        <w:tab w:val="center" w:pos="4320"/>
        <w:tab w:val="right" w:pos="8640"/>
      </w:tabs>
    </w:pPr>
  </w:style>
  <w:style w:type="table" w:styleId="TableGrid">
    <w:name w:val="Table Grid"/>
    <w:basedOn w:val="TableNormal"/>
    <w:rsid w:val="00735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A5688C"/>
    <w:rPr>
      <w:rFonts w:ascii="Times" w:hAnsi="Times"/>
      <w:b/>
      <w:kern w:val="36"/>
      <w:sz w:val="48"/>
    </w:rPr>
  </w:style>
  <w:style w:type="character" w:styleId="Strong">
    <w:name w:val="Strong"/>
    <w:uiPriority w:val="22"/>
    <w:qFormat/>
    <w:rsid w:val="00A5688C"/>
    <w:rPr>
      <w:b/>
    </w:rPr>
  </w:style>
  <w:style w:type="character" w:customStyle="1" w:styleId="Heading2Char">
    <w:name w:val="Heading 2 Char"/>
    <w:link w:val="Heading2"/>
    <w:semiHidden/>
    <w:rsid w:val="00A76397"/>
    <w:rPr>
      <w:rFonts w:ascii="Calibri" w:eastAsia="Times New Roman" w:hAnsi="Calibri" w:cs="Times New Roman"/>
      <w:b/>
      <w:bCs/>
      <w:i/>
      <w:iCs/>
      <w:sz w:val="28"/>
      <w:szCs w:val="28"/>
    </w:rPr>
  </w:style>
  <w:style w:type="character" w:styleId="FollowedHyperlink">
    <w:name w:val="FollowedHyperlink"/>
    <w:rsid w:val="00B60590"/>
    <w:rPr>
      <w:color w:val="800080"/>
      <w:u w:val="single"/>
    </w:rPr>
  </w:style>
  <w:style w:type="character" w:customStyle="1" w:styleId="HeaderChar">
    <w:name w:val="Header Char"/>
    <w:link w:val="Header"/>
    <w:uiPriority w:val="99"/>
    <w:rsid w:val="00F41DF3"/>
    <w:rPr>
      <w:sz w:val="24"/>
      <w:szCs w:val="24"/>
      <w:lang w:eastAsia="en-US"/>
    </w:rPr>
  </w:style>
  <w:style w:type="paragraph" w:styleId="BalloonText">
    <w:name w:val="Balloon Text"/>
    <w:basedOn w:val="Normal"/>
    <w:link w:val="BalloonTextChar"/>
    <w:rsid w:val="00261034"/>
    <w:rPr>
      <w:rFonts w:ascii="Tahoma" w:hAnsi="Tahoma" w:cs="Tahoma"/>
      <w:sz w:val="16"/>
      <w:szCs w:val="16"/>
    </w:rPr>
  </w:style>
  <w:style w:type="character" w:customStyle="1" w:styleId="BalloonTextChar">
    <w:name w:val="Balloon Text Char"/>
    <w:link w:val="BalloonText"/>
    <w:rsid w:val="00261034"/>
    <w:rPr>
      <w:rFonts w:ascii="Tahoma" w:hAnsi="Tahoma" w:cs="Tahoma"/>
      <w:sz w:val="16"/>
      <w:szCs w:val="16"/>
      <w:lang w:eastAsia="en-US"/>
    </w:rPr>
  </w:style>
  <w:style w:type="paragraph" w:customStyle="1" w:styleId="Default0">
    <w:name w:val="Default"/>
    <w:rsid w:val="006E3067"/>
    <w:pPr>
      <w:autoSpaceDE w:val="0"/>
      <w:autoSpaceDN w:val="0"/>
      <w:adjustRightInd w:val="0"/>
    </w:pPr>
    <w:rPr>
      <w:rFonts w:ascii="Gill Sans MT" w:hAnsi="Gill Sans MT" w:cs="Gill Sans MT"/>
      <w:color w:val="000000"/>
      <w:sz w:val="24"/>
      <w:szCs w:val="24"/>
      <w:lang w:eastAsia="en-GB"/>
    </w:rPr>
  </w:style>
  <w:style w:type="paragraph" w:styleId="NoSpacing">
    <w:name w:val="No Spacing"/>
    <w:uiPriority w:val="1"/>
    <w:qFormat/>
    <w:rsid w:val="001A0B12"/>
    <w:rPr>
      <w:sz w:val="24"/>
      <w:szCs w:val="24"/>
      <w:lang w:eastAsia="en-US"/>
    </w:rPr>
  </w:style>
  <w:style w:type="character" w:customStyle="1" w:styleId="FooterChar">
    <w:name w:val="Footer Char"/>
    <w:link w:val="Footer"/>
    <w:uiPriority w:val="99"/>
    <w:rsid w:val="00435771"/>
    <w:rPr>
      <w:sz w:val="24"/>
      <w:szCs w:val="24"/>
      <w:lang w:eastAsia="en-US"/>
    </w:rPr>
  </w:style>
  <w:style w:type="character" w:customStyle="1" w:styleId="Heading3Char">
    <w:name w:val="Heading 3 Char"/>
    <w:link w:val="Heading3"/>
    <w:semiHidden/>
    <w:rsid w:val="008D72D9"/>
    <w:rPr>
      <w:rFonts w:ascii="Cambria" w:eastAsia="Times New Roman" w:hAnsi="Cambria" w:cs="Times New Roman"/>
      <w:b/>
      <w:bCs/>
      <w:sz w:val="26"/>
      <w:szCs w:val="26"/>
      <w:lang w:eastAsia="en-US"/>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54287C"/>
    <w:rPr>
      <w:color w:val="605E5C"/>
      <w:shd w:val="clear" w:color="auto" w:fill="E1DFDD"/>
    </w:rPr>
  </w:style>
  <w:style w:type="character" w:customStyle="1" w:styleId="Heading5Char">
    <w:name w:val="Heading 5 Char"/>
    <w:basedOn w:val="DefaultParagraphFont"/>
    <w:link w:val="Heading5"/>
    <w:semiHidden/>
    <w:rsid w:val="00BE4200"/>
    <w:rPr>
      <w:rFonts w:asciiTheme="majorHAnsi" w:eastAsiaTheme="majorEastAsia" w:hAnsiTheme="majorHAnsi" w:cstheme="majorBidi"/>
      <w:color w:val="2F5496" w:themeColor="accent1" w:themeShade="BF"/>
      <w:sz w:val="24"/>
      <w:szCs w:val="24"/>
      <w:lang w:eastAsia="en-US"/>
    </w:rPr>
  </w:style>
  <w:style w:type="character" w:customStyle="1" w:styleId="Heading4Char">
    <w:name w:val="Heading 4 Char"/>
    <w:basedOn w:val="DefaultParagraphFont"/>
    <w:link w:val="Heading4"/>
    <w:semiHidden/>
    <w:rsid w:val="000341D3"/>
    <w:rPr>
      <w:rFonts w:asciiTheme="majorHAnsi" w:eastAsiaTheme="majorEastAsia" w:hAnsiTheme="majorHAnsi" w:cstheme="majorBidi"/>
      <w:i/>
      <w:iCs/>
      <w:color w:val="2F5496" w:themeColor="accent1" w:themeShade="BF"/>
      <w:sz w:val="24"/>
      <w:szCs w:val="24"/>
      <w:lang w:eastAsia="en-US"/>
    </w:rPr>
  </w:style>
  <w:style w:type="character" w:customStyle="1" w:styleId="normaltextrun">
    <w:name w:val="normaltextrun"/>
    <w:basedOn w:val="DefaultParagraphFont"/>
    <w:rsid w:val="00AA0A45"/>
  </w:style>
  <w:style w:type="character" w:styleId="BookTitle">
    <w:name w:val="Book Title"/>
    <w:basedOn w:val="DefaultParagraphFont"/>
    <w:uiPriority w:val="33"/>
    <w:qFormat/>
    <w:rsid w:val="006953FE"/>
    <w:rPr>
      <w:b/>
      <w:bCs/>
      <w:i/>
      <w:iCs/>
      <w:spacing w:val="5"/>
    </w:rPr>
  </w:style>
  <w:style w:type="paragraph" w:styleId="Caption">
    <w:name w:val="caption"/>
    <w:basedOn w:val="Normal"/>
    <w:next w:val="Normal"/>
    <w:semiHidden/>
    <w:unhideWhenUsed/>
    <w:qFormat/>
    <w:rsid w:val="006953FE"/>
    <w:pPr>
      <w:spacing w:after="200"/>
    </w:pPr>
    <w:rPr>
      <w:i/>
      <w:iCs/>
      <w:color w:val="44546A" w:themeColor="text2"/>
      <w:sz w:val="18"/>
      <w:szCs w:val="18"/>
    </w:rPr>
  </w:style>
  <w:style w:type="character" w:customStyle="1" w:styleId="Heading6Char">
    <w:name w:val="Heading 6 Char"/>
    <w:basedOn w:val="DefaultParagraphFont"/>
    <w:link w:val="Heading6"/>
    <w:semiHidden/>
    <w:rsid w:val="006953FE"/>
    <w:rPr>
      <w:rFonts w:asciiTheme="majorHAnsi" w:eastAsiaTheme="majorEastAsia" w:hAnsiTheme="majorHAnsi" w:cstheme="majorBidi"/>
      <w:color w:val="1F3763" w:themeColor="accent1" w:themeShade="7F"/>
      <w:sz w:val="24"/>
      <w:szCs w:val="24"/>
      <w:lang w:eastAsia="en-US"/>
    </w:rPr>
  </w:style>
  <w:style w:type="character" w:customStyle="1" w:styleId="Heading7Char">
    <w:name w:val="Heading 7 Char"/>
    <w:basedOn w:val="DefaultParagraphFont"/>
    <w:link w:val="Heading7"/>
    <w:semiHidden/>
    <w:rsid w:val="006953FE"/>
    <w:rPr>
      <w:rFonts w:asciiTheme="majorHAnsi" w:eastAsiaTheme="majorEastAsia" w:hAnsiTheme="majorHAnsi" w:cstheme="majorBidi"/>
      <w:i/>
      <w:iCs/>
      <w:color w:val="1F3763" w:themeColor="accent1" w:themeShade="7F"/>
      <w:sz w:val="24"/>
      <w:szCs w:val="24"/>
      <w:lang w:eastAsia="en-US"/>
    </w:rPr>
  </w:style>
  <w:style w:type="character" w:customStyle="1" w:styleId="Heading8Char">
    <w:name w:val="Heading 8 Char"/>
    <w:basedOn w:val="DefaultParagraphFont"/>
    <w:link w:val="Heading8"/>
    <w:semiHidden/>
    <w:rsid w:val="006953F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6953F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6953FE"/>
    <w:rPr>
      <w:i/>
      <w:iCs/>
      <w:color w:val="4472C4" w:themeColor="accent1"/>
    </w:rPr>
  </w:style>
  <w:style w:type="paragraph" w:styleId="IntenseQuote">
    <w:name w:val="Intense Quote"/>
    <w:basedOn w:val="Normal"/>
    <w:next w:val="Normal"/>
    <w:link w:val="IntenseQuoteChar"/>
    <w:uiPriority w:val="30"/>
    <w:qFormat/>
    <w:rsid w:val="006953F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953FE"/>
    <w:rPr>
      <w:i/>
      <w:iCs/>
      <w:color w:val="4472C4" w:themeColor="accent1"/>
      <w:sz w:val="24"/>
      <w:szCs w:val="24"/>
      <w:lang w:eastAsia="en-US"/>
    </w:rPr>
  </w:style>
  <w:style w:type="character" w:styleId="IntenseReference">
    <w:name w:val="Intense Reference"/>
    <w:basedOn w:val="DefaultParagraphFont"/>
    <w:uiPriority w:val="32"/>
    <w:qFormat/>
    <w:rsid w:val="006953FE"/>
    <w:rPr>
      <w:b/>
      <w:bCs/>
      <w:smallCaps/>
      <w:color w:val="4472C4" w:themeColor="accent1"/>
      <w:spacing w:val="5"/>
    </w:rPr>
  </w:style>
  <w:style w:type="paragraph" w:styleId="Quote">
    <w:name w:val="Quote"/>
    <w:basedOn w:val="Normal"/>
    <w:next w:val="Normal"/>
    <w:link w:val="QuoteChar"/>
    <w:uiPriority w:val="29"/>
    <w:qFormat/>
    <w:rsid w:val="006953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3FE"/>
    <w:rPr>
      <w:i/>
      <w:iCs/>
      <w:color w:val="404040" w:themeColor="text1" w:themeTint="BF"/>
      <w:sz w:val="24"/>
      <w:szCs w:val="24"/>
      <w:lang w:eastAsia="en-US"/>
    </w:rPr>
  </w:style>
  <w:style w:type="paragraph" w:styleId="Subtitle">
    <w:name w:val="Subtitle"/>
    <w:basedOn w:val="Normal"/>
    <w:next w:val="Normal"/>
    <w:link w:val="SubtitleChar"/>
    <w:qFormat/>
    <w:rsid w:val="006953F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953F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6953FE"/>
    <w:rPr>
      <w:i/>
      <w:iCs/>
      <w:color w:val="404040" w:themeColor="text1" w:themeTint="BF"/>
    </w:rPr>
  </w:style>
  <w:style w:type="character" w:styleId="SubtleReference">
    <w:name w:val="Subtle Reference"/>
    <w:basedOn w:val="DefaultParagraphFont"/>
    <w:uiPriority w:val="31"/>
    <w:qFormat/>
    <w:rsid w:val="006953FE"/>
    <w:rPr>
      <w:smallCaps/>
      <w:color w:val="5A5A5A" w:themeColor="text1" w:themeTint="A5"/>
    </w:rPr>
  </w:style>
  <w:style w:type="paragraph" w:styleId="Title">
    <w:name w:val="Title"/>
    <w:basedOn w:val="Normal"/>
    <w:next w:val="Normal"/>
    <w:link w:val="TitleChar"/>
    <w:qFormat/>
    <w:rsid w:val="006953F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953FE"/>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6953FE"/>
    <w:pPr>
      <w:keepNext/>
      <w:keepLines/>
      <w:spacing w:beforeLines="0" w:before="240" w:afterLines="0"/>
      <w:outlineLvl w:val="9"/>
    </w:pPr>
    <w:rPr>
      <w:rFonts w:asciiTheme="majorHAnsi" w:eastAsiaTheme="majorEastAsia" w:hAnsiTheme="majorHAnsi" w:cstheme="majorBidi"/>
      <w:b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6948">
      <w:bodyDiv w:val="1"/>
      <w:marLeft w:val="0"/>
      <w:marRight w:val="0"/>
      <w:marTop w:val="0"/>
      <w:marBottom w:val="0"/>
      <w:divBdr>
        <w:top w:val="none" w:sz="0" w:space="0" w:color="auto"/>
        <w:left w:val="none" w:sz="0" w:space="0" w:color="auto"/>
        <w:bottom w:val="none" w:sz="0" w:space="0" w:color="auto"/>
        <w:right w:val="none" w:sz="0" w:space="0" w:color="auto"/>
      </w:divBdr>
    </w:div>
    <w:div w:id="6369518">
      <w:bodyDiv w:val="1"/>
      <w:marLeft w:val="0"/>
      <w:marRight w:val="0"/>
      <w:marTop w:val="0"/>
      <w:marBottom w:val="0"/>
      <w:divBdr>
        <w:top w:val="none" w:sz="0" w:space="0" w:color="auto"/>
        <w:left w:val="none" w:sz="0" w:space="0" w:color="auto"/>
        <w:bottom w:val="none" w:sz="0" w:space="0" w:color="auto"/>
        <w:right w:val="none" w:sz="0" w:space="0" w:color="auto"/>
      </w:divBdr>
    </w:div>
    <w:div w:id="11998982">
      <w:bodyDiv w:val="1"/>
      <w:marLeft w:val="0"/>
      <w:marRight w:val="0"/>
      <w:marTop w:val="0"/>
      <w:marBottom w:val="0"/>
      <w:divBdr>
        <w:top w:val="none" w:sz="0" w:space="0" w:color="auto"/>
        <w:left w:val="none" w:sz="0" w:space="0" w:color="auto"/>
        <w:bottom w:val="none" w:sz="0" w:space="0" w:color="auto"/>
        <w:right w:val="none" w:sz="0" w:space="0" w:color="auto"/>
      </w:divBdr>
      <w:divsChild>
        <w:div w:id="1535144976">
          <w:marLeft w:val="0"/>
          <w:marRight w:val="0"/>
          <w:marTop w:val="120"/>
          <w:marBottom w:val="120"/>
          <w:divBdr>
            <w:top w:val="none" w:sz="0" w:space="0" w:color="auto"/>
            <w:left w:val="none" w:sz="0" w:space="0" w:color="auto"/>
            <w:bottom w:val="none" w:sz="0" w:space="0" w:color="auto"/>
            <w:right w:val="none" w:sz="0" w:space="0" w:color="auto"/>
          </w:divBdr>
        </w:div>
      </w:divsChild>
    </w:div>
    <w:div w:id="12920529">
      <w:bodyDiv w:val="1"/>
      <w:marLeft w:val="0"/>
      <w:marRight w:val="0"/>
      <w:marTop w:val="0"/>
      <w:marBottom w:val="0"/>
      <w:divBdr>
        <w:top w:val="none" w:sz="0" w:space="0" w:color="auto"/>
        <w:left w:val="none" w:sz="0" w:space="0" w:color="auto"/>
        <w:bottom w:val="none" w:sz="0" w:space="0" w:color="auto"/>
        <w:right w:val="none" w:sz="0" w:space="0" w:color="auto"/>
      </w:divBdr>
      <w:divsChild>
        <w:div w:id="899366530">
          <w:marLeft w:val="0"/>
          <w:marRight w:val="0"/>
          <w:marTop w:val="0"/>
          <w:marBottom w:val="0"/>
          <w:divBdr>
            <w:top w:val="none" w:sz="0" w:space="0" w:color="auto"/>
            <w:left w:val="none" w:sz="0" w:space="0" w:color="auto"/>
            <w:bottom w:val="none" w:sz="0" w:space="0" w:color="auto"/>
            <w:right w:val="none" w:sz="0" w:space="0" w:color="auto"/>
          </w:divBdr>
        </w:div>
        <w:div w:id="645859609">
          <w:marLeft w:val="0"/>
          <w:marRight w:val="0"/>
          <w:marTop w:val="0"/>
          <w:marBottom w:val="0"/>
          <w:divBdr>
            <w:top w:val="none" w:sz="0" w:space="0" w:color="auto"/>
            <w:left w:val="none" w:sz="0" w:space="0" w:color="auto"/>
            <w:bottom w:val="none" w:sz="0" w:space="0" w:color="auto"/>
            <w:right w:val="none" w:sz="0" w:space="0" w:color="auto"/>
          </w:divBdr>
        </w:div>
      </w:divsChild>
    </w:div>
    <w:div w:id="17006182">
      <w:bodyDiv w:val="1"/>
      <w:marLeft w:val="0"/>
      <w:marRight w:val="0"/>
      <w:marTop w:val="0"/>
      <w:marBottom w:val="0"/>
      <w:divBdr>
        <w:top w:val="none" w:sz="0" w:space="0" w:color="auto"/>
        <w:left w:val="none" w:sz="0" w:space="0" w:color="auto"/>
        <w:bottom w:val="none" w:sz="0" w:space="0" w:color="auto"/>
        <w:right w:val="none" w:sz="0" w:space="0" w:color="auto"/>
      </w:divBdr>
    </w:div>
    <w:div w:id="18557411">
      <w:bodyDiv w:val="1"/>
      <w:marLeft w:val="0"/>
      <w:marRight w:val="0"/>
      <w:marTop w:val="0"/>
      <w:marBottom w:val="0"/>
      <w:divBdr>
        <w:top w:val="none" w:sz="0" w:space="0" w:color="auto"/>
        <w:left w:val="none" w:sz="0" w:space="0" w:color="auto"/>
        <w:bottom w:val="none" w:sz="0" w:space="0" w:color="auto"/>
        <w:right w:val="none" w:sz="0" w:space="0" w:color="auto"/>
      </w:divBdr>
    </w:div>
    <w:div w:id="20128574">
      <w:bodyDiv w:val="1"/>
      <w:marLeft w:val="0"/>
      <w:marRight w:val="0"/>
      <w:marTop w:val="0"/>
      <w:marBottom w:val="0"/>
      <w:divBdr>
        <w:top w:val="none" w:sz="0" w:space="0" w:color="auto"/>
        <w:left w:val="none" w:sz="0" w:space="0" w:color="auto"/>
        <w:bottom w:val="none" w:sz="0" w:space="0" w:color="auto"/>
        <w:right w:val="none" w:sz="0" w:space="0" w:color="auto"/>
      </w:divBdr>
    </w:div>
    <w:div w:id="21787753">
      <w:bodyDiv w:val="1"/>
      <w:marLeft w:val="0"/>
      <w:marRight w:val="0"/>
      <w:marTop w:val="0"/>
      <w:marBottom w:val="0"/>
      <w:divBdr>
        <w:top w:val="none" w:sz="0" w:space="0" w:color="auto"/>
        <w:left w:val="none" w:sz="0" w:space="0" w:color="auto"/>
        <w:bottom w:val="none" w:sz="0" w:space="0" w:color="auto"/>
        <w:right w:val="none" w:sz="0" w:space="0" w:color="auto"/>
      </w:divBdr>
    </w:div>
    <w:div w:id="23678791">
      <w:bodyDiv w:val="1"/>
      <w:marLeft w:val="0"/>
      <w:marRight w:val="0"/>
      <w:marTop w:val="0"/>
      <w:marBottom w:val="0"/>
      <w:divBdr>
        <w:top w:val="none" w:sz="0" w:space="0" w:color="auto"/>
        <w:left w:val="none" w:sz="0" w:space="0" w:color="auto"/>
        <w:bottom w:val="none" w:sz="0" w:space="0" w:color="auto"/>
        <w:right w:val="none" w:sz="0" w:space="0" w:color="auto"/>
      </w:divBdr>
    </w:div>
    <w:div w:id="24185719">
      <w:bodyDiv w:val="1"/>
      <w:marLeft w:val="0"/>
      <w:marRight w:val="0"/>
      <w:marTop w:val="0"/>
      <w:marBottom w:val="0"/>
      <w:divBdr>
        <w:top w:val="none" w:sz="0" w:space="0" w:color="auto"/>
        <w:left w:val="none" w:sz="0" w:space="0" w:color="auto"/>
        <w:bottom w:val="none" w:sz="0" w:space="0" w:color="auto"/>
        <w:right w:val="none" w:sz="0" w:space="0" w:color="auto"/>
      </w:divBdr>
    </w:div>
    <w:div w:id="29689067">
      <w:bodyDiv w:val="1"/>
      <w:marLeft w:val="0"/>
      <w:marRight w:val="0"/>
      <w:marTop w:val="0"/>
      <w:marBottom w:val="0"/>
      <w:divBdr>
        <w:top w:val="none" w:sz="0" w:space="0" w:color="auto"/>
        <w:left w:val="none" w:sz="0" w:space="0" w:color="auto"/>
        <w:bottom w:val="none" w:sz="0" w:space="0" w:color="auto"/>
        <w:right w:val="none" w:sz="0" w:space="0" w:color="auto"/>
      </w:divBdr>
    </w:div>
    <w:div w:id="30155301">
      <w:bodyDiv w:val="1"/>
      <w:marLeft w:val="0"/>
      <w:marRight w:val="0"/>
      <w:marTop w:val="0"/>
      <w:marBottom w:val="0"/>
      <w:divBdr>
        <w:top w:val="none" w:sz="0" w:space="0" w:color="auto"/>
        <w:left w:val="none" w:sz="0" w:space="0" w:color="auto"/>
        <w:bottom w:val="none" w:sz="0" w:space="0" w:color="auto"/>
        <w:right w:val="none" w:sz="0" w:space="0" w:color="auto"/>
      </w:divBdr>
      <w:divsChild>
        <w:div w:id="719279793">
          <w:marLeft w:val="0"/>
          <w:marRight w:val="0"/>
          <w:marTop w:val="0"/>
          <w:marBottom w:val="0"/>
          <w:divBdr>
            <w:top w:val="none" w:sz="0" w:space="0" w:color="auto"/>
            <w:left w:val="none" w:sz="0" w:space="0" w:color="auto"/>
            <w:bottom w:val="none" w:sz="0" w:space="0" w:color="auto"/>
            <w:right w:val="none" w:sz="0" w:space="0" w:color="auto"/>
          </w:divBdr>
        </w:div>
        <w:div w:id="1738553912">
          <w:marLeft w:val="0"/>
          <w:marRight w:val="0"/>
          <w:marTop w:val="0"/>
          <w:marBottom w:val="0"/>
          <w:divBdr>
            <w:top w:val="none" w:sz="0" w:space="0" w:color="auto"/>
            <w:left w:val="none" w:sz="0" w:space="0" w:color="auto"/>
            <w:bottom w:val="none" w:sz="0" w:space="0" w:color="auto"/>
            <w:right w:val="none" w:sz="0" w:space="0" w:color="auto"/>
          </w:divBdr>
        </w:div>
      </w:divsChild>
    </w:div>
    <w:div w:id="32660994">
      <w:bodyDiv w:val="1"/>
      <w:marLeft w:val="0"/>
      <w:marRight w:val="0"/>
      <w:marTop w:val="0"/>
      <w:marBottom w:val="0"/>
      <w:divBdr>
        <w:top w:val="none" w:sz="0" w:space="0" w:color="auto"/>
        <w:left w:val="none" w:sz="0" w:space="0" w:color="auto"/>
        <w:bottom w:val="none" w:sz="0" w:space="0" w:color="auto"/>
        <w:right w:val="none" w:sz="0" w:space="0" w:color="auto"/>
      </w:divBdr>
    </w:div>
    <w:div w:id="38365905">
      <w:bodyDiv w:val="1"/>
      <w:marLeft w:val="0"/>
      <w:marRight w:val="0"/>
      <w:marTop w:val="0"/>
      <w:marBottom w:val="0"/>
      <w:divBdr>
        <w:top w:val="none" w:sz="0" w:space="0" w:color="auto"/>
        <w:left w:val="none" w:sz="0" w:space="0" w:color="auto"/>
        <w:bottom w:val="none" w:sz="0" w:space="0" w:color="auto"/>
        <w:right w:val="none" w:sz="0" w:space="0" w:color="auto"/>
      </w:divBdr>
    </w:div>
    <w:div w:id="40056008">
      <w:bodyDiv w:val="1"/>
      <w:marLeft w:val="0"/>
      <w:marRight w:val="0"/>
      <w:marTop w:val="0"/>
      <w:marBottom w:val="0"/>
      <w:divBdr>
        <w:top w:val="none" w:sz="0" w:space="0" w:color="auto"/>
        <w:left w:val="none" w:sz="0" w:space="0" w:color="auto"/>
        <w:bottom w:val="none" w:sz="0" w:space="0" w:color="auto"/>
        <w:right w:val="none" w:sz="0" w:space="0" w:color="auto"/>
      </w:divBdr>
    </w:div>
    <w:div w:id="44183544">
      <w:bodyDiv w:val="1"/>
      <w:marLeft w:val="0"/>
      <w:marRight w:val="0"/>
      <w:marTop w:val="0"/>
      <w:marBottom w:val="0"/>
      <w:divBdr>
        <w:top w:val="none" w:sz="0" w:space="0" w:color="auto"/>
        <w:left w:val="none" w:sz="0" w:space="0" w:color="auto"/>
        <w:bottom w:val="none" w:sz="0" w:space="0" w:color="auto"/>
        <w:right w:val="none" w:sz="0" w:space="0" w:color="auto"/>
      </w:divBdr>
    </w:div>
    <w:div w:id="45956901">
      <w:bodyDiv w:val="1"/>
      <w:marLeft w:val="0"/>
      <w:marRight w:val="0"/>
      <w:marTop w:val="0"/>
      <w:marBottom w:val="0"/>
      <w:divBdr>
        <w:top w:val="none" w:sz="0" w:space="0" w:color="auto"/>
        <w:left w:val="none" w:sz="0" w:space="0" w:color="auto"/>
        <w:bottom w:val="none" w:sz="0" w:space="0" w:color="auto"/>
        <w:right w:val="none" w:sz="0" w:space="0" w:color="auto"/>
      </w:divBdr>
    </w:div>
    <w:div w:id="46340334">
      <w:bodyDiv w:val="1"/>
      <w:marLeft w:val="0"/>
      <w:marRight w:val="0"/>
      <w:marTop w:val="0"/>
      <w:marBottom w:val="0"/>
      <w:divBdr>
        <w:top w:val="none" w:sz="0" w:space="0" w:color="auto"/>
        <w:left w:val="none" w:sz="0" w:space="0" w:color="auto"/>
        <w:bottom w:val="none" w:sz="0" w:space="0" w:color="auto"/>
        <w:right w:val="none" w:sz="0" w:space="0" w:color="auto"/>
      </w:divBdr>
    </w:div>
    <w:div w:id="48650597">
      <w:bodyDiv w:val="1"/>
      <w:marLeft w:val="0"/>
      <w:marRight w:val="0"/>
      <w:marTop w:val="0"/>
      <w:marBottom w:val="0"/>
      <w:divBdr>
        <w:top w:val="none" w:sz="0" w:space="0" w:color="auto"/>
        <w:left w:val="none" w:sz="0" w:space="0" w:color="auto"/>
        <w:bottom w:val="none" w:sz="0" w:space="0" w:color="auto"/>
        <w:right w:val="none" w:sz="0" w:space="0" w:color="auto"/>
      </w:divBdr>
    </w:div>
    <w:div w:id="50427251">
      <w:bodyDiv w:val="1"/>
      <w:marLeft w:val="0"/>
      <w:marRight w:val="0"/>
      <w:marTop w:val="0"/>
      <w:marBottom w:val="0"/>
      <w:divBdr>
        <w:top w:val="none" w:sz="0" w:space="0" w:color="auto"/>
        <w:left w:val="none" w:sz="0" w:space="0" w:color="auto"/>
        <w:bottom w:val="none" w:sz="0" w:space="0" w:color="auto"/>
        <w:right w:val="none" w:sz="0" w:space="0" w:color="auto"/>
      </w:divBdr>
    </w:div>
    <w:div w:id="52899591">
      <w:bodyDiv w:val="1"/>
      <w:marLeft w:val="0"/>
      <w:marRight w:val="0"/>
      <w:marTop w:val="0"/>
      <w:marBottom w:val="0"/>
      <w:divBdr>
        <w:top w:val="none" w:sz="0" w:space="0" w:color="auto"/>
        <w:left w:val="none" w:sz="0" w:space="0" w:color="auto"/>
        <w:bottom w:val="none" w:sz="0" w:space="0" w:color="auto"/>
        <w:right w:val="none" w:sz="0" w:space="0" w:color="auto"/>
      </w:divBdr>
      <w:divsChild>
        <w:div w:id="1041441608">
          <w:marLeft w:val="0"/>
          <w:marRight w:val="0"/>
          <w:marTop w:val="0"/>
          <w:marBottom w:val="0"/>
          <w:divBdr>
            <w:top w:val="none" w:sz="0" w:space="0" w:color="auto"/>
            <w:left w:val="none" w:sz="0" w:space="0" w:color="auto"/>
            <w:bottom w:val="none" w:sz="0" w:space="0" w:color="auto"/>
            <w:right w:val="none" w:sz="0" w:space="0" w:color="auto"/>
          </w:divBdr>
        </w:div>
      </w:divsChild>
    </w:div>
    <w:div w:id="55933099">
      <w:bodyDiv w:val="1"/>
      <w:marLeft w:val="0"/>
      <w:marRight w:val="0"/>
      <w:marTop w:val="0"/>
      <w:marBottom w:val="0"/>
      <w:divBdr>
        <w:top w:val="none" w:sz="0" w:space="0" w:color="auto"/>
        <w:left w:val="none" w:sz="0" w:space="0" w:color="auto"/>
        <w:bottom w:val="none" w:sz="0" w:space="0" w:color="auto"/>
        <w:right w:val="none" w:sz="0" w:space="0" w:color="auto"/>
      </w:divBdr>
    </w:div>
    <w:div w:id="56243637">
      <w:bodyDiv w:val="1"/>
      <w:marLeft w:val="0"/>
      <w:marRight w:val="0"/>
      <w:marTop w:val="0"/>
      <w:marBottom w:val="0"/>
      <w:divBdr>
        <w:top w:val="none" w:sz="0" w:space="0" w:color="auto"/>
        <w:left w:val="none" w:sz="0" w:space="0" w:color="auto"/>
        <w:bottom w:val="none" w:sz="0" w:space="0" w:color="auto"/>
        <w:right w:val="none" w:sz="0" w:space="0" w:color="auto"/>
      </w:divBdr>
    </w:div>
    <w:div w:id="56436739">
      <w:bodyDiv w:val="1"/>
      <w:marLeft w:val="0"/>
      <w:marRight w:val="0"/>
      <w:marTop w:val="0"/>
      <w:marBottom w:val="0"/>
      <w:divBdr>
        <w:top w:val="none" w:sz="0" w:space="0" w:color="auto"/>
        <w:left w:val="none" w:sz="0" w:space="0" w:color="auto"/>
        <w:bottom w:val="none" w:sz="0" w:space="0" w:color="auto"/>
        <w:right w:val="none" w:sz="0" w:space="0" w:color="auto"/>
      </w:divBdr>
    </w:div>
    <w:div w:id="63532183">
      <w:bodyDiv w:val="1"/>
      <w:marLeft w:val="0"/>
      <w:marRight w:val="0"/>
      <w:marTop w:val="0"/>
      <w:marBottom w:val="0"/>
      <w:divBdr>
        <w:top w:val="none" w:sz="0" w:space="0" w:color="auto"/>
        <w:left w:val="none" w:sz="0" w:space="0" w:color="auto"/>
        <w:bottom w:val="none" w:sz="0" w:space="0" w:color="auto"/>
        <w:right w:val="none" w:sz="0" w:space="0" w:color="auto"/>
      </w:divBdr>
    </w:div>
    <w:div w:id="64307942">
      <w:bodyDiv w:val="1"/>
      <w:marLeft w:val="0"/>
      <w:marRight w:val="0"/>
      <w:marTop w:val="0"/>
      <w:marBottom w:val="0"/>
      <w:divBdr>
        <w:top w:val="none" w:sz="0" w:space="0" w:color="auto"/>
        <w:left w:val="none" w:sz="0" w:space="0" w:color="auto"/>
        <w:bottom w:val="none" w:sz="0" w:space="0" w:color="auto"/>
        <w:right w:val="none" w:sz="0" w:space="0" w:color="auto"/>
      </w:divBdr>
    </w:div>
    <w:div w:id="68037998">
      <w:bodyDiv w:val="1"/>
      <w:marLeft w:val="0"/>
      <w:marRight w:val="0"/>
      <w:marTop w:val="0"/>
      <w:marBottom w:val="0"/>
      <w:divBdr>
        <w:top w:val="none" w:sz="0" w:space="0" w:color="auto"/>
        <w:left w:val="none" w:sz="0" w:space="0" w:color="auto"/>
        <w:bottom w:val="none" w:sz="0" w:space="0" w:color="auto"/>
        <w:right w:val="none" w:sz="0" w:space="0" w:color="auto"/>
      </w:divBdr>
    </w:div>
    <w:div w:id="69238366">
      <w:bodyDiv w:val="1"/>
      <w:marLeft w:val="0"/>
      <w:marRight w:val="0"/>
      <w:marTop w:val="0"/>
      <w:marBottom w:val="0"/>
      <w:divBdr>
        <w:top w:val="none" w:sz="0" w:space="0" w:color="auto"/>
        <w:left w:val="none" w:sz="0" w:space="0" w:color="auto"/>
        <w:bottom w:val="none" w:sz="0" w:space="0" w:color="auto"/>
        <w:right w:val="none" w:sz="0" w:space="0" w:color="auto"/>
      </w:divBdr>
    </w:div>
    <w:div w:id="72362228">
      <w:bodyDiv w:val="1"/>
      <w:marLeft w:val="0"/>
      <w:marRight w:val="0"/>
      <w:marTop w:val="0"/>
      <w:marBottom w:val="0"/>
      <w:divBdr>
        <w:top w:val="none" w:sz="0" w:space="0" w:color="auto"/>
        <w:left w:val="none" w:sz="0" w:space="0" w:color="auto"/>
        <w:bottom w:val="none" w:sz="0" w:space="0" w:color="auto"/>
        <w:right w:val="none" w:sz="0" w:space="0" w:color="auto"/>
      </w:divBdr>
    </w:div>
    <w:div w:id="74982679">
      <w:bodyDiv w:val="1"/>
      <w:marLeft w:val="0"/>
      <w:marRight w:val="0"/>
      <w:marTop w:val="0"/>
      <w:marBottom w:val="0"/>
      <w:divBdr>
        <w:top w:val="none" w:sz="0" w:space="0" w:color="auto"/>
        <w:left w:val="none" w:sz="0" w:space="0" w:color="auto"/>
        <w:bottom w:val="none" w:sz="0" w:space="0" w:color="auto"/>
        <w:right w:val="none" w:sz="0" w:space="0" w:color="auto"/>
      </w:divBdr>
    </w:div>
    <w:div w:id="86316378">
      <w:bodyDiv w:val="1"/>
      <w:marLeft w:val="0"/>
      <w:marRight w:val="0"/>
      <w:marTop w:val="0"/>
      <w:marBottom w:val="0"/>
      <w:divBdr>
        <w:top w:val="none" w:sz="0" w:space="0" w:color="auto"/>
        <w:left w:val="none" w:sz="0" w:space="0" w:color="auto"/>
        <w:bottom w:val="none" w:sz="0" w:space="0" w:color="auto"/>
        <w:right w:val="none" w:sz="0" w:space="0" w:color="auto"/>
      </w:divBdr>
    </w:div>
    <w:div w:id="92172682">
      <w:bodyDiv w:val="1"/>
      <w:marLeft w:val="0"/>
      <w:marRight w:val="0"/>
      <w:marTop w:val="0"/>
      <w:marBottom w:val="0"/>
      <w:divBdr>
        <w:top w:val="none" w:sz="0" w:space="0" w:color="auto"/>
        <w:left w:val="none" w:sz="0" w:space="0" w:color="auto"/>
        <w:bottom w:val="none" w:sz="0" w:space="0" w:color="auto"/>
        <w:right w:val="none" w:sz="0" w:space="0" w:color="auto"/>
      </w:divBdr>
    </w:div>
    <w:div w:id="93286481">
      <w:bodyDiv w:val="1"/>
      <w:marLeft w:val="0"/>
      <w:marRight w:val="0"/>
      <w:marTop w:val="0"/>
      <w:marBottom w:val="0"/>
      <w:divBdr>
        <w:top w:val="none" w:sz="0" w:space="0" w:color="auto"/>
        <w:left w:val="none" w:sz="0" w:space="0" w:color="auto"/>
        <w:bottom w:val="none" w:sz="0" w:space="0" w:color="auto"/>
        <w:right w:val="none" w:sz="0" w:space="0" w:color="auto"/>
      </w:divBdr>
      <w:divsChild>
        <w:div w:id="1615138967">
          <w:marLeft w:val="0"/>
          <w:marRight w:val="0"/>
          <w:marTop w:val="120"/>
          <w:marBottom w:val="120"/>
          <w:divBdr>
            <w:top w:val="none" w:sz="0" w:space="0" w:color="auto"/>
            <w:left w:val="none" w:sz="0" w:space="0" w:color="auto"/>
            <w:bottom w:val="none" w:sz="0" w:space="0" w:color="auto"/>
            <w:right w:val="none" w:sz="0" w:space="0" w:color="auto"/>
          </w:divBdr>
        </w:div>
      </w:divsChild>
    </w:div>
    <w:div w:id="110630457">
      <w:bodyDiv w:val="1"/>
      <w:marLeft w:val="0"/>
      <w:marRight w:val="0"/>
      <w:marTop w:val="0"/>
      <w:marBottom w:val="0"/>
      <w:divBdr>
        <w:top w:val="none" w:sz="0" w:space="0" w:color="auto"/>
        <w:left w:val="none" w:sz="0" w:space="0" w:color="auto"/>
        <w:bottom w:val="none" w:sz="0" w:space="0" w:color="auto"/>
        <w:right w:val="none" w:sz="0" w:space="0" w:color="auto"/>
      </w:divBdr>
    </w:div>
    <w:div w:id="112139731">
      <w:bodyDiv w:val="1"/>
      <w:marLeft w:val="0"/>
      <w:marRight w:val="0"/>
      <w:marTop w:val="0"/>
      <w:marBottom w:val="0"/>
      <w:divBdr>
        <w:top w:val="none" w:sz="0" w:space="0" w:color="auto"/>
        <w:left w:val="none" w:sz="0" w:space="0" w:color="auto"/>
        <w:bottom w:val="none" w:sz="0" w:space="0" w:color="auto"/>
        <w:right w:val="none" w:sz="0" w:space="0" w:color="auto"/>
      </w:divBdr>
    </w:div>
    <w:div w:id="116340188">
      <w:bodyDiv w:val="1"/>
      <w:marLeft w:val="0"/>
      <w:marRight w:val="0"/>
      <w:marTop w:val="0"/>
      <w:marBottom w:val="0"/>
      <w:divBdr>
        <w:top w:val="none" w:sz="0" w:space="0" w:color="auto"/>
        <w:left w:val="none" w:sz="0" w:space="0" w:color="auto"/>
        <w:bottom w:val="none" w:sz="0" w:space="0" w:color="auto"/>
        <w:right w:val="none" w:sz="0" w:space="0" w:color="auto"/>
      </w:divBdr>
    </w:div>
    <w:div w:id="119888160">
      <w:bodyDiv w:val="1"/>
      <w:marLeft w:val="0"/>
      <w:marRight w:val="0"/>
      <w:marTop w:val="0"/>
      <w:marBottom w:val="0"/>
      <w:divBdr>
        <w:top w:val="none" w:sz="0" w:space="0" w:color="auto"/>
        <w:left w:val="none" w:sz="0" w:space="0" w:color="auto"/>
        <w:bottom w:val="none" w:sz="0" w:space="0" w:color="auto"/>
        <w:right w:val="none" w:sz="0" w:space="0" w:color="auto"/>
      </w:divBdr>
    </w:div>
    <w:div w:id="120655135">
      <w:bodyDiv w:val="1"/>
      <w:marLeft w:val="0"/>
      <w:marRight w:val="0"/>
      <w:marTop w:val="0"/>
      <w:marBottom w:val="0"/>
      <w:divBdr>
        <w:top w:val="none" w:sz="0" w:space="0" w:color="auto"/>
        <w:left w:val="none" w:sz="0" w:space="0" w:color="auto"/>
        <w:bottom w:val="none" w:sz="0" w:space="0" w:color="auto"/>
        <w:right w:val="none" w:sz="0" w:space="0" w:color="auto"/>
      </w:divBdr>
    </w:div>
    <w:div w:id="123742356">
      <w:bodyDiv w:val="1"/>
      <w:marLeft w:val="0"/>
      <w:marRight w:val="0"/>
      <w:marTop w:val="0"/>
      <w:marBottom w:val="0"/>
      <w:divBdr>
        <w:top w:val="none" w:sz="0" w:space="0" w:color="auto"/>
        <w:left w:val="none" w:sz="0" w:space="0" w:color="auto"/>
        <w:bottom w:val="none" w:sz="0" w:space="0" w:color="auto"/>
        <w:right w:val="none" w:sz="0" w:space="0" w:color="auto"/>
      </w:divBdr>
    </w:div>
    <w:div w:id="123742711">
      <w:bodyDiv w:val="1"/>
      <w:marLeft w:val="0"/>
      <w:marRight w:val="0"/>
      <w:marTop w:val="0"/>
      <w:marBottom w:val="0"/>
      <w:divBdr>
        <w:top w:val="none" w:sz="0" w:space="0" w:color="auto"/>
        <w:left w:val="none" w:sz="0" w:space="0" w:color="auto"/>
        <w:bottom w:val="none" w:sz="0" w:space="0" w:color="auto"/>
        <w:right w:val="none" w:sz="0" w:space="0" w:color="auto"/>
      </w:divBdr>
      <w:divsChild>
        <w:div w:id="1586306632">
          <w:marLeft w:val="0"/>
          <w:marRight w:val="0"/>
          <w:marTop w:val="0"/>
          <w:marBottom w:val="0"/>
          <w:divBdr>
            <w:top w:val="none" w:sz="0" w:space="0" w:color="auto"/>
            <w:left w:val="none" w:sz="0" w:space="0" w:color="auto"/>
            <w:bottom w:val="none" w:sz="0" w:space="0" w:color="auto"/>
            <w:right w:val="none" w:sz="0" w:space="0" w:color="auto"/>
          </w:divBdr>
        </w:div>
      </w:divsChild>
    </w:div>
    <w:div w:id="127555515">
      <w:bodyDiv w:val="1"/>
      <w:marLeft w:val="0"/>
      <w:marRight w:val="0"/>
      <w:marTop w:val="0"/>
      <w:marBottom w:val="0"/>
      <w:divBdr>
        <w:top w:val="none" w:sz="0" w:space="0" w:color="auto"/>
        <w:left w:val="none" w:sz="0" w:space="0" w:color="auto"/>
        <w:bottom w:val="none" w:sz="0" w:space="0" w:color="auto"/>
        <w:right w:val="none" w:sz="0" w:space="0" w:color="auto"/>
      </w:divBdr>
    </w:div>
    <w:div w:id="130903786">
      <w:bodyDiv w:val="1"/>
      <w:marLeft w:val="0"/>
      <w:marRight w:val="0"/>
      <w:marTop w:val="0"/>
      <w:marBottom w:val="0"/>
      <w:divBdr>
        <w:top w:val="none" w:sz="0" w:space="0" w:color="auto"/>
        <w:left w:val="none" w:sz="0" w:space="0" w:color="auto"/>
        <w:bottom w:val="none" w:sz="0" w:space="0" w:color="auto"/>
        <w:right w:val="none" w:sz="0" w:space="0" w:color="auto"/>
      </w:divBdr>
    </w:div>
    <w:div w:id="132337554">
      <w:bodyDiv w:val="1"/>
      <w:marLeft w:val="0"/>
      <w:marRight w:val="0"/>
      <w:marTop w:val="0"/>
      <w:marBottom w:val="0"/>
      <w:divBdr>
        <w:top w:val="none" w:sz="0" w:space="0" w:color="auto"/>
        <w:left w:val="none" w:sz="0" w:space="0" w:color="auto"/>
        <w:bottom w:val="none" w:sz="0" w:space="0" w:color="auto"/>
        <w:right w:val="none" w:sz="0" w:space="0" w:color="auto"/>
      </w:divBdr>
    </w:div>
    <w:div w:id="133301177">
      <w:bodyDiv w:val="1"/>
      <w:marLeft w:val="0"/>
      <w:marRight w:val="0"/>
      <w:marTop w:val="0"/>
      <w:marBottom w:val="0"/>
      <w:divBdr>
        <w:top w:val="none" w:sz="0" w:space="0" w:color="auto"/>
        <w:left w:val="none" w:sz="0" w:space="0" w:color="auto"/>
        <w:bottom w:val="none" w:sz="0" w:space="0" w:color="auto"/>
        <w:right w:val="none" w:sz="0" w:space="0" w:color="auto"/>
      </w:divBdr>
      <w:divsChild>
        <w:div w:id="1301689665">
          <w:marLeft w:val="0"/>
          <w:marRight w:val="0"/>
          <w:marTop w:val="0"/>
          <w:marBottom w:val="0"/>
          <w:divBdr>
            <w:top w:val="none" w:sz="0" w:space="0" w:color="auto"/>
            <w:left w:val="none" w:sz="0" w:space="0" w:color="auto"/>
            <w:bottom w:val="none" w:sz="0" w:space="0" w:color="auto"/>
            <w:right w:val="none" w:sz="0" w:space="0" w:color="auto"/>
          </w:divBdr>
        </w:div>
      </w:divsChild>
    </w:div>
    <w:div w:id="141578195">
      <w:bodyDiv w:val="1"/>
      <w:marLeft w:val="0"/>
      <w:marRight w:val="0"/>
      <w:marTop w:val="0"/>
      <w:marBottom w:val="0"/>
      <w:divBdr>
        <w:top w:val="none" w:sz="0" w:space="0" w:color="auto"/>
        <w:left w:val="none" w:sz="0" w:space="0" w:color="auto"/>
        <w:bottom w:val="none" w:sz="0" w:space="0" w:color="auto"/>
        <w:right w:val="none" w:sz="0" w:space="0" w:color="auto"/>
      </w:divBdr>
    </w:div>
    <w:div w:id="142161816">
      <w:bodyDiv w:val="1"/>
      <w:marLeft w:val="0"/>
      <w:marRight w:val="0"/>
      <w:marTop w:val="0"/>
      <w:marBottom w:val="0"/>
      <w:divBdr>
        <w:top w:val="none" w:sz="0" w:space="0" w:color="auto"/>
        <w:left w:val="none" w:sz="0" w:space="0" w:color="auto"/>
        <w:bottom w:val="none" w:sz="0" w:space="0" w:color="auto"/>
        <w:right w:val="none" w:sz="0" w:space="0" w:color="auto"/>
      </w:divBdr>
      <w:divsChild>
        <w:div w:id="651519834">
          <w:marLeft w:val="0"/>
          <w:marRight w:val="0"/>
          <w:marTop w:val="0"/>
          <w:marBottom w:val="0"/>
          <w:divBdr>
            <w:top w:val="none" w:sz="0" w:space="0" w:color="auto"/>
            <w:left w:val="none" w:sz="0" w:space="0" w:color="auto"/>
            <w:bottom w:val="none" w:sz="0" w:space="0" w:color="auto"/>
            <w:right w:val="none" w:sz="0" w:space="0" w:color="auto"/>
          </w:divBdr>
        </w:div>
      </w:divsChild>
    </w:div>
    <w:div w:id="143008172">
      <w:bodyDiv w:val="1"/>
      <w:marLeft w:val="0"/>
      <w:marRight w:val="0"/>
      <w:marTop w:val="0"/>
      <w:marBottom w:val="0"/>
      <w:divBdr>
        <w:top w:val="none" w:sz="0" w:space="0" w:color="auto"/>
        <w:left w:val="none" w:sz="0" w:space="0" w:color="auto"/>
        <w:bottom w:val="none" w:sz="0" w:space="0" w:color="auto"/>
        <w:right w:val="none" w:sz="0" w:space="0" w:color="auto"/>
      </w:divBdr>
    </w:div>
    <w:div w:id="144594097">
      <w:bodyDiv w:val="1"/>
      <w:marLeft w:val="0"/>
      <w:marRight w:val="0"/>
      <w:marTop w:val="0"/>
      <w:marBottom w:val="0"/>
      <w:divBdr>
        <w:top w:val="none" w:sz="0" w:space="0" w:color="auto"/>
        <w:left w:val="none" w:sz="0" w:space="0" w:color="auto"/>
        <w:bottom w:val="none" w:sz="0" w:space="0" w:color="auto"/>
        <w:right w:val="none" w:sz="0" w:space="0" w:color="auto"/>
      </w:divBdr>
    </w:div>
    <w:div w:id="147330134">
      <w:bodyDiv w:val="1"/>
      <w:marLeft w:val="0"/>
      <w:marRight w:val="0"/>
      <w:marTop w:val="0"/>
      <w:marBottom w:val="0"/>
      <w:divBdr>
        <w:top w:val="none" w:sz="0" w:space="0" w:color="auto"/>
        <w:left w:val="none" w:sz="0" w:space="0" w:color="auto"/>
        <w:bottom w:val="none" w:sz="0" w:space="0" w:color="auto"/>
        <w:right w:val="none" w:sz="0" w:space="0" w:color="auto"/>
      </w:divBdr>
    </w:div>
    <w:div w:id="147598456">
      <w:bodyDiv w:val="1"/>
      <w:marLeft w:val="0"/>
      <w:marRight w:val="0"/>
      <w:marTop w:val="0"/>
      <w:marBottom w:val="0"/>
      <w:divBdr>
        <w:top w:val="none" w:sz="0" w:space="0" w:color="auto"/>
        <w:left w:val="none" w:sz="0" w:space="0" w:color="auto"/>
        <w:bottom w:val="none" w:sz="0" w:space="0" w:color="auto"/>
        <w:right w:val="none" w:sz="0" w:space="0" w:color="auto"/>
      </w:divBdr>
      <w:divsChild>
        <w:div w:id="987519611">
          <w:marLeft w:val="0"/>
          <w:marRight w:val="0"/>
          <w:marTop w:val="120"/>
          <w:marBottom w:val="120"/>
          <w:divBdr>
            <w:top w:val="none" w:sz="0" w:space="0" w:color="auto"/>
            <w:left w:val="none" w:sz="0" w:space="0" w:color="auto"/>
            <w:bottom w:val="none" w:sz="0" w:space="0" w:color="auto"/>
            <w:right w:val="none" w:sz="0" w:space="0" w:color="auto"/>
          </w:divBdr>
        </w:div>
      </w:divsChild>
    </w:div>
    <w:div w:id="149181849">
      <w:bodyDiv w:val="1"/>
      <w:marLeft w:val="0"/>
      <w:marRight w:val="0"/>
      <w:marTop w:val="0"/>
      <w:marBottom w:val="0"/>
      <w:divBdr>
        <w:top w:val="none" w:sz="0" w:space="0" w:color="auto"/>
        <w:left w:val="none" w:sz="0" w:space="0" w:color="auto"/>
        <w:bottom w:val="none" w:sz="0" w:space="0" w:color="auto"/>
        <w:right w:val="none" w:sz="0" w:space="0" w:color="auto"/>
      </w:divBdr>
    </w:div>
    <w:div w:id="150027201">
      <w:bodyDiv w:val="1"/>
      <w:marLeft w:val="0"/>
      <w:marRight w:val="0"/>
      <w:marTop w:val="0"/>
      <w:marBottom w:val="0"/>
      <w:divBdr>
        <w:top w:val="none" w:sz="0" w:space="0" w:color="auto"/>
        <w:left w:val="none" w:sz="0" w:space="0" w:color="auto"/>
        <w:bottom w:val="none" w:sz="0" w:space="0" w:color="auto"/>
        <w:right w:val="none" w:sz="0" w:space="0" w:color="auto"/>
      </w:divBdr>
    </w:div>
    <w:div w:id="150222400">
      <w:bodyDiv w:val="1"/>
      <w:marLeft w:val="0"/>
      <w:marRight w:val="0"/>
      <w:marTop w:val="0"/>
      <w:marBottom w:val="0"/>
      <w:divBdr>
        <w:top w:val="none" w:sz="0" w:space="0" w:color="auto"/>
        <w:left w:val="none" w:sz="0" w:space="0" w:color="auto"/>
        <w:bottom w:val="none" w:sz="0" w:space="0" w:color="auto"/>
        <w:right w:val="none" w:sz="0" w:space="0" w:color="auto"/>
      </w:divBdr>
    </w:div>
    <w:div w:id="150367054">
      <w:bodyDiv w:val="1"/>
      <w:marLeft w:val="0"/>
      <w:marRight w:val="0"/>
      <w:marTop w:val="0"/>
      <w:marBottom w:val="0"/>
      <w:divBdr>
        <w:top w:val="none" w:sz="0" w:space="0" w:color="auto"/>
        <w:left w:val="none" w:sz="0" w:space="0" w:color="auto"/>
        <w:bottom w:val="none" w:sz="0" w:space="0" w:color="auto"/>
        <w:right w:val="none" w:sz="0" w:space="0" w:color="auto"/>
      </w:divBdr>
    </w:div>
    <w:div w:id="153837682">
      <w:bodyDiv w:val="1"/>
      <w:marLeft w:val="0"/>
      <w:marRight w:val="0"/>
      <w:marTop w:val="0"/>
      <w:marBottom w:val="0"/>
      <w:divBdr>
        <w:top w:val="none" w:sz="0" w:space="0" w:color="auto"/>
        <w:left w:val="none" w:sz="0" w:space="0" w:color="auto"/>
        <w:bottom w:val="none" w:sz="0" w:space="0" w:color="auto"/>
        <w:right w:val="none" w:sz="0" w:space="0" w:color="auto"/>
      </w:divBdr>
    </w:div>
    <w:div w:id="157697802">
      <w:bodyDiv w:val="1"/>
      <w:marLeft w:val="0"/>
      <w:marRight w:val="0"/>
      <w:marTop w:val="0"/>
      <w:marBottom w:val="0"/>
      <w:divBdr>
        <w:top w:val="none" w:sz="0" w:space="0" w:color="auto"/>
        <w:left w:val="none" w:sz="0" w:space="0" w:color="auto"/>
        <w:bottom w:val="none" w:sz="0" w:space="0" w:color="auto"/>
        <w:right w:val="none" w:sz="0" w:space="0" w:color="auto"/>
      </w:divBdr>
    </w:div>
    <w:div w:id="158235273">
      <w:bodyDiv w:val="1"/>
      <w:marLeft w:val="0"/>
      <w:marRight w:val="0"/>
      <w:marTop w:val="0"/>
      <w:marBottom w:val="0"/>
      <w:divBdr>
        <w:top w:val="none" w:sz="0" w:space="0" w:color="auto"/>
        <w:left w:val="none" w:sz="0" w:space="0" w:color="auto"/>
        <w:bottom w:val="none" w:sz="0" w:space="0" w:color="auto"/>
        <w:right w:val="none" w:sz="0" w:space="0" w:color="auto"/>
      </w:divBdr>
    </w:div>
    <w:div w:id="162864303">
      <w:bodyDiv w:val="1"/>
      <w:marLeft w:val="0"/>
      <w:marRight w:val="0"/>
      <w:marTop w:val="0"/>
      <w:marBottom w:val="0"/>
      <w:divBdr>
        <w:top w:val="none" w:sz="0" w:space="0" w:color="auto"/>
        <w:left w:val="none" w:sz="0" w:space="0" w:color="auto"/>
        <w:bottom w:val="none" w:sz="0" w:space="0" w:color="auto"/>
        <w:right w:val="none" w:sz="0" w:space="0" w:color="auto"/>
      </w:divBdr>
      <w:divsChild>
        <w:div w:id="1228228519">
          <w:marLeft w:val="0"/>
          <w:marRight w:val="0"/>
          <w:marTop w:val="120"/>
          <w:marBottom w:val="120"/>
          <w:divBdr>
            <w:top w:val="none" w:sz="0" w:space="0" w:color="auto"/>
            <w:left w:val="none" w:sz="0" w:space="0" w:color="auto"/>
            <w:bottom w:val="none" w:sz="0" w:space="0" w:color="auto"/>
            <w:right w:val="none" w:sz="0" w:space="0" w:color="auto"/>
          </w:divBdr>
        </w:div>
      </w:divsChild>
    </w:div>
    <w:div w:id="163282694">
      <w:bodyDiv w:val="1"/>
      <w:marLeft w:val="0"/>
      <w:marRight w:val="0"/>
      <w:marTop w:val="0"/>
      <w:marBottom w:val="0"/>
      <w:divBdr>
        <w:top w:val="none" w:sz="0" w:space="0" w:color="auto"/>
        <w:left w:val="none" w:sz="0" w:space="0" w:color="auto"/>
        <w:bottom w:val="none" w:sz="0" w:space="0" w:color="auto"/>
        <w:right w:val="none" w:sz="0" w:space="0" w:color="auto"/>
      </w:divBdr>
    </w:div>
    <w:div w:id="168495925">
      <w:bodyDiv w:val="1"/>
      <w:marLeft w:val="0"/>
      <w:marRight w:val="0"/>
      <w:marTop w:val="0"/>
      <w:marBottom w:val="0"/>
      <w:divBdr>
        <w:top w:val="none" w:sz="0" w:space="0" w:color="auto"/>
        <w:left w:val="none" w:sz="0" w:space="0" w:color="auto"/>
        <w:bottom w:val="none" w:sz="0" w:space="0" w:color="auto"/>
        <w:right w:val="none" w:sz="0" w:space="0" w:color="auto"/>
      </w:divBdr>
    </w:div>
    <w:div w:id="171918429">
      <w:bodyDiv w:val="1"/>
      <w:marLeft w:val="0"/>
      <w:marRight w:val="0"/>
      <w:marTop w:val="0"/>
      <w:marBottom w:val="0"/>
      <w:divBdr>
        <w:top w:val="none" w:sz="0" w:space="0" w:color="auto"/>
        <w:left w:val="none" w:sz="0" w:space="0" w:color="auto"/>
        <w:bottom w:val="none" w:sz="0" w:space="0" w:color="auto"/>
        <w:right w:val="none" w:sz="0" w:space="0" w:color="auto"/>
      </w:divBdr>
    </w:div>
    <w:div w:id="172183663">
      <w:bodyDiv w:val="1"/>
      <w:marLeft w:val="0"/>
      <w:marRight w:val="0"/>
      <w:marTop w:val="0"/>
      <w:marBottom w:val="0"/>
      <w:divBdr>
        <w:top w:val="none" w:sz="0" w:space="0" w:color="auto"/>
        <w:left w:val="none" w:sz="0" w:space="0" w:color="auto"/>
        <w:bottom w:val="none" w:sz="0" w:space="0" w:color="auto"/>
        <w:right w:val="none" w:sz="0" w:space="0" w:color="auto"/>
      </w:divBdr>
    </w:div>
    <w:div w:id="174082313">
      <w:bodyDiv w:val="1"/>
      <w:marLeft w:val="0"/>
      <w:marRight w:val="0"/>
      <w:marTop w:val="0"/>
      <w:marBottom w:val="0"/>
      <w:divBdr>
        <w:top w:val="none" w:sz="0" w:space="0" w:color="auto"/>
        <w:left w:val="none" w:sz="0" w:space="0" w:color="auto"/>
        <w:bottom w:val="none" w:sz="0" w:space="0" w:color="auto"/>
        <w:right w:val="none" w:sz="0" w:space="0" w:color="auto"/>
      </w:divBdr>
    </w:div>
    <w:div w:id="174655658">
      <w:bodyDiv w:val="1"/>
      <w:marLeft w:val="0"/>
      <w:marRight w:val="0"/>
      <w:marTop w:val="0"/>
      <w:marBottom w:val="0"/>
      <w:divBdr>
        <w:top w:val="none" w:sz="0" w:space="0" w:color="auto"/>
        <w:left w:val="none" w:sz="0" w:space="0" w:color="auto"/>
        <w:bottom w:val="none" w:sz="0" w:space="0" w:color="auto"/>
        <w:right w:val="none" w:sz="0" w:space="0" w:color="auto"/>
      </w:divBdr>
    </w:div>
    <w:div w:id="183716458">
      <w:bodyDiv w:val="1"/>
      <w:marLeft w:val="0"/>
      <w:marRight w:val="0"/>
      <w:marTop w:val="0"/>
      <w:marBottom w:val="0"/>
      <w:divBdr>
        <w:top w:val="none" w:sz="0" w:space="0" w:color="auto"/>
        <w:left w:val="none" w:sz="0" w:space="0" w:color="auto"/>
        <w:bottom w:val="none" w:sz="0" w:space="0" w:color="auto"/>
        <w:right w:val="none" w:sz="0" w:space="0" w:color="auto"/>
      </w:divBdr>
    </w:div>
    <w:div w:id="184099551">
      <w:bodyDiv w:val="1"/>
      <w:marLeft w:val="0"/>
      <w:marRight w:val="0"/>
      <w:marTop w:val="0"/>
      <w:marBottom w:val="0"/>
      <w:divBdr>
        <w:top w:val="none" w:sz="0" w:space="0" w:color="auto"/>
        <w:left w:val="none" w:sz="0" w:space="0" w:color="auto"/>
        <w:bottom w:val="none" w:sz="0" w:space="0" w:color="auto"/>
        <w:right w:val="none" w:sz="0" w:space="0" w:color="auto"/>
      </w:divBdr>
      <w:divsChild>
        <w:div w:id="610745030">
          <w:marLeft w:val="0"/>
          <w:marRight w:val="0"/>
          <w:marTop w:val="120"/>
          <w:marBottom w:val="120"/>
          <w:divBdr>
            <w:top w:val="none" w:sz="0" w:space="0" w:color="auto"/>
            <w:left w:val="none" w:sz="0" w:space="0" w:color="auto"/>
            <w:bottom w:val="none" w:sz="0" w:space="0" w:color="auto"/>
            <w:right w:val="none" w:sz="0" w:space="0" w:color="auto"/>
          </w:divBdr>
        </w:div>
      </w:divsChild>
    </w:div>
    <w:div w:id="188027743">
      <w:bodyDiv w:val="1"/>
      <w:marLeft w:val="0"/>
      <w:marRight w:val="0"/>
      <w:marTop w:val="0"/>
      <w:marBottom w:val="0"/>
      <w:divBdr>
        <w:top w:val="none" w:sz="0" w:space="0" w:color="auto"/>
        <w:left w:val="none" w:sz="0" w:space="0" w:color="auto"/>
        <w:bottom w:val="none" w:sz="0" w:space="0" w:color="auto"/>
        <w:right w:val="none" w:sz="0" w:space="0" w:color="auto"/>
      </w:divBdr>
    </w:div>
    <w:div w:id="190535814">
      <w:bodyDiv w:val="1"/>
      <w:marLeft w:val="0"/>
      <w:marRight w:val="0"/>
      <w:marTop w:val="0"/>
      <w:marBottom w:val="0"/>
      <w:divBdr>
        <w:top w:val="none" w:sz="0" w:space="0" w:color="auto"/>
        <w:left w:val="none" w:sz="0" w:space="0" w:color="auto"/>
        <w:bottom w:val="none" w:sz="0" w:space="0" w:color="auto"/>
        <w:right w:val="none" w:sz="0" w:space="0" w:color="auto"/>
      </w:divBdr>
    </w:div>
    <w:div w:id="192770000">
      <w:bodyDiv w:val="1"/>
      <w:marLeft w:val="0"/>
      <w:marRight w:val="0"/>
      <w:marTop w:val="0"/>
      <w:marBottom w:val="0"/>
      <w:divBdr>
        <w:top w:val="none" w:sz="0" w:space="0" w:color="auto"/>
        <w:left w:val="none" w:sz="0" w:space="0" w:color="auto"/>
        <w:bottom w:val="none" w:sz="0" w:space="0" w:color="auto"/>
        <w:right w:val="none" w:sz="0" w:space="0" w:color="auto"/>
      </w:divBdr>
    </w:div>
    <w:div w:id="199518724">
      <w:bodyDiv w:val="1"/>
      <w:marLeft w:val="0"/>
      <w:marRight w:val="0"/>
      <w:marTop w:val="0"/>
      <w:marBottom w:val="0"/>
      <w:divBdr>
        <w:top w:val="none" w:sz="0" w:space="0" w:color="auto"/>
        <w:left w:val="none" w:sz="0" w:space="0" w:color="auto"/>
        <w:bottom w:val="none" w:sz="0" w:space="0" w:color="auto"/>
        <w:right w:val="none" w:sz="0" w:space="0" w:color="auto"/>
      </w:divBdr>
      <w:divsChild>
        <w:div w:id="70665322">
          <w:marLeft w:val="0"/>
          <w:marRight w:val="0"/>
          <w:marTop w:val="120"/>
          <w:marBottom w:val="120"/>
          <w:divBdr>
            <w:top w:val="none" w:sz="0" w:space="0" w:color="auto"/>
            <w:left w:val="none" w:sz="0" w:space="0" w:color="auto"/>
            <w:bottom w:val="none" w:sz="0" w:space="0" w:color="auto"/>
            <w:right w:val="none" w:sz="0" w:space="0" w:color="auto"/>
          </w:divBdr>
        </w:div>
      </w:divsChild>
    </w:div>
    <w:div w:id="200360032">
      <w:bodyDiv w:val="1"/>
      <w:marLeft w:val="0"/>
      <w:marRight w:val="0"/>
      <w:marTop w:val="0"/>
      <w:marBottom w:val="0"/>
      <w:divBdr>
        <w:top w:val="none" w:sz="0" w:space="0" w:color="auto"/>
        <w:left w:val="none" w:sz="0" w:space="0" w:color="auto"/>
        <w:bottom w:val="none" w:sz="0" w:space="0" w:color="auto"/>
        <w:right w:val="none" w:sz="0" w:space="0" w:color="auto"/>
      </w:divBdr>
    </w:div>
    <w:div w:id="201748680">
      <w:bodyDiv w:val="1"/>
      <w:marLeft w:val="0"/>
      <w:marRight w:val="0"/>
      <w:marTop w:val="0"/>
      <w:marBottom w:val="0"/>
      <w:divBdr>
        <w:top w:val="none" w:sz="0" w:space="0" w:color="auto"/>
        <w:left w:val="none" w:sz="0" w:space="0" w:color="auto"/>
        <w:bottom w:val="none" w:sz="0" w:space="0" w:color="auto"/>
        <w:right w:val="none" w:sz="0" w:space="0" w:color="auto"/>
      </w:divBdr>
    </w:div>
    <w:div w:id="201985595">
      <w:bodyDiv w:val="1"/>
      <w:marLeft w:val="0"/>
      <w:marRight w:val="0"/>
      <w:marTop w:val="0"/>
      <w:marBottom w:val="0"/>
      <w:divBdr>
        <w:top w:val="none" w:sz="0" w:space="0" w:color="auto"/>
        <w:left w:val="none" w:sz="0" w:space="0" w:color="auto"/>
        <w:bottom w:val="none" w:sz="0" w:space="0" w:color="auto"/>
        <w:right w:val="none" w:sz="0" w:space="0" w:color="auto"/>
      </w:divBdr>
      <w:divsChild>
        <w:div w:id="1261983282">
          <w:marLeft w:val="0"/>
          <w:marRight w:val="0"/>
          <w:marTop w:val="120"/>
          <w:marBottom w:val="120"/>
          <w:divBdr>
            <w:top w:val="none" w:sz="0" w:space="0" w:color="auto"/>
            <w:left w:val="none" w:sz="0" w:space="0" w:color="auto"/>
            <w:bottom w:val="none" w:sz="0" w:space="0" w:color="auto"/>
            <w:right w:val="none" w:sz="0" w:space="0" w:color="auto"/>
          </w:divBdr>
        </w:div>
      </w:divsChild>
    </w:div>
    <w:div w:id="202600235">
      <w:bodyDiv w:val="1"/>
      <w:marLeft w:val="0"/>
      <w:marRight w:val="0"/>
      <w:marTop w:val="0"/>
      <w:marBottom w:val="0"/>
      <w:divBdr>
        <w:top w:val="none" w:sz="0" w:space="0" w:color="auto"/>
        <w:left w:val="none" w:sz="0" w:space="0" w:color="auto"/>
        <w:bottom w:val="none" w:sz="0" w:space="0" w:color="auto"/>
        <w:right w:val="none" w:sz="0" w:space="0" w:color="auto"/>
      </w:divBdr>
    </w:div>
    <w:div w:id="210072972">
      <w:bodyDiv w:val="1"/>
      <w:marLeft w:val="0"/>
      <w:marRight w:val="0"/>
      <w:marTop w:val="0"/>
      <w:marBottom w:val="0"/>
      <w:divBdr>
        <w:top w:val="none" w:sz="0" w:space="0" w:color="auto"/>
        <w:left w:val="none" w:sz="0" w:space="0" w:color="auto"/>
        <w:bottom w:val="none" w:sz="0" w:space="0" w:color="auto"/>
        <w:right w:val="none" w:sz="0" w:space="0" w:color="auto"/>
      </w:divBdr>
    </w:div>
    <w:div w:id="210847770">
      <w:bodyDiv w:val="1"/>
      <w:marLeft w:val="0"/>
      <w:marRight w:val="0"/>
      <w:marTop w:val="0"/>
      <w:marBottom w:val="0"/>
      <w:divBdr>
        <w:top w:val="none" w:sz="0" w:space="0" w:color="auto"/>
        <w:left w:val="none" w:sz="0" w:space="0" w:color="auto"/>
        <w:bottom w:val="none" w:sz="0" w:space="0" w:color="auto"/>
        <w:right w:val="none" w:sz="0" w:space="0" w:color="auto"/>
      </w:divBdr>
    </w:div>
    <w:div w:id="213351630">
      <w:bodyDiv w:val="1"/>
      <w:marLeft w:val="0"/>
      <w:marRight w:val="0"/>
      <w:marTop w:val="0"/>
      <w:marBottom w:val="0"/>
      <w:divBdr>
        <w:top w:val="none" w:sz="0" w:space="0" w:color="auto"/>
        <w:left w:val="none" w:sz="0" w:space="0" w:color="auto"/>
        <w:bottom w:val="none" w:sz="0" w:space="0" w:color="auto"/>
        <w:right w:val="none" w:sz="0" w:space="0" w:color="auto"/>
      </w:divBdr>
    </w:div>
    <w:div w:id="217207966">
      <w:bodyDiv w:val="1"/>
      <w:marLeft w:val="0"/>
      <w:marRight w:val="0"/>
      <w:marTop w:val="0"/>
      <w:marBottom w:val="0"/>
      <w:divBdr>
        <w:top w:val="none" w:sz="0" w:space="0" w:color="auto"/>
        <w:left w:val="none" w:sz="0" w:space="0" w:color="auto"/>
        <w:bottom w:val="none" w:sz="0" w:space="0" w:color="auto"/>
        <w:right w:val="none" w:sz="0" w:space="0" w:color="auto"/>
      </w:divBdr>
      <w:divsChild>
        <w:div w:id="127364841">
          <w:marLeft w:val="0"/>
          <w:marRight w:val="0"/>
          <w:marTop w:val="120"/>
          <w:marBottom w:val="120"/>
          <w:divBdr>
            <w:top w:val="single" w:sz="2" w:space="0" w:color="333333"/>
            <w:left w:val="single" w:sz="2" w:space="0" w:color="333333"/>
            <w:bottom w:val="single" w:sz="2" w:space="0" w:color="333333"/>
            <w:right w:val="single" w:sz="2" w:space="0" w:color="333333"/>
          </w:divBdr>
        </w:div>
      </w:divsChild>
    </w:div>
    <w:div w:id="217598269">
      <w:bodyDiv w:val="1"/>
      <w:marLeft w:val="0"/>
      <w:marRight w:val="0"/>
      <w:marTop w:val="0"/>
      <w:marBottom w:val="0"/>
      <w:divBdr>
        <w:top w:val="none" w:sz="0" w:space="0" w:color="auto"/>
        <w:left w:val="none" w:sz="0" w:space="0" w:color="auto"/>
        <w:bottom w:val="none" w:sz="0" w:space="0" w:color="auto"/>
        <w:right w:val="none" w:sz="0" w:space="0" w:color="auto"/>
      </w:divBdr>
    </w:div>
    <w:div w:id="220757096">
      <w:bodyDiv w:val="1"/>
      <w:marLeft w:val="0"/>
      <w:marRight w:val="0"/>
      <w:marTop w:val="0"/>
      <w:marBottom w:val="0"/>
      <w:divBdr>
        <w:top w:val="none" w:sz="0" w:space="0" w:color="auto"/>
        <w:left w:val="none" w:sz="0" w:space="0" w:color="auto"/>
        <w:bottom w:val="none" w:sz="0" w:space="0" w:color="auto"/>
        <w:right w:val="none" w:sz="0" w:space="0" w:color="auto"/>
      </w:divBdr>
    </w:div>
    <w:div w:id="226427589">
      <w:bodyDiv w:val="1"/>
      <w:marLeft w:val="0"/>
      <w:marRight w:val="0"/>
      <w:marTop w:val="0"/>
      <w:marBottom w:val="0"/>
      <w:divBdr>
        <w:top w:val="none" w:sz="0" w:space="0" w:color="auto"/>
        <w:left w:val="none" w:sz="0" w:space="0" w:color="auto"/>
        <w:bottom w:val="none" w:sz="0" w:space="0" w:color="auto"/>
        <w:right w:val="none" w:sz="0" w:space="0" w:color="auto"/>
      </w:divBdr>
    </w:div>
    <w:div w:id="228658778">
      <w:bodyDiv w:val="1"/>
      <w:marLeft w:val="0"/>
      <w:marRight w:val="0"/>
      <w:marTop w:val="0"/>
      <w:marBottom w:val="0"/>
      <w:divBdr>
        <w:top w:val="none" w:sz="0" w:space="0" w:color="auto"/>
        <w:left w:val="none" w:sz="0" w:space="0" w:color="auto"/>
        <w:bottom w:val="none" w:sz="0" w:space="0" w:color="auto"/>
        <w:right w:val="none" w:sz="0" w:space="0" w:color="auto"/>
      </w:divBdr>
    </w:div>
    <w:div w:id="230122940">
      <w:bodyDiv w:val="1"/>
      <w:marLeft w:val="0"/>
      <w:marRight w:val="0"/>
      <w:marTop w:val="0"/>
      <w:marBottom w:val="0"/>
      <w:divBdr>
        <w:top w:val="none" w:sz="0" w:space="0" w:color="auto"/>
        <w:left w:val="none" w:sz="0" w:space="0" w:color="auto"/>
        <w:bottom w:val="none" w:sz="0" w:space="0" w:color="auto"/>
        <w:right w:val="none" w:sz="0" w:space="0" w:color="auto"/>
      </w:divBdr>
    </w:div>
    <w:div w:id="232158412">
      <w:bodyDiv w:val="1"/>
      <w:marLeft w:val="0"/>
      <w:marRight w:val="0"/>
      <w:marTop w:val="0"/>
      <w:marBottom w:val="0"/>
      <w:divBdr>
        <w:top w:val="none" w:sz="0" w:space="0" w:color="auto"/>
        <w:left w:val="none" w:sz="0" w:space="0" w:color="auto"/>
        <w:bottom w:val="none" w:sz="0" w:space="0" w:color="auto"/>
        <w:right w:val="none" w:sz="0" w:space="0" w:color="auto"/>
      </w:divBdr>
    </w:div>
    <w:div w:id="234323912">
      <w:bodyDiv w:val="1"/>
      <w:marLeft w:val="0"/>
      <w:marRight w:val="0"/>
      <w:marTop w:val="0"/>
      <w:marBottom w:val="0"/>
      <w:divBdr>
        <w:top w:val="none" w:sz="0" w:space="0" w:color="auto"/>
        <w:left w:val="none" w:sz="0" w:space="0" w:color="auto"/>
        <w:bottom w:val="none" w:sz="0" w:space="0" w:color="auto"/>
        <w:right w:val="none" w:sz="0" w:space="0" w:color="auto"/>
      </w:divBdr>
    </w:div>
    <w:div w:id="237373629">
      <w:bodyDiv w:val="1"/>
      <w:marLeft w:val="0"/>
      <w:marRight w:val="0"/>
      <w:marTop w:val="0"/>
      <w:marBottom w:val="0"/>
      <w:divBdr>
        <w:top w:val="none" w:sz="0" w:space="0" w:color="auto"/>
        <w:left w:val="none" w:sz="0" w:space="0" w:color="auto"/>
        <w:bottom w:val="none" w:sz="0" w:space="0" w:color="auto"/>
        <w:right w:val="none" w:sz="0" w:space="0" w:color="auto"/>
      </w:divBdr>
      <w:divsChild>
        <w:div w:id="5789287">
          <w:marLeft w:val="0"/>
          <w:marRight w:val="0"/>
          <w:marTop w:val="120"/>
          <w:marBottom w:val="120"/>
          <w:divBdr>
            <w:top w:val="none" w:sz="0" w:space="0" w:color="auto"/>
            <w:left w:val="none" w:sz="0" w:space="0" w:color="auto"/>
            <w:bottom w:val="none" w:sz="0" w:space="0" w:color="auto"/>
            <w:right w:val="none" w:sz="0" w:space="0" w:color="auto"/>
          </w:divBdr>
        </w:div>
      </w:divsChild>
    </w:div>
    <w:div w:id="239367828">
      <w:bodyDiv w:val="1"/>
      <w:marLeft w:val="0"/>
      <w:marRight w:val="0"/>
      <w:marTop w:val="0"/>
      <w:marBottom w:val="0"/>
      <w:divBdr>
        <w:top w:val="none" w:sz="0" w:space="0" w:color="auto"/>
        <w:left w:val="none" w:sz="0" w:space="0" w:color="auto"/>
        <w:bottom w:val="none" w:sz="0" w:space="0" w:color="auto"/>
        <w:right w:val="none" w:sz="0" w:space="0" w:color="auto"/>
      </w:divBdr>
    </w:div>
    <w:div w:id="241110730">
      <w:bodyDiv w:val="1"/>
      <w:marLeft w:val="0"/>
      <w:marRight w:val="0"/>
      <w:marTop w:val="0"/>
      <w:marBottom w:val="0"/>
      <w:divBdr>
        <w:top w:val="none" w:sz="0" w:space="0" w:color="auto"/>
        <w:left w:val="none" w:sz="0" w:space="0" w:color="auto"/>
        <w:bottom w:val="none" w:sz="0" w:space="0" w:color="auto"/>
        <w:right w:val="none" w:sz="0" w:space="0" w:color="auto"/>
      </w:divBdr>
    </w:div>
    <w:div w:id="242180479">
      <w:bodyDiv w:val="1"/>
      <w:marLeft w:val="0"/>
      <w:marRight w:val="0"/>
      <w:marTop w:val="0"/>
      <w:marBottom w:val="0"/>
      <w:divBdr>
        <w:top w:val="none" w:sz="0" w:space="0" w:color="auto"/>
        <w:left w:val="none" w:sz="0" w:space="0" w:color="auto"/>
        <w:bottom w:val="none" w:sz="0" w:space="0" w:color="auto"/>
        <w:right w:val="none" w:sz="0" w:space="0" w:color="auto"/>
      </w:divBdr>
    </w:div>
    <w:div w:id="243036161">
      <w:bodyDiv w:val="1"/>
      <w:marLeft w:val="0"/>
      <w:marRight w:val="0"/>
      <w:marTop w:val="0"/>
      <w:marBottom w:val="0"/>
      <w:divBdr>
        <w:top w:val="none" w:sz="0" w:space="0" w:color="auto"/>
        <w:left w:val="none" w:sz="0" w:space="0" w:color="auto"/>
        <w:bottom w:val="none" w:sz="0" w:space="0" w:color="auto"/>
        <w:right w:val="none" w:sz="0" w:space="0" w:color="auto"/>
      </w:divBdr>
    </w:div>
    <w:div w:id="245922543">
      <w:bodyDiv w:val="1"/>
      <w:marLeft w:val="0"/>
      <w:marRight w:val="0"/>
      <w:marTop w:val="0"/>
      <w:marBottom w:val="0"/>
      <w:divBdr>
        <w:top w:val="none" w:sz="0" w:space="0" w:color="auto"/>
        <w:left w:val="none" w:sz="0" w:space="0" w:color="auto"/>
        <w:bottom w:val="none" w:sz="0" w:space="0" w:color="auto"/>
        <w:right w:val="none" w:sz="0" w:space="0" w:color="auto"/>
      </w:divBdr>
      <w:divsChild>
        <w:div w:id="1222908547">
          <w:marLeft w:val="0"/>
          <w:marRight w:val="0"/>
          <w:marTop w:val="120"/>
          <w:marBottom w:val="120"/>
          <w:divBdr>
            <w:top w:val="none" w:sz="0" w:space="0" w:color="auto"/>
            <w:left w:val="none" w:sz="0" w:space="0" w:color="auto"/>
            <w:bottom w:val="none" w:sz="0" w:space="0" w:color="auto"/>
            <w:right w:val="none" w:sz="0" w:space="0" w:color="auto"/>
          </w:divBdr>
        </w:div>
      </w:divsChild>
    </w:div>
    <w:div w:id="247155555">
      <w:bodyDiv w:val="1"/>
      <w:marLeft w:val="0"/>
      <w:marRight w:val="0"/>
      <w:marTop w:val="0"/>
      <w:marBottom w:val="0"/>
      <w:divBdr>
        <w:top w:val="none" w:sz="0" w:space="0" w:color="auto"/>
        <w:left w:val="none" w:sz="0" w:space="0" w:color="auto"/>
        <w:bottom w:val="none" w:sz="0" w:space="0" w:color="auto"/>
        <w:right w:val="none" w:sz="0" w:space="0" w:color="auto"/>
      </w:divBdr>
    </w:div>
    <w:div w:id="247538567">
      <w:bodyDiv w:val="1"/>
      <w:marLeft w:val="0"/>
      <w:marRight w:val="0"/>
      <w:marTop w:val="0"/>
      <w:marBottom w:val="0"/>
      <w:divBdr>
        <w:top w:val="none" w:sz="0" w:space="0" w:color="auto"/>
        <w:left w:val="none" w:sz="0" w:space="0" w:color="auto"/>
        <w:bottom w:val="none" w:sz="0" w:space="0" w:color="auto"/>
        <w:right w:val="none" w:sz="0" w:space="0" w:color="auto"/>
      </w:divBdr>
      <w:divsChild>
        <w:div w:id="416949162">
          <w:marLeft w:val="0"/>
          <w:marRight w:val="0"/>
          <w:marTop w:val="120"/>
          <w:marBottom w:val="120"/>
          <w:divBdr>
            <w:top w:val="none" w:sz="0" w:space="0" w:color="auto"/>
            <w:left w:val="none" w:sz="0" w:space="0" w:color="auto"/>
            <w:bottom w:val="none" w:sz="0" w:space="0" w:color="auto"/>
            <w:right w:val="none" w:sz="0" w:space="0" w:color="auto"/>
          </w:divBdr>
        </w:div>
      </w:divsChild>
    </w:div>
    <w:div w:id="252788755">
      <w:bodyDiv w:val="1"/>
      <w:marLeft w:val="0"/>
      <w:marRight w:val="0"/>
      <w:marTop w:val="0"/>
      <w:marBottom w:val="0"/>
      <w:divBdr>
        <w:top w:val="none" w:sz="0" w:space="0" w:color="auto"/>
        <w:left w:val="none" w:sz="0" w:space="0" w:color="auto"/>
        <w:bottom w:val="none" w:sz="0" w:space="0" w:color="auto"/>
        <w:right w:val="none" w:sz="0" w:space="0" w:color="auto"/>
      </w:divBdr>
    </w:div>
    <w:div w:id="253169316">
      <w:bodyDiv w:val="1"/>
      <w:marLeft w:val="0"/>
      <w:marRight w:val="0"/>
      <w:marTop w:val="0"/>
      <w:marBottom w:val="0"/>
      <w:divBdr>
        <w:top w:val="none" w:sz="0" w:space="0" w:color="auto"/>
        <w:left w:val="none" w:sz="0" w:space="0" w:color="auto"/>
        <w:bottom w:val="none" w:sz="0" w:space="0" w:color="auto"/>
        <w:right w:val="none" w:sz="0" w:space="0" w:color="auto"/>
      </w:divBdr>
    </w:div>
    <w:div w:id="256982394">
      <w:bodyDiv w:val="1"/>
      <w:marLeft w:val="0"/>
      <w:marRight w:val="0"/>
      <w:marTop w:val="0"/>
      <w:marBottom w:val="0"/>
      <w:divBdr>
        <w:top w:val="none" w:sz="0" w:space="0" w:color="auto"/>
        <w:left w:val="none" w:sz="0" w:space="0" w:color="auto"/>
        <w:bottom w:val="none" w:sz="0" w:space="0" w:color="auto"/>
        <w:right w:val="none" w:sz="0" w:space="0" w:color="auto"/>
      </w:divBdr>
    </w:div>
    <w:div w:id="258026724">
      <w:bodyDiv w:val="1"/>
      <w:marLeft w:val="0"/>
      <w:marRight w:val="0"/>
      <w:marTop w:val="0"/>
      <w:marBottom w:val="0"/>
      <w:divBdr>
        <w:top w:val="none" w:sz="0" w:space="0" w:color="auto"/>
        <w:left w:val="none" w:sz="0" w:space="0" w:color="auto"/>
        <w:bottom w:val="none" w:sz="0" w:space="0" w:color="auto"/>
        <w:right w:val="none" w:sz="0" w:space="0" w:color="auto"/>
      </w:divBdr>
    </w:div>
    <w:div w:id="264729968">
      <w:bodyDiv w:val="1"/>
      <w:marLeft w:val="0"/>
      <w:marRight w:val="0"/>
      <w:marTop w:val="0"/>
      <w:marBottom w:val="0"/>
      <w:divBdr>
        <w:top w:val="none" w:sz="0" w:space="0" w:color="auto"/>
        <w:left w:val="none" w:sz="0" w:space="0" w:color="auto"/>
        <w:bottom w:val="none" w:sz="0" w:space="0" w:color="auto"/>
        <w:right w:val="none" w:sz="0" w:space="0" w:color="auto"/>
      </w:divBdr>
      <w:divsChild>
        <w:div w:id="618075112">
          <w:marLeft w:val="0"/>
          <w:marRight w:val="0"/>
          <w:marTop w:val="120"/>
          <w:marBottom w:val="120"/>
          <w:divBdr>
            <w:top w:val="none" w:sz="0" w:space="0" w:color="auto"/>
            <w:left w:val="none" w:sz="0" w:space="0" w:color="auto"/>
            <w:bottom w:val="none" w:sz="0" w:space="0" w:color="auto"/>
            <w:right w:val="none" w:sz="0" w:space="0" w:color="auto"/>
          </w:divBdr>
        </w:div>
      </w:divsChild>
    </w:div>
    <w:div w:id="264971231">
      <w:bodyDiv w:val="1"/>
      <w:marLeft w:val="0"/>
      <w:marRight w:val="0"/>
      <w:marTop w:val="0"/>
      <w:marBottom w:val="0"/>
      <w:divBdr>
        <w:top w:val="none" w:sz="0" w:space="0" w:color="auto"/>
        <w:left w:val="none" w:sz="0" w:space="0" w:color="auto"/>
        <w:bottom w:val="none" w:sz="0" w:space="0" w:color="auto"/>
        <w:right w:val="none" w:sz="0" w:space="0" w:color="auto"/>
      </w:divBdr>
      <w:divsChild>
        <w:div w:id="1792629577">
          <w:marLeft w:val="0"/>
          <w:marRight w:val="0"/>
          <w:marTop w:val="120"/>
          <w:marBottom w:val="120"/>
          <w:divBdr>
            <w:top w:val="none" w:sz="0" w:space="0" w:color="auto"/>
            <w:left w:val="none" w:sz="0" w:space="0" w:color="auto"/>
            <w:bottom w:val="none" w:sz="0" w:space="0" w:color="auto"/>
            <w:right w:val="none" w:sz="0" w:space="0" w:color="auto"/>
          </w:divBdr>
        </w:div>
      </w:divsChild>
    </w:div>
    <w:div w:id="265044526">
      <w:bodyDiv w:val="1"/>
      <w:marLeft w:val="0"/>
      <w:marRight w:val="0"/>
      <w:marTop w:val="0"/>
      <w:marBottom w:val="0"/>
      <w:divBdr>
        <w:top w:val="none" w:sz="0" w:space="0" w:color="auto"/>
        <w:left w:val="none" w:sz="0" w:space="0" w:color="auto"/>
        <w:bottom w:val="none" w:sz="0" w:space="0" w:color="auto"/>
        <w:right w:val="none" w:sz="0" w:space="0" w:color="auto"/>
      </w:divBdr>
    </w:div>
    <w:div w:id="266619801">
      <w:bodyDiv w:val="1"/>
      <w:marLeft w:val="0"/>
      <w:marRight w:val="0"/>
      <w:marTop w:val="0"/>
      <w:marBottom w:val="0"/>
      <w:divBdr>
        <w:top w:val="none" w:sz="0" w:space="0" w:color="auto"/>
        <w:left w:val="none" w:sz="0" w:space="0" w:color="auto"/>
        <w:bottom w:val="none" w:sz="0" w:space="0" w:color="auto"/>
        <w:right w:val="none" w:sz="0" w:space="0" w:color="auto"/>
      </w:divBdr>
    </w:div>
    <w:div w:id="267007587">
      <w:bodyDiv w:val="1"/>
      <w:marLeft w:val="0"/>
      <w:marRight w:val="0"/>
      <w:marTop w:val="0"/>
      <w:marBottom w:val="0"/>
      <w:divBdr>
        <w:top w:val="none" w:sz="0" w:space="0" w:color="auto"/>
        <w:left w:val="none" w:sz="0" w:space="0" w:color="auto"/>
        <w:bottom w:val="none" w:sz="0" w:space="0" w:color="auto"/>
        <w:right w:val="none" w:sz="0" w:space="0" w:color="auto"/>
      </w:divBdr>
    </w:div>
    <w:div w:id="267323723">
      <w:bodyDiv w:val="1"/>
      <w:marLeft w:val="0"/>
      <w:marRight w:val="0"/>
      <w:marTop w:val="0"/>
      <w:marBottom w:val="0"/>
      <w:divBdr>
        <w:top w:val="none" w:sz="0" w:space="0" w:color="auto"/>
        <w:left w:val="none" w:sz="0" w:space="0" w:color="auto"/>
        <w:bottom w:val="none" w:sz="0" w:space="0" w:color="auto"/>
        <w:right w:val="none" w:sz="0" w:space="0" w:color="auto"/>
      </w:divBdr>
    </w:div>
    <w:div w:id="270938128">
      <w:bodyDiv w:val="1"/>
      <w:marLeft w:val="0"/>
      <w:marRight w:val="0"/>
      <w:marTop w:val="0"/>
      <w:marBottom w:val="0"/>
      <w:divBdr>
        <w:top w:val="none" w:sz="0" w:space="0" w:color="auto"/>
        <w:left w:val="none" w:sz="0" w:space="0" w:color="auto"/>
        <w:bottom w:val="none" w:sz="0" w:space="0" w:color="auto"/>
        <w:right w:val="none" w:sz="0" w:space="0" w:color="auto"/>
      </w:divBdr>
    </w:div>
    <w:div w:id="278100591">
      <w:bodyDiv w:val="1"/>
      <w:marLeft w:val="0"/>
      <w:marRight w:val="0"/>
      <w:marTop w:val="0"/>
      <w:marBottom w:val="0"/>
      <w:divBdr>
        <w:top w:val="none" w:sz="0" w:space="0" w:color="auto"/>
        <w:left w:val="none" w:sz="0" w:space="0" w:color="auto"/>
        <w:bottom w:val="none" w:sz="0" w:space="0" w:color="auto"/>
        <w:right w:val="none" w:sz="0" w:space="0" w:color="auto"/>
      </w:divBdr>
    </w:div>
    <w:div w:id="282813787">
      <w:bodyDiv w:val="1"/>
      <w:marLeft w:val="0"/>
      <w:marRight w:val="0"/>
      <w:marTop w:val="0"/>
      <w:marBottom w:val="0"/>
      <w:divBdr>
        <w:top w:val="none" w:sz="0" w:space="0" w:color="auto"/>
        <w:left w:val="none" w:sz="0" w:space="0" w:color="auto"/>
        <w:bottom w:val="none" w:sz="0" w:space="0" w:color="auto"/>
        <w:right w:val="none" w:sz="0" w:space="0" w:color="auto"/>
      </w:divBdr>
    </w:div>
    <w:div w:id="283654602">
      <w:bodyDiv w:val="1"/>
      <w:marLeft w:val="0"/>
      <w:marRight w:val="0"/>
      <w:marTop w:val="0"/>
      <w:marBottom w:val="0"/>
      <w:divBdr>
        <w:top w:val="none" w:sz="0" w:space="0" w:color="auto"/>
        <w:left w:val="none" w:sz="0" w:space="0" w:color="auto"/>
        <w:bottom w:val="none" w:sz="0" w:space="0" w:color="auto"/>
        <w:right w:val="none" w:sz="0" w:space="0" w:color="auto"/>
      </w:divBdr>
    </w:div>
    <w:div w:id="285695784">
      <w:bodyDiv w:val="1"/>
      <w:marLeft w:val="0"/>
      <w:marRight w:val="0"/>
      <w:marTop w:val="0"/>
      <w:marBottom w:val="0"/>
      <w:divBdr>
        <w:top w:val="none" w:sz="0" w:space="0" w:color="auto"/>
        <w:left w:val="none" w:sz="0" w:space="0" w:color="auto"/>
        <w:bottom w:val="none" w:sz="0" w:space="0" w:color="auto"/>
        <w:right w:val="none" w:sz="0" w:space="0" w:color="auto"/>
      </w:divBdr>
    </w:div>
    <w:div w:id="289480435">
      <w:bodyDiv w:val="1"/>
      <w:marLeft w:val="0"/>
      <w:marRight w:val="0"/>
      <w:marTop w:val="0"/>
      <w:marBottom w:val="0"/>
      <w:divBdr>
        <w:top w:val="none" w:sz="0" w:space="0" w:color="auto"/>
        <w:left w:val="none" w:sz="0" w:space="0" w:color="auto"/>
        <w:bottom w:val="none" w:sz="0" w:space="0" w:color="auto"/>
        <w:right w:val="none" w:sz="0" w:space="0" w:color="auto"/>
      </w:divBdr>
    </w:div>
    <w:div w:id="292835531">
      <w:bodyDiv w:val="1"/>
      <w:marLeft w:val="0"/>
      <w:marRight w:val="0"/>
      <w:marTop w:val="0"/>
      <w:marBottom w:val="0"/>
      <w:divBdr>
        <w:top w:val="none" w:sz="0" w:space="0" w:color="auto"/>
        <w:left w:val="none" w:sz="0" w:space="0" w:color="auto"/>
        <w:bottom w:val="none" w:sz="0" w:space="0" w:color="auto"/>
        <w:right w:val="none" w:sz="0" w:space="0" w:color="auto"/>
      </w:divBdr>
      <w:divsChild>
        <w:div w:id="1778788155">
          <w:marLeft w:val="0"/>
          <w:marRight w:val="0"/>
          <w:marTop w:val="0"/>
          <w:marBottom w:val="0"/>
          <w:divBdr>
            <w:top w:val="none" w:sz="0" w:space="0" w:color="55595C"/>
            <w:left w:val="none" w:sz="0" w:space="0" w:color="55595C"/>
            <w:bottom w:val="none" w:sz="0" w:space="0" w:color="55595C"/>
            <w:right w:val="none" w:sz="0" w:space="0" w:color="55595C"/>
          </w:divBdr>
        </w:div>
      </w:divsChild>
    </w:div>
    <w:div w:id="293947262">
      <w:bodyDiv w:val="1"/>
      <w:marLeft w:val="0"/>
      <w:marRight w:val="0"/>
      <w:marTop w:val="0"/>
      <w:marBottom w:val="0"/>
      <w:divBdr>
        <w:top w:val="none" w:sz="0" w:space="0" w:color="auto"/>
        <w:left w:val="none" w:sz="0" w:space="0" w:color="auto"/>
        <w:bottom w:val="none" w:sz="0" w:space="0" w:color="auto"/>
        <w:right w:val="none" w:sz="0" w:space="0" w:color="auto"/>
      </w:divBdr>
    </w:div>
    <w:div w:id="295989527">
      <w:bodyDiv w:val="1"/>
      <w:marLeft w:val="0"/>
      <w:marRight w:val="0"/>
      <w:marTop w:val="0"/>
      <w:marBottom w:val="0"/>
      <w:divBdr>
        <w:top w:val="none" w:sz="0" w:space="0" w:color="auto"/>
        <w:left w:val="none" w:sz="0" w:space="0" w:color="auto"/>
        <w:bottom w:val="none" w:sz="0" w:space="0" w:color="auto"/>
        <w:right w:val="none" w:sz="0" w:space="0" w:color="auto"/>
      </w:divBdr>
    </w:div>
    <w:div w:id="296108111">
      <w:bodyDiv w:val="1"/>
      <w:marLeft w:val="0"/>
      <w:marRight w:val="0"/>
      <w:marTop w:val="0"/>
      <w:marBottom w:val="0"/>
      <w:divBdr>
        <w:top w:val="none" w:sz="0" w:space="0" w:color="auto"/>
        <w:left w:val="none" w:sz="0" w:space="0" w:color="auto"/>
        <w:bottom w:val="none" w:sz="0" w:space="0" w:color="auto"/>
        <w:right w:val="none" w:sz="0" w:space="0" w:color="auto"/>
      </w:divBdr>
    </w:div>
    <w:div w:id="299263489">
      <w:bodyDiv w:val="1"/>
      <w:marLeft w:val="0"/>
      <w:marRight w:val="0"/>
      <w:marTop w:val="0"/>
      <w:marBottom w:val="0"/>
      <w:divBdr>
        <w:top w:val="none" w:sz="0" w:space="0" w:color="auto"/>
        <w:left w:val="none" w:sz="0" w:space="0" w:color="auto"/>
        <w:bottom w:val="none" w:sz="0" w:space="0" w:color="auto"/>
        <w:right w:val="none" w:sz="0" w:space="0" w:color="auto"/>
      </w:divBdr>
    </w:div>
    <w:div w:id="299310243">
      <w:bodyDiv w:val="1"/>
      <w:marLeft w:val="0"/>
      <w:marRight w:val="0"/>
      <w:marTop w:val="0"/>
      <w:marBottom w:val="0"/>
      <w:divBdr>
        <w:top w:val="none" w:sz="0" w:space="0" w:color="auto"/>
        <w:left w:val="none" w:sz="0" w:space="0" w:color="auto"/>
        <w:bottom w:val="none" w:sz="0" w:space="0" w:color="auto"/>
        <w:right w:val="none" w:sz="0" w:space="0" w:color="auto"/>
      </w:divBdr>
    </w:div>
    <w:div w:id="299576416">
      <w:bodyDiv w:val="1"/>
      <w:marLeft w:val="0"/>
      <w:marRight w:val="0"/>
      <w:marTop w:val="0"/>
      <w:marBottom w:val="0"/>
      <w:divBdr>
        <w:top w:val="none" w:sz="0" w:space="0" w:color="auto"/>
        <w:left w:val="none" w:sz="0" w:space="0" w:color="auto"/>
        <w:bottom w:val="none" w:sz="0" w:space="0" w:color="auto"/>
        <w:right w:val="none" w:sz="0" w:space="0" w:color="auto"/>
      </w:divBdr>
    </w:div>
    <w:div w:id="302201424">
      <w:bodyDiv w:val="1"/>
      <w:marLeft w:val="0"/>
      <w:marRight w:val="0"/>
      <w:marTop w:val="0"/>
      <w:marBottom w:val="0"/>
      <w:divBdr>
        <w:top w:val="none" w:sz="0" w:space="0" w:color="auto"/>
        <w:left w:val="none" w:sz="0" w:space="0" w:color="auto"/>
        <w:bottom w:val="none" w:sz="0" w:space="0" w:color="auto"/>
        <w:right w:val="none" w:sz="0" w:space="0" w:color="auto"/>
      </w:divBdr>
    </w:div>
    <w:div w:id="309558424">
      <w:bodyDiv w:val="1"/>
      <w:marLeft w:val="0"/>
      <w:marRight w:val="0"/>
      <w:marTop w:val="0"/>
      <w:marBottom w:val="0"/>
      <w:divBdr>
        <w:top w:val="none" w:sz="0" w:space="0" w:color="auto"/>
        <w:left w:val="none" w:sz="0" w:space="0" w:color="auto"/>
        <w:bottom w:val="none" w:sz="0" w:space="0" w:color="auto"/>
        <w:right w:val="none" w:sz="0" w:space="0" w:color="auto"/>
      </w:divBdr>
    </w:div>
    <w:div w:id="312606906">
      <w:bodyDiv w:val="1"/>
      <w:marLeft w:val="0"/>
      <w:marRight w:val="0"/>
      <w:marTop w:val="0"/>
      <w:marBottom w:val="0"/>
      <w:divBdr>
        <w:top w:val="none" w:sz="0" w:space="0" w:color="auto"/>
        <w:left w:val="none" w:sz="0" w:space="0" w:color="auto"/>
        <w:bottom w:val="none" w:sz="0" w:space="0" w:color="auto"/>
        <w:right w:val="none" w:sz="0" w:space="0" w:color="auto"/>
      </w:divBdr>
      <w:divsChild>
        <w:div w:id="1479496260">
          <w:marLeft w:val="0"/>
          <w:marRight w:val="0"/>
          <w:marTop w:val="0"/>
          <w:marBottom w:val="0"/>
          <w:divBdr>
            <w:top w:val="none" w:sz="0" w:space="0" w:color="auto"/>
            <w:left w:val="none" w:sz="0" w:space="0" w:color="auto"/>
            <w:bottom w:val="none" w:sz="0" w:space="0" w:color="auto"/>
            <w:right w:val="none" w:sz="0" w:space="0" w:color="auto"/>
          </w:divBdr>
          <w:divsChild>
            <w:div w:id="77378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68365">
      <w:bodyDiv w:val="1"/>
      <w:marLeft w:val="0"/>
      <w:marRight w:val="0"/>
      <w:marTop w:val="0"/>
      <w:marBottom w:val="0"/>
      <w:divBdr>
        <w:top w:val="none" w:sz="0" w:space="0" w:color="auto"/>
        <w:left w:val="none" w:sz="0" w:space="0" w:color="auto"/>
        <w:bottom w:val="none" w:sz="0" w:space="0" w:color="auto"/>
        <w:right w:val="none" w:sz="0" w:space="0" w:color="auto"/>
      </w:divBdr>
    </w:div>
    <w:div w:id="314532363">
      <w:bodyDiv w:val="1"/>
      <w:marLeft w:val="0"/>
      <w:marRight w:val="0"/>
      <w:marTop w:val="0"/>
      <w:marBottom w:val="0"/>
      <w:divBdr>
        <w:top w:val="none" w:sz="0" w:space="0" w:color="auto"/>
        <w:left w:val="none" w:sz="0" w:space="0" w:color="auto"/>
        <w:bottom w:val="none" w:sz="0" w:space="0" w:color="auto"/>
        <w:right w:val="none" w:sz="0" w:space="0" w:color="auto"/>
      </w:divBdr>
      <w:divsChild>
        <w:div w:id="1072966112">
          <w:marLeft w:val="0"/>
          <w:marRight w:val="0"/>
          <w:marTop w:val="120"/>
          <w:marBottom w:val="120"/>
          <w:divBdr>
            <w:top w:val="none" w:sz="0" w:space="0" w:color="auto"/>
            <w:left w:val="none" w:sz="0" w:space="0" w:color="auto"/>
            <w:bottom w:val="none" w:sz="0" w:space="0" w:color="auto"/>
            <w:right w:val="none" w:sz="0" w:space="0" w:color="auto"/>
          </w:divBdr>
        </w:div>
      </w:divsChild>
    </w:div>
    <w:div w:id="320425136">
      <w:bodyDiv w:val="1"/>
      <w:marLeft w:val="0"/>
      <w:marRight w:val="0"/>
      <w:marTop w:val="0"/>
      <w:marBottom w:val="0"/>
      <w:divBdr>
        <w:top w:val="none" w:sz="0" w:space="0" w:color="auto"/>
        <w:left w:val="none" w:sz="0" w:space="0" w:color="auto"/>
        <w:bottom w:val="none" w:sz="0" w:space="0" w:color="auto"/>
        <w:right w:val="none" w:sz="0" w:space="0" w:color="auto"/>
      </w:divBdr>
    </w:div>
    <w:div w:id="323318983">
      <w:bodyDiv w:val="1"/>
      <w:marLeft w:val="0"/>
      <w:marRight w:val="0"/>
      <w:marTop w:val="0"/>
      <w:marBottom w:val="0"/>
      <w:divBdr>
        <w:top w:val="none" w:sz="0" w:space="0" w:color="auto"/>
        <w:left w:val="none" w:sz="0" w:space="0" w:color="auto"/>
        <w:bottom w:val="none" w:sz="0" w:space="0" w:color="auto"/>
        <w:right w:val="none" w:sz="0" w:space="0" w:color="auto"/>
      </w:divBdr>
      <w:divsChild>
        <w:div w:id="569391882">
          <w:marLeft w:val="0"/>
          <w:marRight w:val="0"/>
          <w:marTop w:val="120"/>
          <w:marBottom w:val="120"/>
          <w:divBdr>
            <w:top w:val="none" w:sz="0" w:space="0" w:color="auto"/>
            <w:left w:val="none" w:sz="0" w:space="0" w:color="auto"/>
            <w:bottom w:val="none" w:sz="0" w:space="0" w:color="auto"/>
            <w:right w:val="none" w:sz="0" w:space="0" w:color="auto"/>
          </w:divBdr>
        </w:div>
      </w:divsChild>
    </w:div>
    <w:div w:id="324361578">
      <w:bodyDiv w:val="1"/>
      <w:marLeft w:val="0"/>
      <w:marRight w:val="0"/>
      <w:marTop w:val="0"/>
      <w:marBottom w:val="0"/>
      <w:divBdr>
        <w:top w:val="none" w:sz="0" w:space="0" w:color="auto"/>
        <w:left w:val="none" w:sz="0" w:space="0" w:color="auto"/>
        <w:bottom w:val="none" w:sz="0" w:space="0" w:color="auto"/>
        <w:right w:val="none" w:sz="0" w:space="0" w:color="auto"/>
      </w:divBdr>
    </w:div>
    <w:div w:id="331304210">
      <w:bodyDiv w:val="1"/>
      <w:marLeft w:val="0"/>
      <w:marRight w:val="0"/>
      <w:marTop w:val="0"/>
      <w:marBottom w:val="0"/>
      <w:divBdr>
        <w:top w:val="none" w:sz="0" w:space="0" w:color="auto"/>
        <w:left w:val="none" w:sz="0" w:space="0" w:color="auto"/>
        <w:bottom w:val="none" w:sz="0" w:space="0" w:color="auto"/>
        <w:right w:val="none" w:sz="0" w:space="0" w:color="auto"/>
      </w:divBdr>
    </w:div>
    <w:div w:id="333146839">
      <w:bodyDiv w:val="1"/>
      <w:marLeft w:val="0"/>
      <w:marRight w:val="0"/>
      <w:marTop w:val="0"/>
      <w:marBottom w:val="0"/>
      <w:divBdr>
        <w:top w:val="none" w:sz="0" w:space="0" w:color="auto"/>
        <w:left w:val="none" w:sz="0" w:space="0" w:color="auto"/>
        <w:bottom w:val="none" w:sz="0" w:space="0" w:color="auto"/>
        <w:right w:val="none" w:sz="0" w:space="0" w:color="auto"/>
      </w:divBdr>
      <w:divsChild>
        <w:div w:id="689374281">
          <w:marLeft w:val="0"/>
          <w:marRight w:val="0"/>
          <w:marTop w:val="120"/>
          <w:marBottom w:val="120"/>
          <w:divBdr>
            <w:top w:val="none" w:sz="0" w:space="0" w:color="auto"/>
            <w:left w:val="none" w:sz="0" w:space="0" w:color="auto"/>
            <w:bottom w:val="none" w:sz="0" w:space="0" w:color="auto"/>
            <w:right w:val="none" w:sz="0" w:space="0" w:color="auto"/>
          </w:divBdr>
        </w:div>
      </w:divsChild>
    </w:div>
    <w:div w:id="333455073">
      <w:bodyDiv w:val="1"/>
      <w:marLeft w:val="0"/>
      <w:marRight w:val="0"/>
      <w:marTop w:val="0"/>
      <w:marBottom w:val="0"/>
      <w:divBdr>
        <w:top w:val="none" w:sz="0" w:space="0" w:color="auto"/>
        <w:left w:val="none" w:sz="0" w:space="0" w:color="auto"/>
        <w:bottom w:val="none" w:sz="0" w:space="0" w:color="auto"/>
        <w:right w:val="none" w:sz="0" w:space="0" w:color="auto"/>
      </w:divBdr>
    </w:div>
    <w:div w:id="337201425">
      <w:bodyDiv w:val="1"/>
      <w:marLeft w:val="0"/>
      <w:marRight w:val="0"/>
      <w:marTop w:val="0"/>
      <w:marBottom w:val="0"/>
      <w:divBdr>
        <w:top w:val="none" w:sz="0" w:space="0" w:color="auto"/>
        <w:left w:val="none" w:sz="0" w:space="0" w:color="auto"/>
        <w:bottom w:val="none" w:sz="0" w:space="0" w:color="auto"/>
        <w:right w:val="none" w:sz="0" w:space="0" w:color="auto"/>
      </w:divBdr>
      <w:divsChild>
        <w:div w:id="1046297932">
          <w:marLeft w:val="0"/>
          <w:marRight w:val="0"/>
          <w:marTop w:val="0"/>
          <w:marBottom w:val="0"/>
          <w:divBdr>
            <w:top w:val="none" w:sz="0" w:space="0" w:color="auto"/>
            <w:left w:val="none" w:sz="0" w:space="0" w:color="auto"/>
            <w:bottom w:val="none" w:sz="0" w:space="0" w:color="auto"/>
            <w:right w:val="none" w:sz="0" w:space="0" w:color="auto"/>
          </w:divBdr>
        </w:div>
      </w:divsChild>
    </w:div>
    <w:div w:id="338893307">
      <w:bodyDiv w:val="1"/>
      <w:marLeft w:val="0"/>
      <w:marRight w:val="0"/>
      <w:marTop w:val="0"/>
      <w:marBottom w:val="0"/>
      <w:divBdr>
        <w:top w:val="none" w:sz="0" w:space="0" w:color="auto"/>
        <w:left w:val="none" w:sz="0" w:space="0" w:color="auto"/>
        <w:bottom w:val="none" w:sz="0" w:space="0" w:color="auto"/>
        <w:right w:val="none" w:sz="0" w:space="0" w:color="auto"/>
      </w:divBdr>
    </w:div>
    <w:div w:id="341013342">
      <w:bodyDiv w:val="1"/>
      <w:marLeft w:val="0"/>
      <w:marRight w:val="0"/>
      <w:marTop w:val="0"/>
      <w:marBottom w:val="0"/>
      <w:divBdr>
        <w:top w:val="none" w:sz="0" w:space="0" w:color="auto"/>
        <w:left w:val="none" w:sz="0" w:space="0" w:color="auto"/>
        <w:bottom w:val="none" w:sz="0" w:space="0" w:color="auto"/>
        <w:right w:val="none" w:sz="0" w:space="0" w:color="auto"/>
      </w:divBdr>
    </w:div>
    <w:div w:id="345864536">
      <w:bodyDiv w:val="1"/>
      <w:marLeft w:val="0"/>
      <w:marRight w:val="0"/>
      <w:marTop w:val="0"/>
      <w:marBottom w:val="0"/>
      <w:divBdr>
        <w:top w:val="none" w:sz="0" w:space="0" w:color="auto"/>
        <w:left w:val="none" w:sz="0" w:space="0" w:color="auto"/>
        <w:bottom w:val="none" w:sz="0" w:space="0" w:color="auto"/>
        <w:right w:val="none" w:sz="0" w:space="0" w:color="auto"/>
      </w:divBdr>
      <w:divsChild>
        <w:div w:id="1358386099">
          <w:marLeft w:val="0"/>
          <w:marRight w:val="0"/>
          <w:marTop w:val="0"/>
          <w:marBottom w:val="0"/>
          <w:divBdr>
            <w:top w:val="none" w:sz="0" w:space="0" w:color="auto"/>
            <w:left w:val="none" w:sz="0" w:space="0" w:color="auto"/>
            <w:bottom w:val="none" w:sz="0" w:space="0" w:color="auto"/>
            <w:right w:val="none" w:sz="0" w:space="0" w:color="auto"/>
          </w:divBdr>
        </w:div>
      </w:divsChild>
    </w:div>
    <w:div w:id="347946061">
      <w:bodyDiv w:val="1"/>
      <w:marLeft w:val="0"/>
      <w:marRight w:val="0"/>
      <w:marTop w:val="0"/>
      <w:marBottom w:val="0"/>
      <w:divBdr>
        <w:top w:val="none" w:sz="0" w:space="0" w:color="auto"/>
        <w:left w:val="none" w:sz="0" w:space="0" w:color="auto"/>
        <w:bottom w:val="none" w:sz="0" w:space="0" w:color="auto"/>
        <w:right w:val="none" w:sz="0" w:space="0" w:color="auto"/>
      </w:divBdr>
      <w:divsChild>
        <w:div w:id="95754230">
          <w:marLeft w:val="0"/>
          <w:marRight w:val="0"/>
          <w:marTop w:val="120"/>
          <w:marBottom w:val="120"/>
          <w:divBdr>
            <w:top w:val="none" w:sz="0" w:space="0" w:color="auto"/>
            <w:left w:val="none" w:sz="0" w:space="0" w:color="auto"/>
            <w:bottom w:val="none" w:sz="0" w:space="0" w:color="auto"/>
            <w:right w:val="none" w:sz="0" w:space="0" w:color="auto"/>
          </w:divBdr>
        </w:div>
      </w:divsChild>
    </w:div>
    <w:div w:id="349307286">
      <w:bodyDiv w:val="1"/>
      <w:marLeft w:val="0"/>
      <w:marRight w:val="0"/>
      <w:marTop w:val="0"/>
      <w:marBottom w:val="0"/>
      <w:divBdr>
        <w:top w:val="none" w:sz="0" w:space="0" w:color="auto"/>
        <w:left w:val="none" w:sz="0" w:space="0" w:color="auto"/>
        <w:bottom w:val="none" w:sz="0" w:space="0" w:color="auto"/>
        <w:right w:val="none" w:sz="0" w:space="0" w:color="auto"/>
      </w:divBdr>
      <w:divsChild>
        <w:div w:id="845168353">
          <w:marLeft w:val="0"/>
          <w:marRight w:val="0"/>
          <w:marTop w:val="120"/>
          <w:marBottom w:val="120"/>
          <w:divBdr>
            <w:top w:val="none" w:sz="0" w:space="0" w:color="auto"/>
            <w:left w:val="none" w:sz="0" w:space="0" w:color="auto"/>
            <w:bottom w:val="none" w:sz="0" w:space="0" w:color="auto"/>
            <w:right w:val="none" w:sz="0" w:space="0" w:color="auto"/>
          </w:divBdr>
        </w:div>
      </w:divsChild>
    </w:div>
    <w:div w:id="352927456">
      <w:bodyDiv w:val="1"/>
      <w:marLeft w:val="0"/>
      <w:marRight w:val="0"/>
      <w:marTop w:val="0"/>
      <w:marBottom w:val="0"/>
      <w:divBdr>
        <w:top w:val="none" w:sz="0" w:space="0" w:color="auto"/>
        <w:left w:val="none" w:sz="0" w:space="0" w:color="auto"/>
        <w:bottom w:val="none" w:sz="0" w:space="0" w:color="auto"/>
        <w:right w:val="none" w:sz="0" w:space="0" w:color="auto"/>
      </w:divBdr>
      <w:divsChild>
        <w:div w:id="224872906">
          <w:marLeft w:val="0"/>
          <w:marRight w:val="0"/>
          <w:marTop w:val="120"/>
          <w:marBottom w:val="120"/>
          <w:divBdr>
            <w:top w:val="none" w:sz="0" w:space="0" w:color="auto"/>
            <w:left w:val="none" w:sz="0" w:space="0" w:color="auto"/>
            <w:bottom w:val="none" w:sz="0" w:space="0" w:color="auto"/>
            <w:right w:val="none" w:sz="0" w:space="0" w:color="auto"/>
          </w:divBdr>
        </w:div>
      </w:divsChild>
    </w:div>
    <w:div w:id="354037095">
      <w:bodyDiv w:val="1"/>
      <w:marLeft w:val="0"/>
      <w:marRight w:val="0"/>
      <w:marTop w:val="0"/>
      <w:marBottom w:val="0"/>
      <w:divBdr>
        <w:top w:val="none" w:sz="0" w:space="0" w:color="auto"/>
        <w:left w:val="none" w:sz="0" w:space="0" w:color="auto"/>
        <w:bottom w:val="none" w:sz="0" w:space="0" w:color="auto"/>
        <w:right w:val="none" w:sz="0" w:space="0" w:color="auto"/>
      </w:divBdr>
    </w:div>
    <w:div w:id="358436420">
      <w:bodyDiv w:val="1"/>
      <w:marLeft w:val="0"/>
      <w:marRight w:val="0"/>
      <w:marTop w:val="0"/>
      <w:marBottom w:val="0"/>
      <w:divBdr>
        <w:top w:val="none" w:sz="0" w:space="0" w:color="auto"/>
        <w:left w:val="none" w:sz="0" w:space="0" w:color="auto"/>
        <w:bottom w:val="none" w:sz="0" w:space="0" w:color="auto"/>
        <w:right w:val="none" w:sz="0" w:space="0" w:color="auto"/>
      </w:divBdr>
      <w:divsChild>
        <w:div w:id="2111510470">
          <w:marLeft w:val="0"/>
          <w:marRight w:val="0"/>
          <w:marTop w:val="0"/>
          <w:marBottom w:val="0"/>
          <w:divBdr>
            <w:top w:val="none" w:sz="0" w:space="0" w:color="auto"/>
            <w:left w:val="none" w:sz="0" w:space="0" w:color="auto"/>
            <w:bottom w:val="none" w:sz="0" w:space="0" w:color="auto"/>
            <w:right w:val="none" w:sz="0" w:space="0" w:color="auto"/>
          </w:divBdr>
          <w:divsChild>
            <w:div w:id="1693529108">
              <w:marLeft w:val="0"/>
              <w:marRight w:val="0"/>
              <w:marTop w:val="0"/>
              <w:marBottom w:val="0"/>
              <w:divBdr>
                <w:top w:val="none" w:sz="0" w:space="0" w:color="auto"/>
                <w:left w:val="none" w:sz="0" w:space="0" w:color="auto"/>
                <w:bottom w:val="none" w:sz="0" w:space="0" w:color="auto"/>
                <w:right w:val="none" w:sz="0" w:space="0" w:color="auto"/>
              </w:divBdr>
              <w:divsChild>
                <w:div w:id="10204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03864">
          <w:marLeft w:val="0"/>
          <w:marRight w:val="0"/>
          <w:marTop w:val="0"/>
          <w:marBottom w:val="0"/>
          <w:divBdr>
            <w:top w:val="none" w:sz="0" w:space="0" w:color="auto"/>
            <w:left w:val="none" w:sz="0" w:space="0" w:color="auto"/>
            <w:bottom w:val="none" w:sz="0" w:space="0" w:color="auto"/>
            <w:right w:val="none" w:sz="0" w:space="0" w:color="auto"/>
          </w:divBdr>
          <w:divsChild>
            <w:div w:id="1235703986">
              <w:marLeft w:val="0"/>
              <w:marRight w:val="0"/>
              <w:marTop w:val="0"/>
              <w:marBottom w:val="0"/>
              <w:divBdr>
                <w:top w:val="none" w:sz="0" w:space="0" w:color="auto"/>
                <w:left w:val="none" w:sz="0" w:space="0" w:color="auto"/>
                <w:bottom w:val="none" w:sz="0" w:space="0" w:color="auto"/>
                <w:right w:val="none" w:sz="0" w:space="0" w:color="auto"/>
              </w:divBdr>
              <w:divsChild>
                <w:div w:id="524097633">
                  <w:marLeft w:val="0"/>
                  <w:marRight w:val="0"/>
                  <w:marTop w:val="0"/>
                  <w:marBottom w:val="0"/>
                  <w:divBdr>
                    <w:top w:val="none" w:sz="0" w:space="0" w:color="auto"/>
                    <w:left w:val="none" w:sz="0" w:space="0" w:color="auto"/>
                    <w:bottom w:val="none" w:sz="0" w:space="0" w:color="auto"/>
                    <w:right w:val="none" w:sz="0" w:space="0" w:color="auto"/>
                  </w:divBdr>
                </w:div>
              </w:divsChild>
            </w:div>
            <w:div w:id="1992522335">
              <w:marLeft w:val="0"/>
              <w:marRight w:val="0"/>
              <w:marTop w:val="0"/>
              <w:marBottom w:val="0"/>
              <w:divBdr>
                <w:top w:val="none" w:sz="0" w:space="0" w:color="auto"/>
                <w:left w:val="none" w:sz="0" w:space="0" w:color="auto"/>
                <w:bottom w:val="none" w:sz="0" w:space="0" w:color="auto"/>
                <w:right w:val="none" w:sz="0" w:space="0" w:color="auto"/>
              </w:divBdr>
              <w:divsChild>
                <w:div w:id="112561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437358">
      <w:bodyDiv w:val="1"/>
      <w:marLeft w:val="0"/>
      <w:marRight w:val="0"/>
      <w:marTop w:val="0"/>
      <w:marBottom w:val="0"/>
      <w:divBdr>
        <w:top w:val="none" w:sz="0" w:space="0" w:color="auto"/>
        <w:left w:val="none" w:sz="0" w:space="0" w:color="auto"/>
        <w:bottom w:val="none" w:sz="0" w:space="0" w:color="auto"/>
        <w:right w:val="none" w:sz="0" w:space="0" w:color="auto"/>
      </w:divBdr>
      <w:divsChild>
        <w:div w:id="984508060">
          <w:marLeft w:val="0"/>
          <w:marRight w:val="0"/>
          <w:marTop w:val="0"/>
          <w:marBottom w:val="0"/>
          <w:divBdr>
            <w:top w:val="none" w:sz="0" w:space="0" w:color="auto"/>
            <w:left w:val="none" w:sz="0" w:space="0" w:color="auto"/>
            <w:bottom w:val="none" w:sz="0" w:space="0" w:color="auto"/>
            <w:right w:val="none" w:sz="0" w:space="0" w:color="auto"/>
          </w:divBdr>
          <w:divsChild>
            <w:div w:id="149978889">
              <w:marLeft w:val="1976"/>
              <w:marRight w:val="0"/>
              <w:marTop w:val="0"/>
              <w:marBottom w:val="0"/>
              <w:divBdr>
                <w:top w:val="none" w:sz="0" w:space="0" w:color="auto"/>
                <w:left w:val="none" w:sz="0" w:space="0" w:color="auto"/>
                <w:bottom w:val="none" w:sz="0" w:space="0" w:color="auto"/>
                <w:right w:val="none" w:sz="0" w:space="0" w:color="auto"/>
              </w:divBdr>
            </w:div>
          </w:divsChild>
        </w:div>
      </w:divsChild>
    </w:div>
    <w:div w:id="360202045">
      <w:bodyDiv w:val="1"/>
      <w:marLeft w:val="0"/>
      <w:marRight w:val="0"/>
      <w:marTop w:val="0"/>
      <w:marBottom w:val="0"/>
      <w:divBdr>
        <w:top w:val="none" w:sz="0" w:space="0" w:color="auto"/>
        <w:left w:val="none" w:sz="0" w:space="0" w:color="auto"/>
        <w:bottom w:val="none" w:sz="0" w:space="0" w:color="auto"/>
        <w:right w:val="none" w:sz="0" w:space="0" w:color="auto"/>
      </w:divBdr>
    </w:div>
    <w:div w:id="368340218">
      <w:bodyDiv w:val="1"/>
      <w:marLeft w:val="0"/>
      <w:marRight w:val="0"/>
      <w:marTop w:val="0"/>
      <w:marBottom w:val="0"/>
      <w:divBdr>
        <w:top w:val="none" w:sz="0" w:space="0" w:color="auto"/>
        <w:left w:val="none" w:sz="0" w:space="0" w:color="auto"/>
        <w:bottom w:val="none" w:sz="0" w:space="0" w:color="auto"/>
        <w:right w:val="none" w:sz="0" w:space="0" w:color="auto"/>
      </w:divBdr>
    </w:div>
    <w:div w:id="384959749">
      <w:bodyDiv w:val="1"/>
      <w:marLeft w:val="0"/>
      <w:marRight w:val="0"/>
      <w:marTop w:val="0"/>
      <w:marBottom w:val="0"/>
      <w:divBdr>
        <w:top w:val="none" w:sz="0" w:space="0" w:color="auto"/>
        <w:left w:val="none" w:sz="0" w:space="0" w:color="auto"/>
        <w:bottom w:val="none" w:sz="0" w:space="0" w:color="auto"/>
        <w:right w:val="none" w:sz="0" w:space="0" w:color="auto"/>
      </w:divBdr>
    </w:div>
    <w:div w:id="385643477">
      <w:bodyDiv w:val="1"/>
      <w:marLeft w:val="0"/>
      <w:marRight w:val="0"/>
      <w:marTop w:val="0"/>
      <w:marBottom w:val="0"/>
      <w:divBdr>
        <w:top w:val="none" w:sz="0" w:space="0" w:color="auto"/>
        <w:left w:val="none" w:sz="0" w:space="0" w:color="auto"/>
        <w:bottom w:val="none" w:sz="0" w:space="0" w:color="auto"/>
        <w:right w:val="none" w:sz="0" w:space="0" w:color="auto"/>
      </w:divBdr>
    </w:div>
    <w:div w:id="386417678">
      <w:bodyDiv w:val="1"/>
      <w:marLeft w:val="0"/>
      <w:marRight w:val="0"/>
      <w:marTop w:val="0"/>
      <w:marBottom w:val="0"/>
      <w:divBdr>
        <w:top w:val="none" w:sz="0" w:space="0" w:color="auto"/>
        <w:left w:val="none" w:sz="0" w:space="0" w:color="auto"/>
        <w:bottom w:val="none" w:sz="0" w:space="0" w:color="auto"/>
        <w:right w:val="none" w:sz="0" w:space="0" w:color="auto"/>
      </w:divBdr>
    </w:div>
    <w:div w:id="391320457">
      <w:bodyDiv w:val="1"/>
      <w:marLeft w:val="0"/>
      <w:marRight w:val="0"/>
      <w:marTop w:val="0"/>
      <w:marBottom w:val="0"/>
      <w:divBdr>
        <w:top w:val="none" w:sz="0" w:space="0" w:color="auto"/>
        <w:left w:val="none" w:sz="0" w:space="0" w:color="auto"/>
        <w:bottom w:val="none" w:sz="0" w:space="0" w:color="auto"/>
        <w:right w:val="none" w:sz="0" w:space="0" w:color="auto"/>
      </w:divBdr>
    </w:div>
    <w:div w:id="391585984">
      <w:bodyDiv w:val="1"/>
      <w:marLeft w:val="0"/>
      <w:marRight w:val="0"/>
      <w:marTop w:val="0"/>
      <w:marBottom w:val="0"/>
      <w:divBdr>
        <w:top w:val="none" w:sz="0" w:space="0" w:color="auto"/>
        <w:left w:val="none" w:sz="0" w:space="0" w:color="auto"/>
        <w:bottom w:val="none" w:sz="0" w:space="0" w:color="auto"/>
        <w:right w:val="none" w:sz="0" w:space="0" w:color="auto"/>
      </w:divBdr>
    </w:div>
    <w:div w:id="394359360">
      <w:bodyDiv w:val="1"/>
      <w:marLeft w:val="0"/>
      <w:marRight w:val="0"/>
      <w:marTop w:val="0"/>
      <w:marBottom w:val="0"/>
      <w:divBdr>
        <w:top w:val="none" w:sz="0" w:space="0" w:color="auto"/>
        <w:left w:val="none" w:sz="0" w:space="0" w:color="auto"/>
        <w:bottom w:val="none" w:sz="0" w:space="0" w:color="auto"/>
        <w:right w:val="none" w:sz="0" w:space="0" w:color="auto"/>
      </w:divBdr>
    </w:div>
    <w:div w:id="395052311">
      <w:bodyDiv w:val="1"/>
      <w:marLeft w:val="0"/>
      <w:marRight w:val="0"/>
      <w:marTop w:val="0"/>
      <w:marBottom w:val="0"/>
      <w:divBdr>
        <w:top w:val="none" w:sz="0" w:space="0" w:color="auto"/>
        <w:left w:val="none" w:sz="0" w:space="0" w:color="auto"/>
        <w:bottom w:val="none" w:sz="0" w:space="0" w:color="auto"/>
        <w:right w:val="none" w:sz="0" w:space="0" w:color="auto"/>
      </w:divBdr>
    </w:div>
    <w:div w:id="396828337">
      <w:bodyDiv w:val="1"/>
      <w:marLeft w:val="0"/>
      <w:marRight w:val="0"/>
      <w:marTop w:val="0"/>
      <w:marBottom w:val="0"/>
      <w:divBdr>
        <w:top w:val="none" w:sz="0" w:space="0" w:color="auto"/>
        <w:left w:val="none" w:sz="0" w:space="0" w:color="auto"/>
        <w:bottom w:val="none" w:sz="0" w:space="0" w:color="auto"/>
        <w:right w:val="none" w:sz="0" w:space="0" w:color="auto"/>
      </w:divBdr>
    </w:div>
    <w:div w:id="396977710">
      <w:bodyDiv w:val="1"/>
      <w:marLeft w:val="0"/>
      <w:marRight w:val="0"/>
      <w:marTop w:val="0"/>
      <w:marBottom w:val="0"/>
      <w:divBdr>
        <w:top w:val="none" w:sz="0" w:space="0" w:color="auto"/>
        <w:left w:val="none" w:sz="0" w:space="0" w:color="auto"/>
        <w:bottom w:val="none" w:sz="0" w:space="0" w:color="auto"/>
        <w:right w:val="none" w:sz="0" w:space="0" w:color="auto"/>
      </w:divBdr>
      <w:divsChild>
        <w:div w:id="621880373">
          <w:marLeft w:val="0"/>
          <w:marRight w:val="0"/>
          <w:marTop w:val="120"/>
          <w:marBottom w:val="120"/>
          <w:divBdr>
            <w:top w:val="none" w:sz="0" w:space="0" w:color="auto"/>
            <w:left w:val="none" w:sz="0" w:space="0" w:color="auto"/>
            <w:bottom w:val="none" w:sz="0" w:space="0" w:color="auto"/>
            <w:right w:val="none" w:sz="0" w:space="0" w:color="auto"/>
          </w:divBdr>
        </w:div>
      </w:divsChild>
    </w:div>
    <w:div w:id="397171009">
      <w:bodyDiv w:val="1"/>
      <w:marLeft w:val="0"/>
      <w:marRight w:val="0"/>
      <w:marTop w:val="0"/>
      <w:marBottom w:val="0"/>
      <w:divBdr>
        <w:top w:val="none" w:sz="0" w:space="0" w:color="auto"/>
        <w:left w:val="none" w:sz="0" w:space="0" w:color="auto"/>
        <w:bottom w:val="none" w:sz="0" w:space="0" w:color="auto"/>
        <w:right w:val="none" w:sz="0" w:space="0" w:color="auto"/>
      </w:divBdr>
      <w:divsChild>
        <w:div w:id="552690342">
          <w:marLeft w:val="0"/>
          <w:marRight w:val="0"/>
          <w:marTop w:val="120"/>
          <w:marBottom w:val="120"/>
          <w:divBdr>
            <w:top w:val="none" w:sz="0" w:space="0" w:color="auto"/>
            <w:left w:val="none" w:sz="0" w:space="0" w:color="auto"/>
            <w:bottom w:val="none" w:sz="0" w:space="0" w:color="auto"/>
            <w:right w:val="none" w:sz="0" w:space="0" w:color="auto"/>
          </w:divBdr>
        </w:div>
      </w:divsChild>
    </w:div>
    <w:div w:id="400637406">
      <w:bodyDiv w:val="1"/>
      <w:marLeft w:val="0"/>
      <w:marRight w:val="0"/>
      <w:marTop w:val="0"/>
      <w:marBottom w:val="0"/>
      <w:divBdr>
        <w:top w:val="none" w:sz="0" w:space="0" w:color="auto"/>
        <w:left w:val="none" w:sz="0" w:space="0" w:color="auto"/>
        <w:bottom w:val="none" w:sz="0" w:space="0" w:color="auto"/>
        <w:right w:val="none" w:sz="0" w:space="0" w:color="auto"/>
      </w:divBdr>
    </w:div>
    <w:div w:id="410665355">
      <w:bodyDiv w:val="1"/>
      <w:marLeft w:val="0"/>
      <w:marRight w:val="0"/>
      <w:marTop w:val="0"/>
      <w:marBottom w:val="0"/>
      <w:divBdr>
        <w:top w:val="none" w:sz="0" w:space="0" w:color="auto"/>
        <w:left w:val="none" w:sz="0" w:space="0" w:color="auto"/>
        <w:bottom w:val="none" w:sz="0" w:space="0" w:color="auto"/>
        <w:right w:val="none" w:sz="0" w:space="0" w:color="auto"/>
      </w:divBdr>
    </w:div>
    <w:div w:id="412119919">
      <w:bodyDiv w:val="1"/>
      <w:marLeft w:val="0"/>
      <w:marRight w:val="0"/>
      <w:marTop w:val="0"/>
      <w:marBottom w:val="0"/>
      <w:divBdr>
        <w:top w:val="none" w:sz="0" w:space="0" w:color="auto"/>
        <w:left w:val="none" w:sz="0" w:space="0" w:color="auto"/>
        <w:bottom w:val="none" w:sz="0" w:space="0" w:color="auto"/>
        <w:right w:val="none" w:sz="0" w:space="0" w:color="auto"/>
      </w:divBdr>
    </w:div>
    <w:div w:id="415441008">
      <w:bodyDiv w:val="1"/>
      <w:marLeft w:val="0"/>
      <w:marRight w:val="0"/>
      <w:marTop w:val="0"/>
      <w:marBottom w:val="0"/>
      <w:divBdr>
        <w:top w:val="none" w:sz="0" w:space="0" w:color="auto"/>
        <w:left w:val="none" w:sz="0" w:space="0" w:color="auto"/>
        <w:bottom w:val="none" w:sz="0" w:space="0" w:color="auto"/>
        <w:right w:val="none" w:sz="0" w:space="0" w:color="auto"/>
      </w:divBdr>
      <w:divsChild>
        <w:div w:id="1297838362">
          <w:marLeft w:val="0"/>
          <w:marRight w:val="0"/>
          <w:marTop w:val="120"/>
          <w:marBottom w:val="120"/>
          <w:divBdr>
            <w:top w:val="none" w:sz="0" w:space="0" w:color="auto"/>
            <w:left w:val="none" w:sz="0" w:space="0" w:color="auto"/>
            <w:bottom w:val="none" w:sz="0" w:space="0" w:color="auto"/>
            <w:right w:val="none" w:sz="0" w:space="0" w:color="auto"/>
          </w:divBdr>
        </w:div>
      </w:divsChild>
    </w:div>
    <w:div w:id="415788192">
      <w:bodyDiv w:val="1"/>
      <w:marLeft w:val="0"/>
      <w:marRight w:val="0"/>
      <w:marTop w:val="0"/>
      <w:marBottom w:val="0"/>
      <w:divBdr>
        <w:top w:val="none" w:sz="0" w:space="0" w:color="auto"/>
        <w:left w:val="none" w:sz="0" w:space="0" w:color="auto"/>
        <w:bottom w:val="none" w:sz="0" w:space="0" w:color="auto"/>
        <w:right w:val="none" w:sz="0" w:space="0" w:color="auto"/>
      </w:divBdr>
      <w:divsChild>
        <w:div w:id="1359894535">
          <w:marLeft w:val="0"/>
          <w:marRight w:val="0"/>
          <w:marTop w:val="120"/>
          <w:marBottom w:val="120"/>
          <w:divBdr>
            <w:top w:val="none" w:sz="0" w:space="0" w:color="auto"/>
            <w:left w:val="none" w:sz="0" w:space="0" w:color="auto"/>
            <w:bottom w:val="none" w:sz="0" w:space="0" w:color="auto"/>
            <w:right w:val="none" w:sz="0" w:space="0" w:color="auto"/>
          </w:divBdr>
        </w:div>
      </w:divsChild>
    </w:div>
    <w:div w:id="416481287">
      <w:bodyDiv w:val="1"/>
      <w:marLeft w:val="0"/>
      <w:marRight w:val="0"/>
      <w:marTop w:val="0"/>
      <w:marBottom w:val="0"/>
      <w:divBdr>
        <w:top w:val="none" w:sz="0" w:space="0" w:color="auto"/>
        <w:left w:val="none" w:sz="0" w:space="0" w:color="auto"/>
        <w:bottom w:val="none" w:sz="0" w:space="0" w:color="auto"/>
        <w:right w:val="none" w:sz="0" w:space="0" w:color="auto"/>
      </w:divBdr>
    </w:div>
    <w:div w:id="417751122">
      <w:bodyDiv w:val="1"/>
      <w:marLeft w:val="0"/>
      <w:marRight w:val="0"/>
      <w:marTop w:val="0"/>
      <w:marBottom w:val="0"/>
      <w:divBdr>
        <w:top w:val="none" w:sz="0" w:space="0" w:color="auto"/>
        <w:left w:val="none" w:sz="0" w:space="0" w:color="auto"/>
        <w:bottom w:val="none" w:sz="0" w:space="0" w:color="auto"/>
        <w:right w:val="none" w:sz="0" w:space="0" w:color="auto"/>
      </w:divBdr>
      <w:divsChild>
        <w:div w:id="268661836">
          <w:marLeft w:val="0"/>
          <w:marRight w:val="0"/>
          <w:marTop w:val="120"/>
          <w:marBottom w:val="120"/>
          <w:divBdr>
            <w:top w:val="none" w:sz="0" w:space="0" w:color="auto"/>
            <w:left w:val="none" w:sz="0" w:space="0" w:color="auto"/>
            <w:bottom w:val="none" w:sz="0" w:space="0" w:color="auto"/>
            <w:right w:val="none" w:sz="0" w:space="0" w:color="auto"/>
          </w:divBdr>
        </w:div>
      </w:divsChild>
    </w:div>
    <w:div w:id="418333305">
      <w:bodyDiv w:val="1"/>
      <w:marLeft w:val="0"/>
      <w:marRight w:val="0"/>
      <w:marTop w:val="0"/>
      <w:marBottom w:val="0"/>
      <w:divBdr>
        <w:top w:val="none" w:sz="0" w:space="0" w:color="auto"/>
        <w:left w:val="none" w:sz="0" w:space="0" w:color="auto"/>
        <w:bottom w:val="none" w:sz="0" w:space="0" w:color="auto"/>
        <w:right w:val="none" w:sz="0" w:space="0" w:color="auto"/>
      </w:divBdr>
    </w:div>
    <w:div w:id="426656133">
      <w:bodyDiv w:val="1"/>
      <w:marLeft w:val="0"/>
      <w:marRight w:val="0"/>
      <w:marTop w:val="0"/>
      <w:marBottom w:val="0"/>
      <w:divBdr>
        <w:top w:val="none" w:sz="0" w:space="0" w:color="auto"/>
        <w:left w:val="none" w:sz="0" w:space="0" w:color="auto"/>
        <w:bottom w:val="none" w:sz="0" w:space="0" w:color="auto"/>
        <w:right w:val="none" w:sz="0" w:space="0" w:color="auto"/>
      </w:divBdr>
      <w:divsChild>
        <w:div w:id="1065374265">
          <w:marLeft w:val="0"/>
          <w:marRight w:val="0"/>
          <w:marTop w:val="120"/>
          <w:marBottom w:val="120"/>
          <w:divBdr>
            <w:top w:val="none" w:sz="0" w:space="0" w:color="auto"/>
            <w:left w:val="none" w:sz="0" w:space="0" w:color="auto"/>
            <w:bottom w:val="none" w:sz="0" w:space="0" w:color="auto"/>
            <w:right w:val="none" w:sz="0" w:space="0" w:color="auto"/>
          </w:divBdr>
        </w:div>
      </w:divsChild>
    </w:div>
    <w:div w:id="427042823">
      <w:bodyDiv w:val="1"/>
      <w:marLeft w:val="0"/>
      <w:marRight w:val="0"/>
      <w:marTop w:val="0"/>
      <w:marBottom w:val="0"/>
      <w:divBdr>
        <w:top w:val="none" w:sz="0" w:space="0" w:color="auto"/>
        <w:left w:val="none" w:sz="0" w:space="0" w:color="auto"/>
        <w:bottom w:val="none" w:sz="0" w:space="0" w:color="auto"/>
        <w:right w:val="none" w:sz="0" w:space="0" w:color="auto"/>
      </w:divBdr>
    </w:div>
    <w:div w:id="431165162">
      <w:bodyDiv w:val="1"/>
      <w:marLeft w:val="0"/>
      <w:marRight w:val="0"/>
      <w:marTop w:val="0"/>
      <w:marBottom w:val="0"/>
      <w:divBdr>
        <w:top w:val="none" w:sz="0" w:space="0" w:color="auto"/>
        <w:left w:val="none" w:sz="0" w:space="0" w:color="auto"/>
        <w:bottom w:val="none" w:sz="0" w:space="0" w:color="auto"/>
        <w:right w:val="none" w:sz="0" w:space="0" w:color="auto"/>
      </w:divBdr>
    </w:div>
    <w:div w:id="431826360">
      <w:bodyDiv w:val="1"/>
      <w:marLeft w:val="0"/>
      <w:marRight w:val="0"/>
      <w:marTop w:val="0"/>
      <w:marBottom w:val="0"/>
      <w:divBdr>
        <w:top w:val="none" w:sz="0" w:space="0" w:color="auto"/>
        <w:left w:val="none" w:sz="0" w:space="0" w:color="auto"/>
        <w:bottom w:val="none" w:sz="0" w:space="0" w:color="auto"/>
        <w:right w:val="none" w:sz="0" w:space="0" w:color="auto"/>
      </w:divBdr>
      <w:divsChild>
        <w:div w:id="448744770">
          <w:marLeft w:val="0"/>
          <w:marRight w:val="0"/>
          <w:marTop w:val="120"/>
          <w:marBottom w:val="120"/>
          <w:divBdr>
            <w:top w:val="none" w:sz="0" w:space="0" w:color="auto"/>
            <w:left w:val="none" w:sz="0" w:space="0" w:color="auto"/>
            <w:bottom w:val="none" w:sz="0" w:space="0" w:color="auto"/>
            <w:right w:val="none" w:sz="0" w:space="0" w:color="auto"/>
          </w:divBdr>
        </w:div>
      </w:divsChild>
    </w:div>
    <w:div w:id="439105037">
      <w:bodyDiv w:val="1"/>
      <w:marLeft w:val="0"/>
      <w:marRight w:val="0"/>
      <w:marTop w:val="0"/>
      <w:marBottom w:val="0"/>
      <w:divBdr>
        <w:top w:val="none" w:sz="0" w:space="0" w:color="auto"/>
        <w:left w:val="none" w:sz="0" w:space="0" w:color="auto"/>
        <w:bottom w:val="none" w:sz="0" w:space="0" w:color="auto"/>
        <w:right w:val="none" w:sz="0" w:space="0" w:color="auto"/>
      </w:divBdr>
    </w:div>
    <w:div w:id="442193566">
      <w:bodyDiv w:val="1"/>
      <w:marLeft w:val="0"/>
      <w:marRight w:val="0"/>
      <w:marTop w:val="0"/>
      <w:marBottom w:val="0"/>
      <w:divBdr>
        <w:top w:val="none" w:sz="0" w:space="0" w:color="auto"/>
        <w:left w:val="none" w:sz="0" w:space="0" w:color="auto"/>
        <w:bottom w:val="none" w:sz="0" w:space="0" w:color="auto"/>
        <w:right w:val="none" w:sz="0" w:space="0" w:color="auto"/>
      </w:divBdr>
    </w:div>
    <w:div w:id="445539249">
      <w:bodyDiv w:val="1"/>
      <w:marLeft w:val="0"/>
      <w:marRight w:val="0"/>
      <w:marTop w:val="0"/>
      <w:marBottom w:val="0"/>
      <w:divBdr>
        <w:top w:val="none" w:sz="0" w:space="0" w:color="auto"/>
        <w:left w:val="none" w:sz="0" w:space="0" w:color="auto"/>
        <w:bottom w:val="none" w:sz="0" w:space="0" w:color="auto"/>
        <w:right w:val="none" w:sz="0" w:space="0" w:color="auto"/>
      </w:divBdr>
    </w:div>
    <w:div w:id="450365816">
      <w:bodyDiv w:val="1"/>
      <w:marLeft w:val="0"/>
      <w:marRight w:val="0"/>
      <w:marTop w:val="0"/>
      <w:marBottom w:val="0"/>
      <w:divBdr>
        <w:top w:val="none" w:sz="0" w:space="0" w:color="auto"/>
        <w:left w:val="none" w:sz="0" w:space="0" w:color="auto"/>
        <w:bottom w:val="none" w:sz="0" w:space="0" w:color="auto"/>
        <w:right w:val="none" w:sz="0" w:space="0" w:color="auto"/>
      </w:divBdr>
    </w:div>
    <w:div w:id="454954095">
      <w:bodyDiv w:val="1"/>
      <w:marLeft w:val="0"/>
      <w:marRight w:val="0"/>
      <w:marTop w:val="0"/>
      <w:marBottom w:val="0"/>
      <w:divBdr>
        <w:top w:val="none" w:sz="0" w:space="0" w:color="auto"/>
        <w:left w:val="none" w:sz="0" w:space="0" w:color="auto"/>
        <w:bottom w:val="none" w:sz="0" w:space="0" w:color="auto"/>
        <w:right w:val="none" w:sz="0" w:space="0" w:color="auto"/>
      </w:divBdr>
    </w:div>
    <w:div w:id="458766460">
      <w:bodyDiv w:val="1"/>
      <w:marLeft w:val="0"/>
      <w:marRight w:val="0"/>
      <w:marTop w:val="0"/>
      <w:marBottom w:val="0"/>
      <w:divBdr>
        <w:top w:val="none" w:sz="0" w:space="0" w:color="auto"/>
        <w:left w:val="none" w:sz="0" w:space="0" w:color="auto"/>
        <w:bottom w:val="none" w:sz="0" w:space="0" w:color="auto"/>
        <w:right w:val="none" w:sz="0" w:space="0" w:color="auto"/>
      </w:divBdr>
    </w:div>
    <w:div w:id="464736435">
      <w:bodyDiv w:val="1"/>
      <w:marLeft w:val="0"/>
      <w:marRight w:val="0"/>
      <w:marTop w:val="0"/>
      <w:marBottom w:val="0"/>
      <w:divBdr>
        <w:top w:val="none" w:sz="0" w:space="0" w:color="auto"/>
        <w:left w:val="none" w:sz="0" w:space="0" w:color="auto"/>
        <w:bottom w:val="none" w:sz="0" w:space="0" w:color="auto"/>
        <w:right w:val="none" w:sz="0" w:space="0" w:color="auto"/>
      </w:divBdr>
    </w:div>
    <w:div w:id="471213678">
      <w:bodyDiv w:val="1"/>
      <w:marLeft w:val="0"/>
      <w:marRight w:val="0"/>
      <w:marTop w:val="0"/>
      <w:marBottom w:val="0"/>
      <w:divBdr>
        <w:top w:val="none" w:sz="0" w:space="0" w:color="auto"/>
        <w:left w:val="none" w:sz="0" w:space="0" w:color="auto"/>
        <w:bottom w:val="none" w:sz="0" w:space="0" w:color="auto"/>
        <w:right w:val="none" w:sz="0" w:space="0" w:color="auto"/>
      </w:divBdr>
    </w:div>
    <w:div w:id="474954624">
      <w:bodyDiv w:val="1"/>
      <w:marLeft w:val="0"/>
      <w:marRight w:val="0"/>
      <w:marTop w:val="0"/>
      <w:marBottom w:val="0"/>
      <w:divBdr>
        <w:top w:val="none" w:sz="0" w:space="0" w:color="auto"/>
        <w:left w:val="none" w:sz="0" w:space="0" w:color="auto"/>
        <w:bottom w:val="none" w:sz="0" w:space="0" w:color="auto"/>
        <w:right w:val="none" w:sz="0" w:space="0" w:color="auto"/>
      </w:divBdr>
    </w:div>
    <w:div w:id="475222925">
      <w:bodyDiv w:val="1"/>
      <w:marLeft w:val="0"/>
      <w:marRight w:val="0"/>
      <w:marTop w:val="0"/>
      <w:marBottom w:val="0"/>
      <w:divBdr>
        <w:top w:val="none" w:sz="0" w:space="0" w:color="auto"/>
        <w:left w:val="none" w:sz="0" w:space="0" w:color="auto"/>
        <w:bottom w:val="none" w:sz="0" w:space="0" w:color="auto"/>
        <w:right w:val="none" w:sz="0" w:space="0" w:color="auto"/>
      </w:divBdr>
      <w:divsChild>
        <w:div w:id="351706">
          <w:marLeft w:val="0"/>
          <w:marRight w:val="0"/>
          <w:marTop w:val="0"/>
          <w:marBottom w:val="0"/>
          <w:divBdr>
            <w:top w:val="none" w:sz="0" w:space="0" w:color="55595C"/>
            <w:left w:val="none" w:sz="0" w:space="0" w:color="55595C"/>
            <w:bottom w:val="none" w:sz="0" w:space="0" w:color="55595C"/>
            <w:right w:val="none" w:sz="0" w:space="0" w:color="55595C"/>
          </w:divBdr>
        </w:div>
      </w:divsChild>
    </w:div>
    <w:div w:id="475487831">
      <w:bodyDiv w:val="1"/>
      <w:marLeft w:val="0"/>
      <w:marRight w:val="0"/>
      <w:marTop w:val="0"/>
      <w:marBottom w:val="0"/>
      <w:divBdr>
        <w:top w:val="none" w:sz="0" w:space="0" w:color="auto"/>
        <w:left w:val="none" w:sz="0" w:space="0" w:color="auto"/>
        <w:bottom w:val="none" w:sz="0" w:space="0" w:color="auto"/>
        <w:right w:val="none" w:sz="0" w:space="0" w:color="auto"/>
      </w:divBdr>
    </w:div>
    <w:div w:id="476604146">
      <w:bodyDiv w:val="1"/>
      <w:marLeft w:val="0"/>
      <w:marRight w:val="0"/>
      <w:marTop w:val="0"/>
      <w:marBottom w:val="0"/>
      <w:divBdr>
        <w:top w:val="none" w:sz="0" w:space="0" w:color="auto"/>
        <w:left w:val="none" w:sz="0" w:space="0" w:color="auto"/>
        <w:bottom w:val="none" w:sz="0" w:space="0" w:color="auto"/>
        <w:right w:val="none" w:sz="0" w:space="0" w:color="auto"/>
      </w:divBdr>
    </w:div>
    <w:div w:id="482084378">
      <w:bodyDiv w:val="1"/>
      <w:marLeft w:val="0"/>
      <w:marRight w:val="0"/>
      <w:marTop w:val="0"/>
      <w:marBottom w:val="0"/>
      <w:divBdr>
        <w:top w:val="none" w:sz="0" w:space="0" w:color="auto"/>
        <w:left w:val="none" w:sz="0" w:space="0" w:color="auto"/>
        <w:bottom w:val="none" w:sz="0" w:space="0" w:color="auto"/>
        <w:right w:val="none" w:sz="0" w:space="0" w:color="auto"/>
      </w:divBdr>
    </w:div>
    <w:div w:id="482085002">
      <w:bodyDiv w:val="1"/>
      <w:marLeft w:val="0"/>
      <w:marRight w:val="0"/>
      <w:marTop w:val="0"/>
      <w:marBottom w:val="0"/>
      <w:divBdr>
        <w:top w:val="none" w:sz="0" w:space="0" w:color="auto"/>
        <w:left w:val="none" w:sz="0" w:space="0" w:color="auto"/>
        <w:bottom w:val="none" w:sz="0" w:space="0" w:color="auto"/>
        <w:right w:val="none" w:sz="0" w:space="0" w:color="auto"/>
      </w:divBdr>
    </w:div>
    <w:div w:id="483162383">
      <w:bodyDiv w:val="1"/>
      <w:marLeft w:val="0"/>
      <w:marRight w:val="0"/>
      <w:marTop w:val="0"/>
      <w:marBottom w:val="0"/>
      <w:divBdr>
        <w:top w:val="none" w:sz="0" w:space="0" w:color="auto"/>
        <w:left w:val="none" w:sz="0" w:space="0" w:color="auto"/>
        <w:bottom w:val="none" w:sz="0" w:space="0" w:color="auto"/>
        <w:right w:val="none" w:sz="0" w:space="0" w:color="auto"/>
      </w:divBdr>
      <w:divsChild>
        <w:div w:id="653949968">
          <w:marLeft w:val="0"/>
          <w:marRight w:val="0"/>
          <w:marTop w:val="0"/>
          <w:marBottom w:val="0"/>
          <w:divBdr>
            <w:top w:val="none" w:sz="0" w:space="0" w:color="auto"/>
            <w:left w:val="none" w:sz="0" w:space="0" w:color="auto"/>
            <w:bottom w:val="none" w:sz="0" w:space="0" w:color="auto"/>
            <w:right w:val="none" w:sz="0" w:space="0" w:color="auto"/>
          </w:divBdr>
        </w:div>
      </w:divsChild>
    </w:div>
    <w:div w:id="488181592">
      <w:bodyDiv w:val="1"/>
      <w:marLeft w:val="0"/>
      <w:marRight w:val="0"/>
      <w:marTop w:val="0"/>
      <w:marBottom w:val="0"/>
      <w:divBdr>
        <w:top w:val="none" w:sz="0" w:space="0" w:color="auto"/>
        <w:left w:val="none" w:sz="0" w:space="0" w:color="auto"/>
        <w:bottom w:val="none" w:sz="0" w:space="0" w:color="auto"/>
        <w:right w:val="none" w:sz="0" w:space="0" w:color="auto"/>
      </w:divBdr>
      <w:divsChild>
        <w:div w:id="680088709">
          <w:marLeft w:val="0"/>
          <w:marRight w:val="0"/>
          <w:marTop w:val="120"/>
          <w:marBottom w:val="120"/>
          <w:divBdr>
            <w:top w:val="none" w:sz="0" w:space="0" w:color="auto"/>
            <w:left w:val="none" w:sz="0" w:space="0" w:color="auto"/>
            <w:bottom w:val="none" w:sz="0" w:space="0" w:color="auto"/>
            <w:right w:val="none" w:sz="0" w:space="0" w:color="auto"/>
          </w:divBdr>
        </w:div>
      </w:divsChild>
    </w:div>
    <w:div w:id="488905180">
      <w:bodyDiv w:val="1"/>
      <w:marLeft w:val="0"/>
      <w:marRight w:val="0"/>
      <w:marTop w:val="0"/>
      <w:marBottom w:val="0"/>
      <w:divBdr>
        <w:top w:val="none" w:sz="0" w:space="0" w:color="auto"/>
        <w:left w:val="none" w:sz="0" w:space="0" w:color="auto"/>
        <w:bottom w:val="none" w:sz="0" w:space="0" w:color="auto"/>
        <w:right w:val="none" w:sz="0" w:space="0" w:color="auto"/>
      </w:divBdr>
    </w:div>
    <w:div w:id="498810950">
      <w:bodyDiv w:val="1"/>
      <w:marLeft w:val="0"/>
      <w:marRight w:val="0"/>
      <w:marTop w:val="0"/>
      <w:marBottom w:val="0"/>
      <w:divBdr>
        <w:top w:val="none" w:sz="0" w:space="0" w:color="auto"/>
        <w:left w:val="none" w:sz="0" w:space="0" w:color="auto"/>
        <w:bottom w:val="none" w:sz="0" w:space="0" w:color="auto"/>
        <w:right w:val="none" w:sz="0" w:space="0" w:color="auto"/>
      </w:divBdr>
    </w:div>
    <w:div w:id="506555955">
      <w:bodyDiv w:val="1"/>
      <w:marLeft w:val="0"/>
      <w:marRight w:val="0"/>
      <w:marTop w:val="0"/>
      <w:marBottom w:val="0"/>
      <w:divBdr>
        <w:top w:val="none" w:sz="0" w:space="0" w:color="auto"/>
        <w:left w:val="none" w:sz="0" w:space="0" w:color="auto"/>
        <w:bottom w:val="none" w:sz="0" w:space="0" w:color="auto"/>
        <w:right w:val="none" w:sz="0" w:space="0" w:color="auto"/>
      </w:divBdr>
    </w:div>
    <w:div w:id="508566875">
      <w:bodyDiv w:val="1"/>
      <w:marLeft w:val="0"/>
      <w:marRight w:val="0"/>
      <w:marTop w:val="0"/>
      <w:marBottom w:val="0"/>
      <w:divBdr>
        <w:top w:val="none" w:sz="0" w:space="0" w:color="auto"/>
        <w:left w:val="none" w:sz="0" w:space="0" w:color="auto"/>
        <w:bottom w:val="none" w:sz="0" w:space="0" w:color="auto"/>
        <w:right w:val="none" w:sz="0" w:space="0" w:color="auto"/>
      </w:divBdr>
    </w:div>
    <w:div w:id="510804784">
      <w:bodyDiv w:val="1"/>
      <w:marLeft w:val="0"/>
      <w:marRight w:val="0"/>
      <w:marTop w:val="0"/>
      <w:marBottom w:val="0"/>
      <w:divBdr>
        <w:top w:val="none" w:sz="0" w:space="0" w:color="auto"/>
        <w:left w:val="none" w:sz="0" w:space="0" w:color="auto"/>
        <w:bottom w:val="none" w:sz="0" w:space="0" w:color="auto"/>
        <w:right w:val="none" w:sz="0" w:space="0" w:color="auto"/>
      </w:divBdr>
      <w:divsChild>
        <w:div w:id="2146458803">
          <w:marLeft w:val="0"/>
          <w:marRight w:val="0"/>
          <w:marTop w:val="120"/>
          <w:marBottom w:val="120"/>
          <w:divBdr>
            <w:top w:val="none" w:sz="0" w:space="0" w:color="auto"/>
            <w:left w:val="none" w:sz="0" w:space="0" w:color="auto"/>
            <w:bottom w:val="none" w:sz="0" w:space="0" w:color="auto"/>
            <w:right w:val="none" w:sz="0" w:space="0" w:color="auto"/>
          </w:divBdr>
        </w:div>
      </w:divsChild>
    </w:div>
    <w:div w:id="513153498">
      <w:bodyDiv w:val="1"/>
      <w:marLeft w:val="0"/>
      <w:marRight w:val="0"/>
      <w:marTop w:val="0"/>
      <w:marBottom w:val="0"/>
      <w:divBdr>
        <w:top w:val="none" w:sz="0" w:space="0" w:color="auto"/>
        <w:left w:val="none" w:sz="0" w:space="0" w:color="auto"/>
        <w:bottom w:val="none" w:sz="0" w:space="0" w:color="auto"/>
        <w:right w:val="none" w:sz="0" w:space="0" w:color="auto"/>
      </w:divBdr>
    </w:div>
    <w:div w:id="513572440">
      <w:bodyDiv w:val="1"/>
      <w:marLeft w:val="0"/>
      <w:marRight w:val="0"/>
      <w:marTop w:val="0"/>
      <w:marBottom w:val="0"/>
      <w:divBdr>
        <w:top w:val="none" w:sz="0" w:space="0" w:color="auto"/>
        <w:left w:val="none" w:sz="0" w:space="0" w:color="auto"/>
        <w:bottom w:val="none" w:sz="0" w:space="0" w:color="auto"/>
        <w:right w:val="none" w:sz="0" w:space="0" w:color="auto"/>
      </w:divBdr>
    </w:div>
    <w:div w:id="513689904">
      <w:bodyDiv w:val="1"/>
      <w:marLeft w:val="0"/>
      <w:marRight w:val="0"/>
      <w:marTop w:val="0"/>
      <w:marBottom w:val="0"/>
      <w:divBdr>
        <w:top w:val="none" w:sz="0" w:space="0" w:color="auto"/>
        <w:left w:val="none" w:sz="0" w:space="0" w:color="auto"/>
        <w:bottom w:val="none" w:sz="0" w:space="0" w:color="auto"/>
        <w:right w:val="none" w:sz="0" w:space="0" w:color="auto"/>
      </w:divBdr>
    </w:div>
    <w:div w:id="517819219">
      <w:bodyDiv w:val="1"/>
      <w:marLeft w:val="0"/>
      <w:marRight w:val="0"/>
      <w:marTop w:val="0"/>
      <w:marBottom w:val="0"/>
      <w:divBdr>
        <w:top w:val="none" w:sz="0" w:space="0" w:color="auto"/>
        <w:left w:val="none" w:sz="0" w:space="0" w:color="auto"/>
        <w:bottom w:val="none" w:sz="0" w:space="0" w:color="auto"/>
        <w:right w:val="none" w:sz="0" w:space="0" w:color="auto"/>
      </w:divBdr>
    </w:div>
    <w:div w:id="518128627">
      <w:bodyDiv w:val="1"/>
      <w:marLeft w:val="0"/>
      <w:marRight w:val="0"/>
      <w:marTop w:val="0"/>
      <w:marBottom w:val="0"/>
      <w:divBdr>
        <w:top w:val="none" w:sz="0" w:space="0" w:color="auto"/>
        <w:left w:val="none" w:sz="0" w:space="0" w:color="auto"/>
        <w:bottom w:val="none" w:sz="0" w:space="0" w:color="auto"/>
        <w:right w:val="none" w:sz="0" w:space="0" w:color="auto"/>
      </w:divBdr>
    </w:div>
    <w:div w:id="521359235">
      <w:bodyDiv w:val="1"/>
      <w:marLeft w:val="0"/>
      <w:marRight w:val="0"/>
      <w:marTop w:val="0"/>
      <w:marBottom w:val="0"/>
      <w:divBdr>
        <w:top w:val="none" w:sz="0" w:space="0" w:color="auto"/>
        <w:left w:val="none" w:sz="0" w:space="0" w:color="auto"/>
        <w:bottom w:val="none" w:sz="0" w:space="0" w:color="auto"/>
        <w:right w:val="none" w:sz="0" w:space="0" w:color="auto"/>
      </w:divBdr>
    </w:div>
    <w:div w:id="523253730">
      <w:bodyDiv w:val="1"/>
      <w:marLeft w:val="0"/>
      <w:marRight w:val="0"/>
      <w:marTop w:val="0"/>
      <w:marBottom w:val="0"/>
      <w:divBdr>
        <w:top w:val="none" w:sz="0" w:space="0" w:color="auto"/>
        <w:left w:val="none" w:sz="0" w:space="0" w:color="auto"/>
        <w:bottom w:val="none" w:sz="0" w:space="0" w:color="auto"/>
        <w:right w:val="none" w:sz="0" w:space="0" w:color="auto"/>
      </w:divBdr>
    </w:div>
    <w:div w:id="524830812">
      <w:bodyDiv w:val="1"/>
      <w:marLeft w:val="0"/>
      <w:marRight w:val="0"/>
      <w:marTop w:val="0"/>
      <w:marBottom w:val="0"/>
      <w:divBdr>
        <w:top w:val="none" w:sz="0" w:space="0" w:color="auto"/>
        <w:left w:val="none" w:sz="0" w:space="0" w:color="auto"/>
        <w:bottom w:val="none" w:sz="0" w:space="0" w:color="auto"/>
        <w:right w:val="none" w:sz="0" w:space="0" w:color="auto"/>
      </w:divBdr>
      <w:divsChild>
        <w:div w:id="6829602">
          <w:marLeft w:val="0"/>
          <w:marRight w:val="0"/>
          <w:marTop w:val="120"/>
          <w:marBottom w:val="120"/>
          <w:divBdr>
            <w:top w:val="none" w:sz="0" w:space="0" w:color="auto"/>
            <w:left w:val="none" w:sz="0" w:space="0" w:color="auto"/>
            <w:bottom w:val="none" w:sz="0" w:space="0" w:color="auto"/>
            <w:right w:val="none" w:sz="0" w:space="0" w:color="auto"/>
          </w:divBdr>
        </w:div>
      </w:divsChild>
    </w:div>
    <w:div w:id="525099263">
      <w:bodyDiv w:val="1"/>
      <w:marLeft w:val="0"/>
      <w:marRight w:val="0"/>
      <w:marTop w:val="0"/>
      <w:marBottom w:val="0"/>
      <w:divBdr>
        <w:top w:val="none" w:sz="0" w:space="0" w:color="auto"/>
        <w:left w:val="none" w:sz="0" w:space="0" w:color="auto"/>
        <w:bottom w:val="none" w:sz="0" w:space="0" w:color="auto"/>
        <w:right w:val="none" w:sz="0" w:space="0" w:color="auto"/>
      </w:divBdr>
    </w:div>
    <w:div w:id="530874345">
      <w:bodyDiv w:val="1"/>
      <w:marLeft w:val="0"/>
      <w:marRight w:val="0"/>
      <w:marTop w:val="0"/>
      <w:marBottom w:val="0"/>
      <w:divBdr>
        <w:top w:val="none" w:sz="0" w:space="0" w:color="auto"/>
        <w:left w:val="none" w:sz="0" w:space="0" w:color="auto"/>
        <w:bottom w:val="none" w:sz="0" w:space="0" w:color="auto"/>
        <w:right w:val="none" w:sz="0" w:space="0" w:color="auto"/>
      </w:divBdr>
      <w:divsChild>
        <w:div w:id="1397125510">
          <w:marLeft w:val="0"/>
          <w:marRight w:val="0"/>
          <w:marTop w:val="120"/>
          <w:marBottom w:val="120"/>
          <w:divBdr>
            <w:top w:val="none" w:sz="0" w:space="0" w:color="auto"/>
            <w:left w:val="none" w:sz="0" w:space="0" w:color="auto"/>
            <w:bottom w:val="none" w:sz="0" w:space="0" w:color="auto"/>
            <w:right w:val="none" w:sz="0" w:space="0" w:color="auto"/>
          </w:divBdr>
        </w:div>
      </w:divsChild>
    </w:div>
    <w:div w:id="531264357">
      <w:bodyDiv w:val="1"/>
      <w:marLeft w:val="0"/>
      <w:marRight w:val="0"/>
      <w:marTop w:val="0"/>
      <w:marBottom w:val="0"/>
      <w:divBdr>
        <w:top w:val="none" w:sz="0" w:space="0" w:color="auto"/>
        <w:left w:val="none" w:sz="0" w:space="0" w:color="auto"/>
        <w:bottom w:val="none" w:sz="0" w:space="0" w:color="auto"/>
        <w:right w:val="none" w:sz="0" w:space="0" w:color="auto"/>
      </w:divBdr>
      <w:divsChild>
        <w:div w:id="205602560">
          <w:marLeft w:val="0"/>
          <w:marRight w:val="0"/>
          <w:marTop w:val="0"/>
          <w:marBottom w:val="0"/>
          <w:divBdr>
            <w:top w:val="none" w:sz="0" w:space="0" w:color="auto"/>
            <w:left w:val="none" w:sz="0" w:space="0" w:color="auto"/>
            <w:bottom w:val="none" w:sz="0" w:space="0" w:color="auto"/>
            <w:right w:val="none" w:sz="0" w:space="0" w:color="auto"/>
          </w:divBdr>
        </w:div>
      </w:divsChild>
    </w:div>
    <w:div w:id="532545687">
      <w:bodyDiv w:val="1"/>
      <w:marLeft w:val="0"/>
      <w:marRight w:val="0"/>
      <w:marTop w:val="0"/>
      <w:marBottom w:val="0"/>
      <w:divBdr>
        <w:top w:val="none" w:sz="0" w:space="0" w:color="auto"/>
        <w:left w:val="none" w:sz="0" w:space="0" w:color="auto"/>
        <w:bottom w:val="none" w:sz="0" w:space="0" w:color="auto"/>
        <w:right w:val="none" w:sz="0" w:space="0" w:color="auto"/>
      </w:divBdr>
    </w:div>
    <w:div w:id="539586240">
      <w:bodyDiv w:val="1"/>
      <w:marLeft w:val="0"/>
      <w:marRight w:val="0"/>
      <w:marTop w:val="0"/>
      <w:marBottom w:val="0"/>
      <w:divBdr>
        <w:top w:val="none" w:sz="0" w:space="0" w:color="auto"/>
        <w:left w:val="none" w:sz="0" w:space="0" w:color="auto"/>
        <w:bottom w:val="none" w:sz="0" w:space="0" w:color="auto"/>
        <w:right w:val="none" w:sz="0" w:space="0" w:color="auto"/>
      </w:divBdr>
    </w:div>
    <w:div w:id="543637313">
      <w:bodyDiv w:val="1"/>
      <w:marLeft w:val="0"/>
      <w:marRight w:val="0"/>
      <w:marTop w:val="0"/>
      <w:marBottom w:val="0"/>
      <w:divBdr>
        <w:top w:val="none" w:sz="0" w:space="0" w:color="auto"/>
        <w:left w:val="none" w:sz="0" w:space="0" w:color="auto"/>
        <w:bottom w:val="none" w:sz="0" w:space="0" w:color="auto"/>
        <w:right w:val="none" w:sz="0" w:space="0" w:color="auto"/>
      </w:divBdr>
    </w:div>
    <w:div w:id="547185334">
      <w:bodyDiv w:val="1"/>
      <w:marLeft w:val="0"/>
      <w:marRight w:val="0"/>
      <w:marTop w:val="0"/>
      <w:marBottom w:val="0"/>
      <w:divBdr>
        <w:top w:val="none" w:sz="0" w:space="0" w:color="auto"/>
        <w:left w:val="none" w:sz="0" w:space="0" w:color="auto"/>
        <w:bottom w:val="none" w:sz="0" w:space="0" w:color="auto"/>
        <w:right w:val="none" w:sz="0" w:space="0" w:color="auto"/>
      </w:divBdr>
    </w:div>
    <w:div w:id="548146281">
      <w:bodyDiv w:val="1"/>
      <w:marLeft w:val="0"/>
      <w:marRight w:val="0"/>
      <w:marTop w:val="0"/>
      <w:marBottom w:val="0"/>
      <w:divBdr>
        <w:top w:val="none" w:sz="0" w:space="0" w:color="auto"/>
        <w:left w:val="none" w:sz="0" w:space="0" w:color="auto"/>
        <w:bottom w:val="none" w:sz="0" w:space="0" w:color="auto"/>
        <w:right w:val="none" w:sz="0" w:space="0" w:color="auto"/>
      </w:divBdr>
    </w:div>
    <w:div w:id="553934198">
      <w:bodyDiv w:val="1"/>
      <w:marLeft w:val="0"/>
      <w:marRight w:val="0"/>
      <w:marTop w:val="0"/>
      <w:marBottom w:val="0"/>
      <w:divBdr>
        <w:top w:val="none" w:sz="0" w:space="0" w:color="auto"/>
        <w:left w:val="none" w:sz="0" w:space="0" w:color="auto"/>
        <w:bottom w:val="none" w:sz="0" w:space="0" w:color="auto"/>
        <w:right w:val="none" w:sz="0" w:space="0" w:color="auto"/>
      </w:divBdr>
    </w:div>
    <w:div w:id="555045499">
      <w:bodyDiv w:val="1"/>
      <w:marLeft w:val="0"/>
      <w:marRight w:val="0"/>
      <w:marTop w:val="0"/>
      <w:marBottom w:val="0"/>
      <w:divBdr>
        <w:top w:val="none" w:sz="0" w:space="0" w:color="auto"/>
        <w:left w:val="none" w:sz="0" w:space="0" w:color="auto"/>
        <w:bottom w:val="none" w:sz="0" w:space="0" w:color="auto"/>
        <w:right w:val="none" w:sz="0" w:space="0" w:color="auto"/>
      </w:divBdr>
    </w:div>
    <w:div w:id="556749096">
      <w:bodyDiv w:val="1"/>
      <w:marLeft w:val="0"/>
      <w:marRight w:val="0"/>
      <w:marTop w:val="0"/>
      <w:marBottom w:val="0"/>
      <w:divBdr>
        <w:top w:val="none" w:sz="0" w:space="0" w:color="auto"/>
        <w:left w:val="none" w:sz="0" w:space="0" w:color="auto"/>
        <w:bottom w:val="none" w:sz="0" w:space="0" w:color="auto"/>
        <w:right w:val="none" w:sz="0" w:space="0" w:color="auto"/>
      </w:divBdr>
    </w:div>
    <w:div w:id="560209728">
      <w:bodyDiv w:val="1"/>
      <w:marLeft w:val="0"/>
      <w:marRight w:val="0"/>
      <w:marTop w:val="0"/>
      <w:marBottom w:val="0"/>
      <w:divBdr>
        <w:top w:val="none" w:sz="0" w:space="0" w:color="auto"/>
        <w:left w:val="none" w:sz="0" w:space="0" w:color="auto"/>
        <w:bottom w:val="none" w:sz="0" w:space="0" w:color="auto"/>
        <w:right w:val="none" w:sz="0" w:space="0" w:color="auto"/>
      </w:divBdr>
    </w:div>
    <w:div w:id="562252550">
      <w:bodyDiv w:val="1"/>
      <w:marLeft w:val="0"/>
      <w:marRight w:val="0"/>
      <w:marTop w:val="0"/>
      <w:marBottom w:val="0"/>
      <w:divBdr>
        <w:top w:val="none" w:sz="0" w:space="0" w:color="auto"/>
        <w:left w:val="none" w:sz="0" w:space="0" w:color="auto"/>
        <w:bottom w:val="none" w:sz="0" w:space="0" w:color="auto"/>
        <w:right w:val="none" w:sz="0" w:space="0" w:color="auto"/>
      </w:divBdr>
    </w:div>
    <w:div w:id="564726325">
      <w:bodyDiv w:val="1"/>
      <w:marLeft w:val="0"/>
      <w:marRight w:val="0"/>
      <w:marTop w:val="0"/>
      <w:marBottom w:val="0"/>
      <w:divBdr>
        <w:top w:val="none" w:sz="0" w:space="0" w:color="auto"/>
        <w:left w:val="none" w:sz="0" w:space="0" w:color="auto"/>
        <w:bottom w:val="none" w:sz="0" w:space="0" w:color="auto"/>
        <w:right w:val="none" w:sz="0" w:space="0" w:color="auto"/>
      </w:divBdr>
    </w:div>
    <w:div w:id="566115044">
      <w:bodyDiv w:val="1"/>
      <w:marLeft w:val="0"/>
      <w:marRight w:val="0"/>
      <w:marTop w:val="0"/>
      <w:marBottom w:val="0"/>
      <w:divBdr>
        <w:top w:val="none" w:sz="0" w:space="0" w:color="auto"/>
        <w:left w:val="none" w:sz="0" w:space="0" w:color="auto"/>
        <w:bottom w:val="none" w:sz="0" w:space="0" w:color="auto"/>
        <w:right w:val="none" w:sz="0" w:space="0" w:color="auto"/>
      </w:divBdr>
    </w:div>
    <w:div w:id="566652904">
      <w:bodyDiv w:val="1"/>
      <w:marLeft w:val="0"/>
      <w:marRight w:val="0"/>
      <w:marTop w:val="0"/>
      <w:marBottom w:val="0"/>
      <w:divBdr>
        <w:top w:val="none" w:sz="0" w:space="0" w:color="auto"/>
        <w:left w:val="none" w:sz="0" w:space="0" w:color="auto"/>
        <w:bottom w:val="none" w:sz="0" w:space="0" w:color="auto"/>
        <w:right w:val="none" w:sz="0" w:space="0" w:color="auto"/>
      </w:divBdr>
      <w:divsChild>
        <w:div w:id="1318459751">
          <w:marLeft w:val="0"/>
          <w:marRight w:val="0"/>
          <w:marTop w:val="120"/>
          <w:marBottom w:val="120"/>
          <w:divBdr>
            <w:top w:val="none" w:sz="0" w:space="0" w:color="auto"/>
            <w:left w:val="none" w:sz="0" w:space="0" w:color="auto"/>
            <w:bottom w:val="none" w:sz="0" w:space="0" w:color="auto"/>
            <w:right w:val="none" w:sz="0" w:space="0" w:color="auto"/>
          </w:divBdr>
        </w:div>
      </w:divsChild>
    </w:div>
    <w:div w:id="567307856">
      <w:bodyDiv w:val="1"/>
      <w:marLeft w:val="0"/>
      <w:marRight w:val="0"/>
      <w:marTop w:val="0"/>
      <w:marBottom w:val="0"/>
      <w:divBdr>
        <w:top w:val="none" w:sz="0" w:space="0" w:color="auto"/>
        <w:left w:val="none" w:sz="0" w:space="0" w:color="auto"/>
        <w:bottom w:val="none" w:sz="0" w:space="0" w:color="auto"/>
        <w:right w:val="none" w:sz="0" w:space="0" w:color="auto"/>
      </w:divBdr>
    </w:div>
    <w:div w:id="568074096">
      <w:bodyDiv w:val="1"/>
      <w:marLeft w:val="0"/>
      <w:marRight w:val="0"/>
      <w:marTop w:val="0"/>
      <w:marBottom w:val="0"/>
      <w:divBdr>
        <w:top w:val="none" w:sz="0" w:space="0" w:color="auto"/>
        <w:left w:val="none" w:sz="0" w:space="0" w:color="auto"/>
        <w:bottom w:val="none" w:sz="0" w:space="0" w:color="auto"/>
        <w:right w:val="none" w:sz="0" w:space="0" w:color="auto"/>
      </w:divBdr>
      <w:divsChild>
        <w:div w:id="232080437">
          <w:marLeft w:val="0"/>
          <w:marRight w:val="0"/>
          <w:marTop w:val="0"/>
          <w:marBottom w:val="0"/>
          <w:divBdr>
            <w:top w:val="none" w:sz="0" w:space="0" w:color="auto"/>
            <w:left w:val="none" w:sz="0" w:space="0" w:color="auto"/>
            <w:bottom w:val="none" w:sz="0" w:space="0" w:color="auto"/>
            <w:right w:val="none" w:sz="0" w:space="0" w:color="auto"/>
          </w:divBdr>
          <w:divsChild>
            <w:div w:id="1680542144">
              <w:marLeft w:val="0"/>
              <w:marRight w:val="0"/>
              <w:marTop w:val="0"/>
              <w:marBottom w:val="120"/>
              <w:divBdr>
                <w:top w:val="none" w:sz="0" w:space="0" w:color="auto"/>
                <w:left w:val="none" w:sz="0" w:space="0" w:color="auto"/>
                <w:bottom w:val="none" w:sz="0" w:space="0" w:color="auto"/>
                <w:right w:val="none" w:sz="0" w:space="0" w:color="auto"/>
              </w:divBdr>
            </w:div>
          </w:divsChild>
        </w:div>
        <w:div w:id="793866909">
          <w:marLeft w:val="0"/>
          <w:marRight w:val="0"/>
          <w:marTop w:val="0"/>
          <w:marBottom w:val="0"/>
          <w:divBdr>
            <w:top w:val="none" w:sz="0" w:space="0" w:color="auto"/>
            <w:left w:val="none" w:sz="0" w:space="0" w:color="auto"/>
            <w:bottom w:val="none" w:sz="0" w:space="0" w:color="auto"/>
            <w:right w:val="none" w:sz="0" w:space="0" w:color="auto"/>
          </w:divBdr>
          <w:divsChild>
            <w:div w:id="905187484">
              <w:marLeft w:val="0"/>
              <w:marRight w:val="0"/>
              <w:marTop w:val="0"/>
              <w:marBottom w:val="120"/>
              <w:divBdr>
                <w:top w:val="none" w:sz="0" w:space="0" w:color="auto"/>
                <w:left w:val="none" w:sz="0" w:space="0" w:color="auto"/>
                <w:bottom w:val="none" w:sz="0" w:space="0" w:color="auto"/>
                <w:right w:val="none" w:sz="0" w:space="0" w:color="auto"/>
              </w:divBdr>
            </w:div>
          </w:divsChild>
        </w:div>
        <w:div w:id="1995255290">
          <w:marLeft w:val="0"/>
          <w:marRight w:val="0"/>
          <w:marTop w:val="0"/>
          <w:marBottom w:val="0"/>
          <w:divBdr>
            <w:top w:val="none" w:sz="0" w:space="0" w:color="auto"/>
            <w:left w:val="none" w:sz="0" w:space="0" w:color="auto"/>
            <w:bottom w:val="none" w:sz="0" w:space="0" w:color="auto"/>
            <w:right w:val="none" w:sz="0" w:space="0" w:color="auto"/>
          </w:divBdr>
          <w:divsChild>
            <w:div w:id="643511519">
              <w:marLeft w:val="0"/>
              <w:marRight w:val="0"/>
              <w:marTop w:val="0"/>
              <w:marBottom w:val="120"/>
              <w:divBdr>
                <w:top w:val="none" w:sz="0" w:space="0" w:color="auto"/>
                <w:left w:val="none" w:sz="0" w:space="0" w:color="auto"/>
                <w:bottom w:val="none" w:sz="0" w:space="0" w:color="auto"/>
                <w:right w:val="none" w:sz="0" w:space="0" w:color="auto"/>
              </w:divBdr>
            </w:div>
          </w:divsChild>
        </w:div>
        <w:div w:id="516502955">
          <w:marLeft w:val="0"/>
          <w:marRight w:val="0"/>
          <w:marTop w:val="0"/>
          <w:marBottom w:val="0"/>
          <w:divBdr>
            <w:top w:val="none" w:sz="0" w:space="0" w:color="auto"/>
            <w:left w:val="none" w:sz="0" w:space="0" w:color="auto"/>
            <w:bottom w:val="none" w:sz="0" w:space="0" w:color="auto"/>
            <w:right w:val="none" w:sz="0" w:space="0" w:color="auto"/>
          </w:divBdr>
          <w:divsChild>
            <w:div w:id="2010718561">
              <w:marLeft w:val="0"/>
              <w:marRight w:val="0"/>
              <w:marTop w:val="0"/>
              <w:marBottom w:val="120"/>
              <w:divBdr>
                <w:top w:val="none" w:sz="0" w:space="0" w:color="auto"/>
                <w:left w:val="none" w:sz="0" w:space="0" w:color="auto"/>
                <w:bottom w:val="none" w:sz="0" w:space="0" w:color="auto"/>
                <w:right w:val="none" w:sz="0" w:space="0" w:color="auto"/>
              </w:divBdr>
            </w:div>
          </w:divsChild>
        </w:div>
        <w:div w:id="1970548962">
          <w:marLeft w:val="0"/>
          <w:marRight w:val="0"/>
          <w:marTop w:val="0"/>
          <w:marBottom w:val="0"/>
          <w:divBdr>
            <w:top w:val="none" w:sz="0" w:space="0" w:color="auto"/>
            <w:left w:val="none" w:sz="0" w:space="0" w:color="auto"/>
            <w:bottom w:val="none" w:sz="0" w:space="0" w:color="auto"/>
            <w:right w:val="none" w:sz="0" w:space="0" w:color="auto"/>
          </w:divBdr>
          <w:divsChild>
            <w:div w:id="1124037613">
              <w:marLeft w:val="0"/>
              <w:marRight w:val="0"/>
              <w:marTop w:val="0"/>
              <w:marBottom w:val="120"/>
              <w:divBdr>
                <w:top w:val="none" w:sz="0" w:space="0" w:color="auto"/>
                <w:left w:val="none" w:sz="0" w:space="0" w:color="auto"/>
                <w:bottom w:val="none" w:sz="0" w:space="0" w:color="auto"/>
                <w:right w:val="none" w:sz="0" w:space="0" w:color="auto"/>
              </w:divBdr>
            </w:div>
          </w:divsChild>
        </w:div>
        <w:div w:id="723677306">
          <w:marLeft w:val="0"/>
          <w:marRight w:val="0"/>
          <w:marTop w:val="0"/>
          <w:marBottom w:val="0"/>
          <w:divBdr>
            <w:top w:val="none" w:sz="0" w:space="0" w:color="auto"/>
            <w:left w:val="none" w:sz="0" w:space="0" w:color="auto"/>
            <w:bottom w:val="none" w:sz="0" w:space="0" w:color="auto"/>
            <w:right w:val="none" w:sz="0" w:space="0" w:color="auto"/>
          </w:divBdr>
          <w:divsChild>
            <w:div w:id="1688749385">
              <w:marLeft w:val="0"/>
              <w:marRight w:val="0"/>
              <w:marTop w:val="0"/>
              <w:marBottom w:val="120"/>
              <w:divBdr>
                <w:top w:val="none" w:sz="0" w:space="0" w:color="auto"/>
                <w:left w:val="none" w:sz="0" w:space="0" w:color="auto"/>
                <w:bottom w:val="none" w:sz="0" w:space="0" w:color="auto"/>
                <w:right w:val="none" w:sz="0" w:space="0" w:color="auto"/>
              </w:divBdr>
            </w:div>
          </w:divsChild>
        </w:div>
        <w:div w:id="1470778209">
          <w:marLeft w:val="0"/>
          <w:marRight w:val="0"/>
          <w:marTop w:val="0"/>
          <w:marBottom w:val="0"/>
          <w:divBdr>
            <w:top w:val="none" w:sz="0" w:space="0" w:color="auto"/>
            <w:left w:val="none" w:sz="0" w:space="0" w:color="auto"/>
            <w:bottom w:val="none" w:sz="0" w:space="0" w:color="auto"/>
            <w:right w:val="none" w:sz="0" w:space="0" w:color="auto"/>
          </w:divBdr>
          <w:divsChild>
            <w:div w:id="646279622">
              <w:marLeft w:val="0"/>
              <w:marRight w:val="0"/>
              <w:marTop w:val="0"/>
              <w:marBottom w:val="120"/>
              <w:divBdr>
                <w:top w:val="none" w:sz="0" w:space="0" w:color="auto"/>
                <w:left w:val="none" w:sz="0" w:space="0" w:color="auto"/>
                <w:bottom w:val="none" w:sz="0" w:space="0" w:color="auto"/>
                <w:right w:val="none" w:sz="0" w:space="0" w:color="auto"/>
              </w:divBdr>
            </w:div>
          </w:divsChild>
        </w:div>
        <w:div w:id="574510603">
          <w:marLeft w:val="0"/>
          <w:marRight w:val="0"/>
          <w:marTop w:val="0"/>
          <w:marBottom w:val="0"/>
          <w:divBdr>
            <w:top w:val="none" w:sz="0" w:space="0" w:color="auto"/>
            <w:left w:val="none" w:sz="0" w:space="0" w:color="auto"/>
            <w:bottom w:val="none" w:sz="0" w:space="0" w:color="auto"/>
            <w:right w:val="none" w:sz="0" w:space="0" w:color="auto"/>
          </w:divBdr>
          <w:divsChild>
            <w:div w:id="1913154735">
              <w:marLeft w:val="0"/>
              <w:marRight w:val="0"/>
              <w:marTop w:val="0"/>
              <w:marBottom w:val="120"/>
              <w:divBdr>
                <w:top w:val="none" w:sz="0" w:space="0" w:color="auto"/>
                <w:left w:val="none" w:sz="0" w:space="0" w:color="auto"/>
                <w:bottom w:val="none" w:sz="0" w:space="0" w:color="auto"/>
                <w:right w:val="none" w:sz="0" w:space="0" w:color="auto"/>
              </w:divBdr>
            </w:div>
          </w:divsChild>
        </w:div>
        <w:div w:id="1180241832">
          <w:marLeft w:val="0"/>
          <w:marRight w:val="0"/>
          <w:marTop w:val="0"/>
          <w:marBottom w:val="0"/>
          <w:divBdr>
            <w:top w:val="none" w:sz="0" w:space="0" w:color="auto"/>
            <w:left w:val="none" w:sz="0" w:space="0" w:color="auto"/>
            <w:bottom w:val="none" w:sz="0" w:space="0" w:color="auto"/>
            <w:right w:val="none" w:sz="0" w:space="0" w:color="auto"/>
          </w:divBdr>
          <w:divsChild>
            <w:div w:id="56979766">
              <w:marLeft w:val="0"/>
              <w:marRight w:val="0"/>
              <w:marTop w:val="0"/>
              <w:marBottom w:val="120"/>
              <w:divBdr>
                <w:top w:val="none" w:sz="0" w:space="0" w:color="auto"/>
                <w:left w:val="none" w:sz="0" w:space="0" w:color="auto"/>
                <w:bottom w:val="none" w:sz="0" w:space="0" w:color="auto"/>
                <w:right w:val="none" w:sz="0" w:space="0" w:color="auto"/>
              </w:divBdr>
            </w:div>
          </w:divsChild>
        </w:div>
        <w:div w:id="1069838878">
          <w:marLeft w:val="0"/>
          <w:marRight w:val="0"/>
          <w:marTop w:val="0"/>
          <w:marBottom w:val="0"/>
          <w:divBdr>
            <w:top w:val="none" w:sz="0" w:space="0" w:color="auto"/>
            <w:left w:val="none" w:sz="0" w:space="0" w:color="auto"/>
            <w:bottom w:val="none" w:sz="0" w:space="0" w:color="auto"/>
            <w:right w:val="none" w:sz="0" w:space="0" w:color="auto"/>
          </w:divBdr>
          <w:divsChild>
            <w:div w:id="743185985">
              <w:marLeft w:val="0"/>
              <w:marRight w:val="0"/>
              <w:marTop w:val="0"/>
              <w:marBottom w:val="120"/>
              <w:divBdr>
                <w:top w:val="none" w:sz="0" w:space="0" w:color="auto"/>
                <w:left w:val="none" w:sz="0" w:space="0" w:color="auto"/>
                <w:bottom w:val="none" w:sz="0" w:space="0" w:color="auto"/>
                <w:right w:val="none" w:sz="0" w:space="0" w:color="auto"/>
              </w:divBdr>
            </w:div>
          </w:divsChild>
        </w:div>
        <w:div w:id="592976721">
          <w:marLeft w:val="0"/>
          <w:marRight w:val="0"/>
          <w:marTop w:val="0"/>
          <w:marBottom w:val="0"/>
          <w:divBdr>
            <w:top w:val="none" w:sz="0" w:space="0" w:color="auto"/>
            <w:left w:val="none" w:sz="0" w:space="0" w:color="auto"/>
            <w:bottom w:val="none" w:sz="0" w:space="0" w:color="auto"/>
            <w:right w:val="none" w:sz="0" w:space="0" w:color="auto"/>
          </w:divBdr>
        </w:div>
        <w:div w:id="1720739856">
          <w:marLeft w:val="0"/>
          <w:marRight w:val="0"/>
          <w:marTop w:val="0"/>
          <w:marBottom w:val="0"/>
          <w:divBdr>
            <w:top w:val="none" w:sz="0" w:space="0" w:color="auto"/>
            <w:left w:val="none" w:sz="0" w:space="0" w:color="auto"/>
            <w:bottom w:val="none" w:sz="0" w:space="0" w:color="auto"/>
            <w:right w:val="none" w:sz="0" w:space="0" w:color="auto"/>
          </w:divBdr>
          <w:divsChild>
            <w:div w:id="1907572933">
              <w:marLeft w:val="0"/>
              <w:marRight w:val="0"/>
              <w:marTop w:val="0"/>
              <w:marBottom w:val="120"/>
              <w:divBdr>
                <w:top w:val="none" w:sz="0" w:space="0" w:color="auto"/>
                <w:left w:val="none" w:sz="0" w:space="0" w:color="auto"/>
                <w:bottom w:val="none" w:sz="0" w:space="0" w:color="auto"/>
                <w:right w:val="none" w:sz="0" w:space="0" w:color="auto"/>
              </w:divBdr>
            </w:div>
          </w:divsChild>
        </w:div>
        <w:div w:id="1031145260">
          <w:marLeft w:val="0"/>
          <w:marRight w:val="0"/>
          <w:marTop w:val="0"/>
          <w:marBottom w:val="0"/>
          <w:divBdr>
            <w:top w:val="none" w:sz="0" w:space="0" w:color="auto"/>
            <w:left w:val="none" w:sz="0" w:space="0" w:color="auto"/>
            <w:bottom w:val="none" w:sz="0" w:space="0" w:color="auto"/>
            <w:right w:val="none" w:sz="0" w:space="0" w:color="auto"/>
          </w:divBdr>
          <w:divsChild>
            <w:div w:id="1529295994">
              <w:marLeft w:val="0"/>
              <w:marRight w:val="0"/>
              <w:marTop w:val="0"/>
              <w:marBottom w:val="120"/>
              <w:divBdr>
                <w:top w:val="none" w:sz="0" w:space="0" w:color="auto"/>
                <w:left w:val="none" w:sz="0" w:space="0" w:color="auto"/>
                <w:bottom w:val="none" w:sz="0" w:space="0" w:color="auto"/>
                <w:right w:val="none" w:sz="0" w:space="0" w:color="auto"/>
              </w:divBdr>
            </w:div>
          </w:divsChild>
        </w:div>
        <w:div w:id="1376125868">
          <w:marLeft w:val="0"/>
          <w:marRight w:val="0"/>
          <w:marTop w:val="0"/>
          <w:marBottom w:val="0"/>
          <w:divBdr>
            <w:top w:val="none" w:sz="0" w:space="0" w:color="auto"/>
            <w:left w:val="none" w:sz="0" w:space="0" w:color="auto"/>
            <w:bottom w:val="none" w:sz="0" w:space="0" w:color="auto"/>
            <w:right w:val="none" w:sz="0" w:space="0" w:color="auto"/>
          </w:divBdr>
          <w:divsChild>
            <w:div w:id="913197540">
              <w:marLeft w:val="0"/>
              <w:marRight w:val="0"/>
              <w:marTop w:val="0"/>
              <w:marBottom w:val="120"/>
              <w:divBdr>
                <w:top w:val="none" w:sz="0" w:space="0" w:color="auto"/>
                <w:left w:val="none" w:sz="0" w:space="0" w:color="auto"/>
                <w:bottom w:val="none" w:sz="0" w:space="0" w:color="auto"/>
                <w:right w:val="none" w:sz="0" w:space="0" w:color="auto"/>
              </w:divBdr>
            </w:div>
          </w:divsChild>
        </w:div>
        <w:div w:id="1663267452">
          <w:marLeft w:val="0"/>
          <w:marRight w:val="0"/>
          <w:marTop w:val="0"/>
          <w:marBottom w:val="0"/>
          <w:divBdr>
            <w:top w:val="none" w:sz="0" w:space="0" w:color="auto"/>
            <w:left w:val="none" w:sz="0" w:space="0" w:color="auto"/>
            <w:bottom w:val="none" w:sz="0" w:space="0" w:color="auto"/>
            <w:right w:val="none" w:sz="0" w:space="0" w:color="auto"/>
          </w:divBdr>
          <w:divsChild>
            <w:div w:id="2008090443">
              <w:marLeft w:val="0"/>
              <w:marRight w:val="0"/>
              <w:marTop w:val="0"/>
              <w:marBottom w:val="120"/>
              <w:divBdr>
                <w:top w:val="none" w:sz="0" w:space="0" w:color="auto"/>
                <w:left w:val="none" w:sz="0" w:space="0" w:color="auto"/>
                <w:bottom w:val="none" w:sz="0" w:space="0" w:color="auto"/>
                <w:right w:val="none" w:sz="0" w:space="0" w:color="auto"/>
              </w:divBdr>
            </w:div>
          </w:divsChild>
        </w:div>
        <w:div w:id="142359226">
          <w:marLeft w:val="0"/>
          <w:marRight w:val="0"/>
          <w:marTop w:val="0"/>
          <w:marBottom w:val="0"/>
          <w:divBdr>
            <w:top w:val="none" w:sz="0" w:space="0" w:color="auto"/>
            <w:left w:val="none" w:sz="0" w:space="0" w:color="auto"/>
            <w:bottom w:val="none" w:sz="0" w:space="0" w:color="auto"/>
            <w:right w:val="none" w:sz="0" w:space="0" w:color="auto"/>
          </w:divBdr>
          <w:divsChild>
            <w:div w:id="992295500">
              <w:marLeft w:val="0"/>
              <w:marRight w:val="0"/>
              <w:marTop w:val="0"/>
              <w:marBottom w:val="120"/>
              <w:divBdr>
                <w:top w:val="none" w:sz="0" w:space="0" w:color="auto"/>
                <w:left w:val="none" w:sz="0" w:space="0" w:color="auto"/>
                <w:bottom w:val="none" w:sz="0" w:space="0" w:color="auto"/>
                <w:right w:val="none" w:sz="0" w:space="0" w:color="auto"/>
              </w:divBdr>
            </w:div>
          </w:divsChild>
        </w:div>
        <w:div w:id="397630288">
          <w:marLeft w:val="0"/>
          <w:marRight w:val="0"/>
          <w:marTop w:val="0"/>
          <w:marBottom w:val="0"/>
          <w:divBdr>
            <w:top w:val="none" w:sz="0" w:space="0" w:color="auto"/>
            <w:left w:val="none" w:sz="0" w:space="0" w:color="auto"/>
            <w:bottom w:val="none" w:sz="0" w:space="0" w:color="auto"/>
            <w:right w:val="none" w:sz="0" w:space="0" w:color="auto"/>
          </w:divBdr>
          <w:divsChild>
            <w:div w:id="4936473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68613146">
      <w:bodyDiv w:val="1"/>
      <w:marLeft w:val="0"/>
      <w:marRight w:val="0"/>
      <w:marTop w:val="0"/>
      <w:marBottom w:val="0"/>
      <w:divBdr>
        <w:top w:val="none" w:sz="0" w:space="0" w:color="auto"/>
        <w:left w:val="none" w:sz="0" w:space="0" w:color="auto"/>
        <w:bottom w:val="none" w:sz="0" w:space="0" w:color="auto"/>
        <w:right w:val="none" w:sz="0" w:space="0" w:color="auto"/>
      </w:divBdr>
      <w:divsChild>
        <w:div w:id="2060130038">
          <w:marLeft w:val="0"/>
          <w:marRight w:val="0"/>
          <w:marTop w:val="120"/>
          <w:marBottom w:val="120"/>
          <w:divBdr>
            <w:top w:val="none" w:sz="0" w:space="0" w:color="auto"/>
            <w:left w:val="none" w:sz="0" w:space="0" w:color="auto"/>
            <w:bottom w:val="none" w:sz="0" w:space="0" w:color="auto"/>
            <w:right w:val="none" w:sz="0" w:space="0" w:color="auto"/>
          </w:divBdr>
        </w:div>
      </w:divsChild>
    </w:div>
    <w:div w:id="572854780">
      <w:bodyDiv w:val="1"/>
      <w:marLeft w:val="0"/>
      <w:marRight w:val="0"/>
      <w:marTop w:val="0"/>
      <w:marBottom w:val="0"/>
      <w:divBdr>
        <w:top w:val="none" w:sz="0" w:space="0" w:color="auto"/>
        <w:left w:val="none" w:sz="0" w:space="0" w:color="auto"/>
        <w:bottom w:val="none" w:sz="0" w:space="0" w:color="auto"/>
        <w:right w:val="none" w:sz="0" w:space="0" w:color="auto"/>
      </w:divBdr>
    </w:div>
    <w:div w:id="573274259">
      <w:bodyDiv w:val="1"/>
      <w:marLeft w:val="0"/>
      <w:marRight w:val="0"/>
      <w:marTop w:val="0"/>
      <w:marBottom w:val="0"/>
      <w:divBdr>
        <w:top w:val="none" w:sz="0" w:space="0" w:color="auto"/>
        <w:left w:val="none" w:sz="0" w:space="0" w:color="auto"/>
        <w:bottom w:val="none" w:sz="0" w:space="0" w:color="auto"/>
        <w:right w:val="none" w:sz="0" w:space="0" w:color="auto"/>
      </w:divBdr>
    </w:div>
    <w:div w:id="578751899">
      <w:bodyDiv w:val="1"/>
      <w:marLeft w:val="0"/>
      <w:marRight w:val="0"/>
      <w:marTop w:val="0"/>
      <w:marBottom w:val="0"/>
      <w:divBdr>
        <w:top w:val="none" w:sz="0" w:space="0" w:color="auto"/>
        <w:left w:val="none" w:sz="0" w:space="0" w:color="auto"/>
        <w:bottom w:val="none" w:sz="0" w:space="0" w:color="auto"/>
        <w:right w:val="none" w:sz="0" w:space="0" w:color="auto"/>
      </w:divBdr>
    </w:div>
    <w:div w:id="580606529">
      <w:bodyDiv w:val="1"/>
      <w:marLeft w:val="0"/>
      <w:marRight w:val="0"/>
      <w:marTop w:val="0"/>
      <w:marBottom w:val="0"/>
      <w:divBdr>
        <w:top w:val="none" w:sz="0" w:space="0" w:color="auto"/>
        <w:left w:val="none" w:sz="0" w:space="0" w:color="auto"/>
        <w:bottom w:val="none" w:sz="0" w:space="0" w:color="auto"/>
        <w:right w:val="none" w:sz="0" w:space="0" w:color="auto"/>
      </w:divBdr>
      <w:divsChild>
        <w:div w:id="1556090275">
          <w:marLeft w:val="0"/>
          <w:marRight w:val="0"/>
          <w:marTop w:val="120"/>
          <w:marBottom w:val="120"/>
          <w:divBdr>
            <w:top w:val="none" w:sz="0" w:space="0" w:color="auto"/>
            <w:left w:val="none" w:sz="0" w:space="0" w:color="auto"/>
            <w:bottom w:val="none" w:sz="0" w:space="0" w:color="auto"/>
            <w:right w:val="none" w:sz="0" w:space="0" w:color="auto"/>
          </w:divBdr>
        </w:div>
      </w:divsChild>
    </w:div>
    <w:div w:id="582685037">
      <w:bodyDiv w:val="1"/>
      <w:marLeft w:val="0"/>
      <w:marRight w:val="0"/>
      <w:marTop w:val="0"/>
      <w:marBottom w:val="0"/>
      <w:divBdr>
        <w:top w:val="none" w:sz="0" w:space="0" w:color="auto"/>
        <w:left w:val="none" w:sz="0" w:space="0" w:color="auto"/>
        <w:bottom w:val="none" w:sz="0" w:space="0" w:color="auto"/>
        <w:right w:val="none" w:sz="0" w:space="0" w:color="auto"/>
      </w:divBdr>
    </w:div>
    <w:div w:id="583075719">
      <w:bodyDiv w:val="1"/>
      <w:marLeft w:val="0"/>
      <w:marRight w:val="0"/>
      <w:marTop w:val="0"/>
      <w:marBottom w:val="0"/>
      <w:divBdr>
        <w:top w:val="none" w:sz="0" w:space="0" w:color="auto"/>
        <w:left w:val="none" w:sz="0" w:space="0" w:color="auto"/>
        <w:bottom w:val="none" w:sz="0" w:space="0" w:color="auto"/>
        <w:right w:val="none" w:sz="0" w:space="0" w:color="auto"/>
      </w:divBdr>
      <w:divsChild>
        <w:div w:id="1038166294">
          <w:marLeft w:val="0"/>
          <w:marRight w:val="0"/>
          <w:marTop w:val="120"/>
          <w:marBottom w:val="120"/>
          <w:divBdr>
            <w:top w:val="none" w:sz="0" w:space="0" w:color="auto"/>
            <w:left w:val="none" w:sz="0" w:space="0" w:color="auto"/>
            <w:bottom w:val="none" w:sz="0" w:space="0" w:color="auto"/>
            <w:right w:val="none" w:sz="0" w:space="0" w:color="auto"/>
          </w:divBdr>
        </w:div>
      </w:divsChild>
    </w:div>
    <w:div w:id="590092024">
      <w:bodyDiv w:val="1"/>
      <w:marLeft w:val="0"/>
      <w:marRight w:val="0"/>
      <w:marTop w:val="0"/>
      <w:marBottom w:val="0"/>
      <w:divBdr>
        <w:top w:val="none" w:sz="0" w:space="0" w:color="auto"/>
        <w:left w:val="none" w:sz="0" w:space="0" w:color="auto"/>
        <w:bottom w:val="none" w:sz="0" w:space="0" w:color="auto"/>
        <w:right w:val="none" w:sz="0" w:space="0" w:color="auto"/>
      </w:divBdr>
      <w:divsChild>
        <w:div w:id="1444958387">
          <w:marLeft w:val="0"/>
          <w:marRight w:val="0"/>
          <w:marTop w:val="120"/>
          <w:marBottom w:val="120"/>
          <w:divBdr>
            <w:top w:val="none" w:sz="0" w:space="0" w:color="auto"/>
            <w:left w:val="none" w:sz="0" w:space="0" w:color="auto"/>
            <w:bottom w:val="none" w:sz="0" w:space="0" w:color="auto"/>
            <w:right w:val="none" w:sz="0" w:space="0" w:color="auto"/>
          </w:divBdr>
        </w:div>
      </w:divsChild>
    </w:div>
    <w:div w:id="591742685">
      <w:bodyDiv w:val="1"/>
      <w:marLeft w:val="0"/>
      <w:marRight w:val="0"/>
      <w:marTop w:val="0"/>
      <w:marBottom w:val="0"/>
      <w:divBdr>
        <w:top w:val="none" w:sz="0" w:space="0" w:color="auto"/>
        <w:left w:val="none" w:sz="0" w:space="0" w:color="auto"/>
        <w:bottom w:val="none" w:sz="0" w:space="0" w:color="auto"/>
        <w:right w:val="none" w:sz="0" w:space="0" w:color="auto"/>
      </w:divBdr>
    </w:div>
    <w:div w:id="592008299">
      <w:bodyDiv w:val="1"/>
      <w:marLeft w:val="0"/>
      <w:marRight w:val="0"/>
      <w:marTop w:val="0"/>
      <w:marBottom w:val="0"/>
      <w:divBdr>
        <w:top w:val="none" w:sz="0" w:space="0" w:color="auto"/>
        <w:left w:val="none" w:sz="0" w:space="0" w:color="auto"/>
        <w:bottom w:val="none" w:sz="0" w:space="0" w:color="auto"/>
        <w:right w:val="none" w:sz="0" w:space="0" w:color="auto"/>
      </w:divBdr>
    </w:div>
    <w:div w:id="592205693">
      <w:bodyDiv w:val="1"/>
      <w:marLeft w:val="0"/>
      <w:marRight w:val="0"/>
      <w:marTop w:val="0"/>
      <w:marBottom w:val="0"/>
      <w:divBdr>
        <w:top w:val="none" w:sz="0" w:space="0" w:color="auto"/>
        <w:left w:val="none" w:sz="0" w:space="0" w:color="auto"/>
        <w:bottom w:val="none" w:sz="0" w:space="0" w:color="auto"/>
        <w:right w:val="none" w:sz="0" w:space="0" w:color="auto"/>
      </w:divBdr>
    </w:div>
    <w:div w:id="593585638">
      <w:bodyDiv w:val="1"/>
      <w:marLeft w:val="0"/>
      <w:marRight w:val="0"/>
      <w:marTop w:val="0"/>
      <w:marBottom w:val="0"/>
      <w:divBdr>
        <w:top w:val="none" w:sz="0" w:space="0" w:color="auto"/>
        <w:left w:val="none" w:sz="0" w:space="0" w:color="auto"/>
        <w:bottom w:val="none" w:sz="0" w:space="0" w:color="auto"/>
        <w:right w:val="none" w:sz="0" w:space="0" w:color="auto"/>
      </w:divBdr>
    </w:div>
    <w:div w:id="597063579">
      <w:bodyDiv w:val="1"/>
      <w:marLeft w:val="0"/>
      <w:marRight w:val="0"/>
      <w:marTop w:val="0"/>
      <w:marBottom w:val="0"/>
      <w:divBdr>
        <w:top w:val="none" w:sz="0" w:space="0" w:color="auto"/>
        <w:left w:val="none" w:sz="0" w:space="0" w:color="auto"/>
        <w:bottom w:val="none" w:sz="0" w:space="0" w:color="auto"/>
        <w:right w:val="none" w:sz="0" w:space="0" w:color="auto"/>
      </w:divBdr>
    </w:div>
    <w:div w:id="597326494">
      <w:bodyDiv w:val="1"/>
      <w:marLeft w:val="0"/>
      <w:marRight w:val="0"/>
      <w:marTop w:val="0"/>
      <w:marBottom w:val="0"/>
      <w:divBdr>
        <w:top w:val="none" w:sz="0" w:space="0" w:color="auto"/>
        <w:left w:val="none" w:sz="0" w:space="0" w:color="auto"/>
        <w:bottom w:val="none" w:sz="0" w:space="0" w:color="auto"/>
        <w:right w:val="none" w:sz="0" w:space="0" w:color="auto"/>
      </w:divBdr>
    </w:div>
    <w:div w:id="597951713">
      <w:bodyDiv w:val="1"/>
      <w:marLeft w:val="0"/>
      <w:marRight w:val="0"/>
      <w:marTop w:val="0"/>
      <w:marBottom w:val="0"/>
      <w:divBdr>
        <w:top w:val="none" w:sz="0" w:space="0" w:color="auto"/>
        <w:left w:val="none" w:sz="0" w:space="0" w:color="auto"/>
        <w:bottom w:val="none" w:sz="0" w:space="0" w:color="auto"/>
        <w:right w:val="none" w:sz="0" w:space="0" w:color="auto"/>
      </w:divBdr>
      <w:divsChild>
        <w:div w:id="1662541998">
          <w:marLeft w:val="0"/>
          <w:marRight w:val="0"/>
          <w:marTop w:val="0"/>
          <w:marBottom w:val="0"/>
          <w:divBdr>
            <w:top w:val="none" w:sz="0" w:space="0" w:color="55595C"/>
            <w:left w:val="none" w:sz="0" w:space="0" w:color="55595C"/>
            <w:bottom w:val="none" w:sz="0" w:space="0" w:color="55595C"/>
            <w:right w:val="none" w:sz="0" w:space="0" w:color="55595C"/>
          </w:divBdr>
        </w:div>
      </w:divsChild>
    </w:div>
    <w:div w:id="600913694">
      <w:bodyDiv w:val="1"/>
      <w:marLeft w:val="0"/>
      <w:marRight w:val="0"/>
      <w:marTop w:val="0"/>
      <w:marBottom w:val="0"/>
      <w:divBdr>
        <w:top w:val="none" w:sz="0" w:space="0" w:color="auto"/>
        <w:left w:val="none" w:sz="0" w:space="0" w:color="auto"/>
        <w:bottom w:val="none" w:sz="0" w:space="0" w:color="auto"/>
        <w:right w:val="none" w:sz="0" w:space="0" w:color="auto"/>
      </w:divBdr>
      <w:divsChild>
        <w:div w:id="1083600301">
          <w:marLeft w:val="0"/>
          <w:marRight w:val="0"/>
          <w:marTop w:val="120"/>
          <w:marBottom w:val="120"/>
          <w:divBdr>
            <w:top w:val="none" w:sz="0" w:space="0" w:color="auto"/>
            <w:left w:val="none" w:sz="0" w:space="0" w:color="auto"/>
            <w:bottom w:val="none" w:sz="0" w:space="0" w:color="auto"/>
            <w:right w:val="none" w:sz="0" w:space="0" w:color="auto"/>
          </w:divBdr>
        </w:div>
      </w:divsChild>
    </w:div>
    <w:div w:id="604191857">
      <w:bodyDiv w:val="1"/>
      <w:marLeft w:val="0"/>
      <w:marRight w:val="0"/>
      <w:marTop w:val="0"/>
      <w:marBottom w:val="0"/>
      <w:divBdr>
        <w:top w:val="none" w:sz="0" w:space="0" w:color="auto"/>
        <w:left w:val="none" w:sz="0" w:space="0" w:color="auto"/>
        <w:bottom w:val="none" w:sz="0" w:space="0" w:color="auto"/>
        <w:right w:val="none" w:sz="0" w:space="0" w:color="auto"/>
      </w:divBdr>
    </w:div>
    <w:div w:id="607009906">
      <w:bodyDiv w:val="1"/>
      <w:marLeft w:val="0"/>
      <w:marRight w:val="0"/>
      <w:marTop w:val="0"/>
      <w:marBottom w:val="0"/>
      <w:divBdr>
        <w:top w:val="none" w:sz="0" w:space="0" w:color="auto"/>
        <w:left w:val="none" w:sz="0" w:space="0" w:color="auto"/>
        <w:bottom w:val="none" w:sz="0" w:space="0" w:color="auto"/>
        <w:right w:val="none" w:sz="0" w:space="0" w:color="auto"/>
      </w:divBdr>
    </w:div>
    <w:div w:id="607396213">
      <w:bodyDiv w:val="1"/>
      <w:marLeft w:val="0"/>
      <w:marRight w:val="0"/>
      <w:marTop w:val="0"/>
      <w:marBottom w:val="0"/>
      <w:divBdr>
        <w:top w:val="none" w:sz="0" w:space="0" w:color="auto"/>
        <w:left w:val="none" w:sz="0" w:space="0" w:color="auto"/>
        <w:bottom w:val="none" w:sz="0" w:space="0" w:color="auto"/>
        <w:right w:val="none" w:sz="0" w:space="0" w:color="auto"/>
      </w:divBdr>
    </w:div>
    <w:div w:id="607665814">
      <w:bodyDiv w:val="1"/>
      <w:marLeft w:val="0"/>
      <w:marRight w:val="0"/>
      <w:marTop w:val="0"/>
      <w:marBottom w:val="0"/>
      <w:divBdr>
        <w:top w:val="none" w:sz="0" w:space="0" w:color="auto"/>
        <w:left w:val="none" w:sz="0" w:space="0" w:color="auto"/>
        <w:bottom w:val="none" w:sz="0" w:space="0" w:color="auto"/>
        <w:right w:val="none" w:sz="0" w:space="0" w:color="auto"/>
      </w:divBdr>
    </w:div>
    <w:div w:id="613942995">
      <w:bodyDiv w:val="1"/>
      <w:marLeft w:val="0"/>
      <w:marRight w:val="0"/>
      <w:marTop w:val="0"/>
      <w:marBottom w:val="0"/>
      <w:divBdr>
        <w:top w:val="none" w:sz="0" w:space="0" w:color="auto"/>
        <w:left w:val="none" w:sz="0" w:space="0" w:color="auto"/>
        <w:bottom w:val="none" w:sz="0" w:space="0" w:color="auto"/>
        <w:right w:val="none" w:sz="0" w:space="0" w:color="auto"/>
      </w:divBdr>
    </w:div>
    <w:div w:id="620958487">
      <w:bodyDiv w:val="1"/>
      <w:marLeft w:val="0"/>
      <w:marRight w:val="0"/>
      <w:marTop w:val="0"/>
      <w:marBottom w:val="0"/>
      <w:divBdr>
        <w:top w:val="none" w:sz="0" w:space="0" w:color="auto"/>
        <w:left w:val="none" w:sz="0" w:space="0" w:color="auto"/>
        <w:bottom w:val="none" w:sz="0" w:space="0" w:color="auto"/>
        <w:right w:val="none" w:sz="0" w:space="0" w:color="auto"/>
      </w:divBdr>
    </w:div>
    <w:div w:id="621569107">
      <w:bodyDiv w:val="1"/>
      <w:marLeft w:val="0"/>
      <w:marRight w:val="0"/>
      <w:marTop w:val="0"/>
      <w:marBottom w:val="0"/>
      <w:divBdr>
        <w:top w:val="none" w:sz="0" w:space="0" w:color="auto"/>
        <w:left w:val="none" w:sz="0" w:space="0" w:color="auto"/>
        <w:bottom w:val="none" w:sz="0" w:space="0" w:color="auto"/>
        <w:right w:val="none" w:sz="0" w:space="0" w:color="auto"/>
      </w:divBdr>
    </w:div>
    <w:div w:id="622273173">
      <w:bodyDiv w:val="1"/>
      <w:marLeft w:val="0"/>
      <w:marRight w:val="0"/>
      <w:marTop w:val="0"/>
      <w:marBottom w:val="0"/>
      <w:divBdr>
        <w:top w:val="none" w:sz="0" w:space="0" w:color="auto"/>
        <w:left w:val="none" w:sz="0" w:space="0" w:color="auto"/>
        <w:bottom w:val="none" w:sz="0" w:space="0" w:color="auto"/>
        <w:right w:val="none" w:sz="0" w:space="0" w:color="auto"/>
      </w:divBdr>
      <w:divsChild>
        <w:div w:id="2042247407">
          <w:marLeft w:val="0"/>
          <w:marRight w:val="0"/>
          <w:marTop w:val="120"/>
          <w:marBottom w:val="120"/>
          <w:divBdr>
            <w:top w:val="none" w:sz="0" w:space="0" w:color="auto"/>
            <w:left w:val="none" w:sz="0" w:space="0" w:color="auto"/>
            <w:bottom w:val="none" w:sz="0" w:space="0" w:color="auto"/>
            <w:right w:val="none" w:sz="0" w:space="0" w:color="auto"/>
          </w:divBdr>
        </w:div>
      </w:divsChild>
    </w:div>
    <w:div w:id="623266599">
      <w:bodyDiv w:val="1"/>
      <w:marLeft w:val="0"/>
      <w:marRight w:val="0"/>
      <w:marTop w:val="0"/>
      <w:marBottom w:val="0"/>
      <w:divBdr>
        <w:top w:val="none" w:sz="0" w:space="0" w:color="auto"/>
        <w:left w:val="none" w:sz="0" w:space="0" w:color="auto"/>
        <w:bottom w:val="none" w:sz="0" w:space="0" w:color="auto"/>
        <w:right w:val="none" w:sz="0" w:space="0" w:color="auto"/>
      </w:divBdr>
      <w:divsChild>
        <w:div w:id="1392582146">
          <w:marLeft w:val="0"/>
          <w:marRight w:val="0"/>
          <w:marTop w:val="120"/>
          <w:marBottom w:val="120"/>
          <w:divBdr>
            <w:top w:val="none" w:sz="0" w:space="0" w:color="auto"/>
            <w:left w:val="none" w:sz="0" w:space="0" w:color="auto"/>
            <w:bottom w:val="none" w:sz="0" w:space="0" w:color="auto"/>
            <w:right w:val="none" w:sz="0" w:space="0" w:color="auto"/>
          </w:divBdr>
        </w:div>
      </w:divsChild>
    </w:div>
    <w:div w:id="626619051">
      <w:bodyDiv w:val="1"/>
      <w:marLeft w:val="0"/>
      <w:marRight w:val="0"/>
      <w:marTop w:val="0"/>
      <w:marBottom w:val="0"/>
      <w:divBdr>
        <w:top w:val="none" w:sz="0" w:space="0" w:color="auto"/>
        <w:left w:val="none" w:sz="0" w:space="0" w:color="auto"/>
        <w:bottom w:val="none" w:sz="0" w:space="0" w:color="auto"/>
        <w:right w:val="none" w:sz="0" w:space="0" w:color="auto"/>
      </w:divBdr>
    </w:div>
    <w:div w:id="635574993">
      <w:bodyDiv w:val="1"/>
      <w:marLeft w:val="0"/>
      <w:marRight w:val="0"/>
      <w:marTop w:val="0"/>
      <w:marBottom w:val="0"/>
      <w:divBdr>
        <w:top w:val="none" w:sz="0" w:space="0" w:color="auto"/>
        <w:left w:val="none" w:sz="0" w:space="0" w:color="auto"/>
        <w:bottom w:val="none" w:sz="0" w:space="0" w:color="auto"/>
        <w:right w:val="none" w:sz="0" w:space="0" w:color="auto"/>
      </w:divBdr>
    </w:div>
    <w:div w:id="635841911">
      <w:bodyDiv w:val="1"/>
      <w:marLeft w:val="0"/>
      <w:marRight w:val="0"/>
      <w:marTop w:val="0"/>
      <w:marBottom w:val="0"/>
      <w:divBdr>
        <w:top w:val="none" w:sz="0" w:space="0" w:color="auto"/>
        <w:left w:val="none" w:sz="0" w:space="0" w:color="auto"/>
        <w:bottom w:val="none" w:sz="0" w:space="0" w:color="auto"/>
        <w:right w:val="none" w:sz="0" w:space="0" w:color="auto"/>
      </w:divBdr>
    </w:div>
    <w:div w:id="637538204">
      <w:bodyDiv w:val="1"/>
      <w:marLeft w:val="0"/>
      <w:marRight w:val="0"/>
      <w:marTop w:val="0"/>
      <w:marBottom w:val="0"/>
      <w:divBdr>
        <w:top w:val="none" w:sz="0" w:space="0" w:color="auto"/>
        <w:left w:val="none" w:sz="0" w:space="0" w:color="auto"/>
        <w:bottom w:val="none" w:sz="0" w:space="0" w:color="auto"/>
        <w:right w:val="none" w:sz="0" w:space="0" w:color="auto"/>
      </w:divBdr>
    </w:div>
    <w:div w:id="642320493">
      <w:bodyDiv w:val="1"/>
      <w:marLeft w:val="0"/>
      <w:marRight w:val="0"/>
      <w:marTop w:val="0"/>
      <w:marBottom w:val="0"/>
      <w:divBdr>
        <w:top w:val="none" w:sz="0" w:space="0" w:color="auto"/>
        <w:left w:val="none" w:sz="0" w:space="0" w:color="auto"/>
        <w:bottom w:val="none" w:sz="0" w:space="0" w:color="auto"/>
        <w:right w:val="none" w:sz="0" w:space="0" w:color="auto"/>
      </w:divBdr>
      <w:divsChild>
        <w:div w:id="532379814">
          <w:marLeft w:val="0"/>
          <w:marRight w:val="0"/>
          <w:marTop w:val="120"/>
          <w:marBottom w:val="120"/>
          <w:divBdr>
            <w:top w:val="none" w:sz="0" w:space="0" w:color="auto"/>
            <w:left w:val="none" w:sz="0" w:space="0" w:color="auto"/>
            <w:bottom w:val="none" w:sz="0" w:space="0" w:color="auto"/>
            <w:right w:val="none" w:sz="0" w:space="0" w:color="auto"/>
          </w:divBdr>
        </w:div>
      </w:divsChild>
    </w:div>
    <w:div w:id="643046208">
      <w:bodyDiv w:val="1"/>
      <w:marLeft w:val="0"/>
      <w:marRight w:val="0"/>
      <w:marTop w:val="0"/>
      <w:marBottom w:val="0"/>
      <w:divBdr>
        <w:top w:val="none" w:sz="0" w:space="0" w:color="auto"/>
        <w:left w:val="none" w:sz="0" w:space="0" w:color="auto"/>
        <w:bottom w:val="none" w:sz="0" w:space="0" w:color="auto"/>
        <w:right w:val="none" w:sz="0" w:space="0" w:color="auto"/>
      </w:divBdr>
    </w:div>
    <w:div w:id="643630927">
      <w:bodyDiv w:val="1"/>
      <w:marLeft w:val="0"/>
      <w:marRight w:val="0"/>
      <w:marTop w:val="0"/>
      <w:marBottom w:val="0"/>
      <w:divBdr>
        <w:top w:val="none" w:sz="0" w:space="0" w:color="auto"/>
        <w:left w:val="none" w:sz="0" w:space="0" w:color="auto"/>
        <w:bottom w:val="none" w:sz="0" w:space="0" w:color="auto"/>
        <w:right w:val="none" w:sz="0" w:space="0" w:color="auto"/>
      </w:divBdr>
      <w:divsChild>
        <w:div w:id="1411081455">
          <w:marLeft w:val="0"/>
          <w:marRight w:val="0"/>
          <w:marTop w:val="120"/>
          <w:marBottom w:val="120"/>
          <w:divBdr>
            <w:top w:val="none" w:sz="0" w:space="0" w:color="auto"/>
            <w:left w:val="none" w:sz="0" w:space="0" w:color="auto"/>
            <w:bottom w:val="none" w:sz="0" w:space="0" w:color="auto"/>
            <w:right w:val="none" w:sz="0" w:space="0" w:color="auto"/>
          </w:divBdr>
        </w:div>
      </w:divsChild>
    </w:div>
    <w:div w:id="647587982">
      <w:bodyDiv w:val="1"/>
      <w:marLeft w:val="0"/>
      <w:marRight w:val="0"/>
      <w:marTop w:val="0"/>
      <w:marBottom w:val="0"/>
      <w:divBdr>
        <w:top w:val="none" w:sz="0" w:space="0" w:color="auto"/>
        <w:left w:val="none" w:sz="0" w:space="0" w:color="auto"/>
        <w:bottom w:val="none" w:sz="0" w:space="0" w:color="auto"/>
        <w:right w:val="none" w:sz="0" w:space="0" w:color="auto"/>
      </w:divBdr>
      <w:divsChild>
        <w:div w:id="1252349429">
          <w:marLeft w:val="0"/>
          <w:marRight w:val="0"/>
          <w:marTop w:val="120"/>
          <w:marBottom w:val="120"/>
          <w:divBdr>
            <w:top w:val="none" w:sz="0" w:space="0" w:color="auto"/>
            <w:left w:val="none" w:sz="0" w:space="0" w:color="auto"/>
            <w:bottom w:val="none" w:sz="0" w:space="0" w:color="auto"/>
            <w:right w:val="none" w:sz="0" w:space="0" w:color="auto"/>
          </w:divBdr>
        </w:div>
      </w:divsChild>
    </w:div>
    <w:div w:id="648285144">
      <w:bodyDiv w:val="1"/>
      <w:marLeft w:val="0"/>
      <w:marRight w:val="0"/>
      <w:marTop w:val="0"/>
      <w:marBottom w:val="0"/>
      <w:divBdr>
        <w:top w:val="none" w:sz="0" w:space="0" w:color="auto"/>
        <w:left w:val="none" w:sz="0" w:space="0" w:color="auto"/>
        <w:bottom w:val="none" w:sz="0" w:space="0" w:color="auto"/>
        <w:right w:val="none" w:sz="0" w:space="0" w:color="auto"/>
      </w:divBdr>
    </w:div>
    <w:div w:id="648486538">
      <w:bodyDiv w:val="1"/>
      <w:marLeft w:val="0"/>
      <w:marRight w:val="0"/>
      <w:marTop w:val="0"/>
      <w:marBottom w:val="0"/>
      <w:divBdr>
        <w:top w:val="none" w:sz="0" w:space="0" w:color="auto"/>
        <w:left w:val="none" w:sz="0" w:space="0" w:color="auto"/>
        <w:bottom w:val="none" w:sz="0" w:space="0" w:color="auto"/>
        <w:right w:val="none" w:sz="0" w:space="0" w:color="auto"/>
      </w:divBdr>
      <w:divsChild>
        <w:div w:id="369302928">
          <w:marLeft w:val="0"/>
          <w:marRight w:val="0"/>
          <w:marTop w:val="120"/>
          <w:marBottom w:val="120"/>
          <w:divBdr>
            <w:top w:val="none" w:sz="0" w:space="0" w:color="auto"/>
            <w:left w:val="none" w:sz="0" w:space="0" w:color="auto"/>
            <w:bottom w:val="none" w:sz="0" w:space="0" w:color="auto"/>
            <w:right w:val="none" w:sz="0" w:space="0" w:color="auto"/>
          </w:divBdr>
        </w:div>
      </w:divsChild>
    </w:div>
    <w:div w:id="651180005">
      <w:bodyDiv w:val="1"/>
      <w:marLeft w:val="0"/>
      <w:marRight w:val="0"/>
      <w:marTop w:val="0"/>
      <w:marBottom w:val="0"/>
      <w:divBdr>
        <w:top w:val="none" w:sz="0" w:space="0" w:color="auto"/>
        <w:left w:val="none" w:sz="0" w:space="0" w:color="auto"/>
        <w:bottom w:val="none" w:sz="0" w:space="0" w:color="auto"/>
        <w:right w:val="none" w:sz="0" w:space="0" w:color="auto"/>
      </w:divBdr>
    </w:div>
    <w:div w:id="653023342">
      <w:bodyDiv w:val="1"/>
      <w:marLeft w:val="0"/>
      <w:marRight w:val="0"/>
      <w:marTop w:val="0"/>
      <w:marBottom w:val="0"/>
      <w:divBdr>
        <w:top w:val="none" w:sz="0" w:space="0" w:color="auto"/>
        <w:left w:val="none" w:sz="0" w:space="0" w:color="auto"/>
        <w:bottom w:val="none" w:sz="0" w:space="0" w:color="auto"/>
        <w:right w:val="none" w:sz="0" w:space="0" w:color="auto"/>
      </w:divBdr>
    </w:div>
    <w:div w:id="653678117">
      <w:bodyDiv w:val="1"/>
      <w:marLeft w:val="0"/>
      <w:marRight w:val="0"/>
      <w:marTop w:val="0"/>
      <w:marBottom w:val="0"/>
      <w:divBdr>
        <w:top w:val="none" w:sz="0" w:space="0" w:color="auto"/>
        <w:left w:val="none" w:sz="0" w:space="0" w:color="auto"/>
        <w:bottom w:val="none" w:sz="0" w:space="0" w:color="auto"/>
        <w:right w:val="none" w:sz="0" w:space="0" w:color="auto"/>
      </w:divBdr>
    </w:div>
    <w:div w:id="657459698">
      <w:bodyDiv w:val="1"/>
      <w:marLeft w:val="0"/>
      <w:marRight w:val="0"/>
      <w:marTop w:val="0"/>
      <w:marBottom w:val="0"/>
      <w:divBdr>
        <w:top w:val="none" w:sz="0" w:space="0" w:color="auto"/>
        <w:left w:val="none" w:sz="0" w:space="0" w:color="auto"/>
        <w:bottom w:val="none" w:sz="0" w:space="0" w:color="auto"/>
        <w:right w:val="none" w:sz="0" w:space="0" w:color="auto"/>
      </w:divBdr>
      <w:divsChild>
        <w:div w:id="16738799">
          <w:marLeft w:val="0"/>
          <w:marRight w:val="0"/>
          <w:marTop w:val="120"/>
          <w:marBottom w:val="120"/>
          <w:divBdr>
            <w:top w:val="none" w:sz="0" w:space="0" w:color="auto"/>
            <w:left w:val="none" w:sz="0" w:space="0" w:color="auto"/>
            <w:bottom w:val="none" w:sz="0" w:space="0" w:color="auto"/>
            <w:right w:val="none" w:sz="0" w:space="0" w:color="auto"/>
          </w:divBdr>
        </w:div>
      </w:divsChild>
    </w:div>
    <w:div w:id="659969881">
      <w:bodyDiv w:val="1"/>
      <w:marLeft w:val="0"/>
      <w:marRight w:val="0"/>
      <w:marTop w:val="0"/>
      <w:marBottom w:val="0"/>
      <w:divBdr>
        <w:top w:val="none" w:sz="0" w:space="0" w:color="auto"/>
        <w:left w:val="none" w:sz="0" w:space="0" w:color="auto"/>
        <w:bottom w:val="none" w:sz="0" w:space="0" w:color="auto"/>
        <w:right w:val="none" w:sz="0" w:space="0" w:color="auto"/>
      </w:divBdr>
    </w:div>
    <w:div w:id="662897096">
      <w:bodyDiv w:val="1"/>
      <w:marLeft w:val="0"/>
      <w:marRight w:val="0"/>
      <w:marTop w:val="0"/>
      <w:marBottom w:val="0"/>
      <w:divBdr>
        <w:top w:val="none" w:sz="0" w:space="0" w:color="auto"/>
        <w:left w:val="none" w:sz="0" w:space="0" w:color="auto"/>
        <w:bottom w:val="none" w:sz="0" w:space="0" w:color="auto"/>
        <w:right w:val="none" w:sz="0" w:space="0" w:color="auto"/>
      </w:divBdr>
    </w:div>
    <w:div w:id="663096503">
      <w:bodyDiv w:val="1"/>
      <w:marLeft w:val="0"/>
      <w:marRight w:val="0"/>
      <w:marTop w:val="0"/>
      <w:marBottom w:val="0"/>
      <w:divBdr>
        <w:top w:val="none" w:sz="0" w:space="0" w:color="auto"/>
        <w:left w:val="none" w:sz="0" w:space="0" w:color="auto"/>
        <w:bottom w:val="none" w:sz="0" w:space="0" w:color="auto"/>
        <w:right w:val="none" w:sz="0" w:space="0" w:color="auto"/>
      </w:divBdr>
    </w:div>
    <w:div w:id="667173824">
      <w:bodyDiv w:val="1"/>
      <w:marLeft w:val="0"/>
      <w:marRight w:val="0"/>
      <w:marTop w:val="0"/>
      <w:marBottom w:val="0"/>
      <w:divBdr>
        <w:top w:val="none" w:sz="0" w:space="0" w:color="auto"/>
        <w:left w:val="none" w:sz="0" w:space="0" w:color="auto"/>
        <w:bottom w:val="none" w:sz="0" w:space="0" w:color="auto"/>
        <w:right w:val="none" w:sz="0" w:space="0" w:color="auto"/>
      </w:divBdr>
    </w:div>
    <w:div w:id="668943446">
      <w:bodyDiv w:val="1"/>
      <w:marLeft w:val="0"/>
      <w:marRight w:val="0"/>
      <w:marTop w:val="0"/>
      <w:marBottom w:val="0"/>
      <w:divBdr>
        <w:top w:val="none" w:sz="0" w:space="0" w:color="auto"/>
        <w:left w:val="none" w:sz="0" w:space="0" w:color="auto"/>
        <w:bottom w:val="none" w:sz="0" w:space="0" w:color="auto"/>
        <w:right w:val="none" w:sz="0" w:space="0" w:color="auto"/>
      </w:divBdr>
      <w:divsChild>
        <w:div w:id="706757442">
          <w:marLeft w:val="0"/>
          <w:marRight w:val="0"/>
          <w:marTop w:val="0"/>
          <w:marBottom w:val="0"/>
          <w:divBdr>
            <w:top w:val="none" w:sz="0" w:space="0" w:color="auto"/>
            <w:left w:val="none" w:sz="0" w:space="0" w:color="auto"/>
            <w:bottom w:val="none" w:sz="0" w:space="0" w:color="auto"/>
            <w:right w:val="none" w:sz="0" w:space="0" w:color="auto"/>
          </w:divBdr>
        </w:div>
      </w:divsChild>
    </w:div>
    <w:div w:id="670529373">
      <w:bodyDiv w:val="1"/>
      <w:marLeft w:val="0"/>
      <w:marRight w:val="0"/>
      <w:marTop w:val="0"/>
      <w:marBottom w:val="0"/>
      <w:divBdr>
        <w:top w:val="none" w:sz="0" w:space="0" w:color="auto"/>
        <w:left w:val="none" w:sz="0" w:space="0" w:color="auto"/>
        <w:bottom w:val="none" w:sz="0" w:space="0" w:color="auto"/>
        <w:right w:val="none" w:sz="0" w:space="0" w:color="auto"/>
      </w:divBdr>
      <w:divsChild>
        <w:div w:id="1577668594">
          <w:marLeft w:val="0"/>
          <w:marRight w:val="0"/>
          <w:marTop w:val="0"/>
          <w:marBottom w:val="0"/>
          <w:divBdr>
            <w:top w:val="none" w:sz="0" w:space="0" w:color="auto"/>
            <w:left w:val="none" w:sz="0" w:space="0" w:color="auto"/>
            <w:bottom w:val="none" w:sz="0" w:space="0" w:color="auto"/>
            <w:right w:val="none" w:sz="0" w:space="0" w:color="auto"/>
          </w:divBdr>
        </w:div>
      </w:divsChild>
    </w:div>
    <w:div w:id="672534716">
      <w:bodyDiv w:val="1"/>
      <w:marLeft w:val="0"/>
      <w:marRight w:val="0"/>
      <w:marTop w:val="0"/>
      <w:marBottom w:val="0"/>
      <w:divBdr>
        <w:top w:val="none" w:sz="0" w:space="0" w:color="auto"/>
        <w:left w:val="none" w:sz="0" w:space="0" w:color="auto"/>
        <w:bottom w:val="none" w:sz="0" w:space="0" w:color="auto"/>
        <w:right w:val="none" w:sz="0" w:space="0" w:color="auto"/>
      </w:divBdr>
      <w:divsChild>
        <w:div w:id="1934781722">
          <w:marLeft w:val="0"/>
          <w:marRight w:val="0"/>
          <w:marTop w:val="120"/>
          <w:marBottom w:val="120"/>
          <w:divBdr>
            <w:top w:val="none" w:sz="0" w:space="0" w:color="auto"/>
            <w:left w:val="none" w:sz="0" w:space="0" w:color="auto"/>
            <w:bottom w:val="none" w:sz="0" w:space="0" w:color="auto"/>
            <w:right w:val="none" w:sz="0" w:space="0" w:color="auto"/>
          </w:divBdr>
        </w:div>
      </w:divsChild>
    </w:div>
    <w:div w:id="673799254">
      <w:bodyDiv w:val="1"/>
      <w:marLeft w:val="0"/>
      <w:marRight w:val="0"/>
      <w:marTop w:val="0"/>
      <w:marBottom w:val="0"/>
      <w:divBdr>
        <w:top w:val="none" w:sz="0" w:space="0" w:color="auto"/>
        <w:left w:val="none" w:sz="0" w:space="0" w:color="auto"/>
        <w:bottom w:val="none" w:sz="0" w:space="0" w:color="auto"/>
        <w:right w:val="none" w:sz="0" w:space="0" w:color="auto"/>
      </w:divBdr>
    </w:div>
    <w:div w:id="675696737">
      <w:bodyDiv w:val="1"/>
      <w:marLeft w:val="0"/>
      <w:marRight w:val="0"/>
      <w:marTop w:val="0"/>
      <w:marBottom w:val="0"/>
      <w:divBdr>
        <w:top w:val="none" w:sz="0" w:space="0" w:color="auto"/>
        <w:left w:val="none" w:sz="0" w:space="0" w:color="auto"/>
        <w:bottom w:val="none" w:sz="0" w:space="0" w:color="auto"/>
        <w:right w:val="none" w:sz="0" w:space="0" w:color="auto"/>
      </w:divBdr>
    </w:div>
    <w:div w:id="676539729">
      <w:bodyDiv w:val="1"/>
      <w:marLeft w:val="0"/>
      <w:marRight w:val="0"/>
      <w:marTop w:val="0"/>
      <w:marBottom w:val="0"/>
      <w:divBdr>
        <w:top w:val="none" w:sz="0" w:space="0" w:color="auto"/>
        <w:left w:val="none" w:sz="0" w:space="0" w:color="auto"/>
        <w:bottom w:val="none" w:sz="0" w:space="0" w:color="auto"/>
        <w:right w:val="none" w:sz="0" w:space="0" w:color="auto"/>
      </w:divBdr>
      <w:divsChild>
        <w:div w:id="840388986">
          <w:marLeft w:val="0"/>
          <w:marRight w:val="0"/>
          <w:marTop w:val="120"/>
          <w:marBottom w:val="120"/>
          <w:divBdr>
            <w:top w:val="none" w:sz="0" w:space="0" w:color="auto"/>
            <w:left w:val="none" w:sz="0" w:space="0" w:color="auto"/>
            <w:bottom w:val="none" w:sz="0" w:space="0" w:color="auto"/>
            <w:right w:val="none" w:sz="0" w:space="0" w:color="auto"/>
          </w:divBdr>
        </w:div>
      </w:divsChild>
    </w:div>
    <w:div w:id="677463583">
      <w:bodyDiv w:val="1"/>
      <w:marLeft w:val="0"/>
      <w:marRight w:val="0"/>
      <w:marTop w:val="0"/>
      <w:marBottom w:val="0"/>
      <w:divBdr>
        <w:top w:val="none" w:sz="0" w:space="0" w:color="auto"/>
        <w:left w:val="none" w:sz="0" w:space="0" w:color="auto"/>
        <w:bottom w:val="none" w:sz="0" w:space="0" w:color="auto"/>
        <w:right w:val="none" w:sz="0" w:space="0" w:color="auto"/>
      </w:divBdr>
      <w:divsChild>
        <w:div w:id="953948600">
          <w:marLeft w:val="0"/>
          <w:marRight w:val="0"/>
          <w:marTop w:val="120"/>
          <w:marBottom w:val="120"/>
          <w:divBdr>
            <w:top w:val="none" w:sz="0" w:space="0" w:color="auto"/>
            <w:left w:val="none" w:sz="0" w:space="0" w:color="auto"/>
            <w:bottom w:val="none" w:sz="0" w:space="0" w:color="auto"/>
            <w:right w:val="none" w:sz="0" w:space="0" w:color="auto"/>
          </w:divBdr>
        </w:div>
      </w:divsChild>
    </w:div>
    <w:div w:id="681316571">
      <w:bodyDiv w:val="1"/>
      <w:marLeft w:val="0"/>
      <w:marRight w:val="0"/>
      <w:marTop w:val="0"/>
      <w:marBottom w:val="0"/>
      <w:divBdr>
        <w:top w:val="none" w:sz="0" w:space="0" w:color="auto"/>
        <w:left w:val="none" w:sz="0" w:space="0" w:color="auto"/>
        <w:bottom w:val="none" w:sz="0" w:space="0" w:color="auto"/>
        <w:right w:val="none" w:sz="0" w:space="0" w:color="auto"/>
      </w:divBdr>
      <w:divsChild>
        <w:div w:id="664548587">
          <w:marLeft w:val="0"/>
          <w:marRight w:val="0"/>
          <w:marTop w:val="0"/>
          <w:marBottom w:val="0"/>
          <w:divBdr>
            <w:top w:val="none" w:sz="0" w:space="0" w:color="55595C"/>
            <w:left w:val="none" w:sz="0" w:space="0" w:color="55595C"/>
            <w:bottom w:val="none" w:sz="0" w:space="0" w:color="55595C"/>
            <w:right w:val="none" w:sz="0" w:space="0" w:color="55595C"/>
          </w:divBdr>
        </w:div>
      </w:divsChild>
    </w:div>
    <w:div w:id="690105727">
      <w:bodyDiv w:val="1"/>
      <w:marLeft w:val="0"/>
      <w:marRight w:val="0"/>
      <w:marTop w:val="0"/>
      <w:marBottom w:val="0"/>
      <w:divBdr>
        <w:top w:val="none" w:sz="0" w:space="0" w:color="auto"/>
        <w:left w:val="none" w:sz="0" w:space="0" w:color="auto"/>
        <w:bottom w:val="none" w:sz="0" w:space="0" w:color="auto"/>
        <w:right w:val="none" w:sz="0" w:space="0" w:color="auto"/>
      </w:divBdr>
    </w:div>
    <w:div w:id="697122454">
      <w:bodyDiv w:val="1"/>
      <w:marLeft w:val="0"/>
      <w:marRight w:val="0"/>
      <w:marTop w:val="0"/>
      <w:marBottom w:val="0"/>
      <w:divBdr>
        <w:top w:val="none" w:sz="0" w:space="0" w:color="auto"/>
        <w:left w:val="none" w:sz="0" w:space="0" w:color="auto"/>
        <w:bottom w:val="none" w:sz="0" w:space="0" w:color="auto"/>
        <w:right w:val="none" w:sz="0" w:space="0" w:color="auto"/>
      </w:divBdr>
    </w:div>
    <w:div w:id="699091083">
      <w:bodyDiv w:val="1"/>
      <w:marLeft w:val="0"/>
      <w:marRight w:val="0"/>
      <w:marTop w:val="0"/>
      <w:marBottom w:val="0"/>
      <w:divBdr>
        <w:top w:val="none" w:sz="0" w:space="0" w:color="auto"/>
        <w:left w:val="none" w:sz="0" w:space="0" w:color="auto"/>
        <w:bottom w:val="none" w:sz="0" w:space="0" w:color="auto"/>
        <w:right w:val="none" w:sz="0" w:space="0" w:color="auto"/>
      </w:divBdr>
    </w:div>
    <w:div w:id="710694181">
      <w:bodyDiv w:val="1"/>
      <w:marLeft w:val="0"/>
      <w:marRight w:val="0"/>
      <w:marTop w:val="0"/>
      <w:marBottom w:val="0"/>
      <w:divBdr>
        <w:top w:val="none" w:sz="0" w:space="0" w:color="auto"/>
        <w:left w:val="none" w:sz="0" w:space="0" w:color="auto"/>
        <w:bottom w:val="none" w:sz="0" w:space="0" w:color="auto"/>
        <w:right w:val="none" w:sz="0" w:space="0" w:color="auto"/>
      </w:divBdr>
      <w:divsChild>
        <w:div w:id="1162896026">
          <w:marLeft w:val="0"/>
          <w:marRight w:val="0"/>
          <w:marTop w:val="120"/>
          <w:marBottom w:val="120"/>
          <w:divBdr>
            <w:top w:val="none" w:sz="0" w:space="0" w:color="auto"/>
            <w:left w:val="none" w:sz="0" w:space="0" w:color="auto"/>
            <w:bottom w:val="none" w:sz="0" w:space="0" w:color="auto"/>
            <w:right w:val="none" w:sz="0" w:space="0" w:color="auto"/>
          </w:divBdr>
        </w:div>
      </w:divsChild>
    </w:div>
    <w:div w:id="712967904">
      <w:bodyDiv w:val="1"/>
      <w:marLeft w:val="0"/>
      <w:marRight w:val="0"/>
      <w:marTop w:val="0"/>
      <w:marBottom w:val="0"/>
      <w:divBdr>
        <w:top w:val="none" w:sz="0" w:space="0" w:color="auto"/>
        <w:left w:val="none" w:sz="0" w:space="0" w:color="auto"/>
        <w:bottom w:val="none" w:sz="0" w:space="0" w:color="auto"/>
        <w:right w:val="none" w:sz="0" w:space="0" w:color="auto"/>
      </w:divBdr>
    </w:div>
    <w:div w:id="715398099">
      <w:bodyDiv w:val="1"/>
      <w:marLeft w:val="0"/>
      <w:marRight w:val="0"/>
      <w:marTop w:val="0"/>
      <w:marBottom w:val="0"/>
      <w:divBdr>
        <w:top w:val="none" w:sz="0" w:space="0" w:color="auto"/>
        <w:left w:val="none" w:sz="0" w:space="0" w:color="auto"/>
        <w:bottom w:val="none" w:sz="0" w:space="0" w:color="auto"/>
        <w:right w:val="none" w:sz="0" w:space="0" w:color="auto"/>
      </w:divBdr>
    </w:div>
    <w:div w:id="718438142">
      <w:bodyDiv w:val="1"/>
      <w:marLeft w:val="0"/>
      <w:marRight w:val="0"/>
      <w:marTop w:val="0"/>
      <w:marBottom w:val="0"/>
      <w:divBdr>
        <w:top w:val="none" w:sz="0" w:space="0" w:color="auto"/>
        <w:left w:val="none" w:sz="0" w:space="0" w:color="auto"/>
        <w:bottom w:val="none" w:sz="0" w:space="0" w:color="auto"/>
        <w:right w:val="none" w:sz="0" w:space="0" w:color="auto"/>
      </w:divBdr>
      <w:divsChild>
        <w:div w:id="1177500964">
          <w:marLeft w:val="0"/>
          <w:marRight w:val="0"/>
          <w:marTop w:val="120"/>
          <w:marBottom w:val="120"/>
          <w:divBdr>
            <w:top w:val="none" w:sz="0" w:space="0" w:color="auto"/>
            <w:left w:val="none" w:sz="0" w:space="0" w:color="auto"/>
            <w:bottom w:val="none" w:sz="0" w:space="0" w:color="auto"/>
            <w:right w:val="none" w:sz="0" w:space="0" w:color="auto"/>
          </w:divBdr>
        </w:div>
      </w:divsChild>
    </w:div>
    <w:div w:id="719522291">
      <w:bodyDiv w:val="1"/>
      <w:marLeft w:val="0"/>
      <w:marRight w:val="0"/>
      <w:marTop w:val="0"/>
      <w:marBottom w:val="0"/>
      <w:divBdr>
        <w:top w:val="none" w:sz="0" w:space="0" w:color="auto"/>
        <w:left w:val="none" w:sz="0" w:space="0" w:color="auto"/>
        <w:bottom w:val="none" w:sz="0" w:space="0" w:color="auto"/>
        <w:right w:val="none" w:sz="0" w:space="0" w:color="auto"/>
      </w:divBdr>
      <w:divsChild>
        <w:div w:id="1211309480">
          <w:marLeft w:val="0"/>
          <w:marRight w:val="0"/>
          <w:marTop w:val="0"/>
          <w:marBottom w:val="0"/>
          <w:divBdr>
            <w:top w:val="none" w:sz="0" w:space="0" w:color="auto"/>
            <w:left w:val="none" w:sz="0" w:space="0" w:color="auto"/>
            <w:bottom w:val="none" w:sz="0" w:space="0" w:color="auto"/>
            <w:right w:val="none" w:sz="0" w:space="0" w:color="auto"/>
          </w:divBdr>
          <w:divsChild>
            <w:div w:id="1865744893">
              <w:marLeft w:val="0"/>
              <w:marRight w:val="0"/>
              <w:marTop w:val="0"/>
              <w:marBottom w:val="120"/>
              <w:divBdr>
                <w:top w:val="none" w:sz="0" w:space="0" w:color="auto"/>
                <w:left w:val="none" w:sz="0" w:space="0" w:color="auto"/>
                <w:bottom w:val="none" w:sz="0" w:space="0" w:color="auto"/>
                <w:right w:val="none" w:sz="0" w:space="0" w:color="auto"/>
              </w:divBdr>
            </w:div>
          </w:divsChild>
        </w:div>
        <w:div w:id="1206984817">
          <w:marLeft w:val="0"/>
          <w:marRight w:val="0"/>
          <w:marTop w:val="0"/>
          <w:marBottom w:val="0"/>
          <w:divBdr>
            <w:top w:val="none" w:sz="0" w:space="0" w:color="auto"/>
            <w:left w:val="none" w:sz="0" w:space="0" w:color="auto"/>
            <w:bottom w:val="none" w:sz="0" w:space="0" w:color="auto"/>
            <w:right w:val="none" w:sz="0" w:space="0" w:color="auto"/>
          </w:divBdr>
          <w:divsChild>
            <w:div w:id="9542149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25687311">
      <w:bodyDiv w:val="1"/>
      <w:marLeft w:val="0"/>
      <w:marRight w:val="0"/>
      <w:marTop w:val="0"/>
      <w:marBottom w:val="0"/>
      <w:divBdr>
        <w:top w:val="none" w:sz="0" w:space="0" w:color="auto"/>
        <w:left w:val="none" w:sz="0" w:space="0" w:color="auto"/>
        <w:bottom w:val="none" w:sz="0" w:space="0" w:color="auto"/>
        <w:right w:val="none" w:sz="0" w:space="0" w:color="auto"/>
      </w:divBdr>
    </w:div>
    <w:div w:id="735931193">
      <w:bodyDiv w:val="1"/>
      <w:marLeft w:val="0"/>
      <w:marRight w:val="0"/>
      <w:marTop w:val="0"/>
      <w:marBottom w:val="0"/>
      <w:divBdr>
        <w:top w:val="none" w:sz="0" w:space="0" w:color="auto"/>
        <w:left w:val="none" w:sz="0" w:space="0" w:color="auto"/>
        <w:bottom w:val="none" w:sz="0" w:space="0" w:color="auto"/>
        <w:right w:val="none" w:sz="0" w:space="0" w:color="auto"/>
      </w:divBdr>
    </w:div>
    <w:div w:id="736132382">
      <w:bodyDiv w:val="1"/>
      <w:marLeft w:val="0"/>
      <w:marRight w:val="0"/>
      <w:marTop w:val="0"/>
      <w:marBottom w:val="0"/>
      <w:divBdr>
        <w:top w:val="none" w:sz="0" w:space="0" w:color="auto"/>
        <w:left w:val="none" w:sz="0" w:space="0" w:color="auto"/>
        <w:bottom w:val="none" w:sz="0" w:space="0" w:color="auto"/>
        <w:right w:val="none" w:sz="0" w:space="0" w:color="auto"/>
      </w:divBdr>
    </w:div>
    <w:div w:id="740172708">
      <w:bodyDiv w:val="1"/>
      <w:marLeft w:val="0"/>
      <w:marRight w:val="0"/>
      <w:marTop w:val="0"/>
      <w:marBottom w:val="0"/>
      <w:divBdr>
        <w:top w:val="none" w:sz="0" w:space="0" w:color="auto"/>
        <w:left w:val="none" w:sz="0" w:space="0" w:color="auto"/>
        <w:bottom w:val="none" w:sz="0" w:space="0" w:color="auto"/>
        <w:right w:val="none" w:sz="0" w:space="0" w:color="auto"/>
      </w:divBdr>
    </w:div>
    <w:div w:id="741220026">
      <w:bodyDiv w:val="1"/>
      <w:marLeft w:val="0"/>
      <w:marRight w:val="0"/>
      <w:marTop w:val="0"/>
      <w:marBottom w:val="0"/>
      <w:divBdr>
        <w:top w:val="none" w:sz="0" w:space="0" w:color="auto"/>
        <w:left w:val="none" w:sz="0" w:space="0" w:color="auto"/>
        <w:bottom w:val="none" w:sz="0" w:space="0" w:color="auto"/>
        <w:right w:val="none" w:sz="0" w:space="0" w:color="auto"/>
      </w:divBdr>
    </w:div>
    <w:div w:id="747657821">
      <w:bodyDiv w:val="1"/>
      <w:marLeft w:val="0"/>
      <w:marRight w:val="0"/>
      <w:marTop w:val="0"/>
      <w:marBottom w:val="0"/>
      <w:divBdr>
        <w:top w:val="none" w:sz="0" w:space="0" w:color="auto"/>
        <w:left w:val="none" w:sz="0" w:space="0" w:color="auto"/>
        <w:bottom w:val="none" w:sz="0" w:space="0" w:color="auto"/>
        <w:right w:val="none" w:sz="0" w:space="0" w:color="auto"/>
      </w:divBdr>
    </w:div>
    <w:div w:id="749736373">
      <w:bodyDiv w:val="1"/>
      <w:marLeft w:val="0"/>
      <w:marRight w:val="0"/>
      <w:marTop w:val="0"/>
      <w:marBottom w:val="0"/>
      <w:divBdr>
        <w:top w:val="none" w:sz="0" w:space="0" w:color="auto"/>
        <w:left w:val="none" w:sz="0" w:space="0" w:color="auto"/>
        <w:bottom w:val="none" w:sz="0" w:space="0" w:color="auto"/>
        <w:right w:val="none" w:sz="0" w:space="0" w:color="auto"/>
      </w:divBdr>
    </w:div>
    <w:div w:id="754479979">
      <w:bodyDiv w:val="1"/>
      <w:marLeft w:val="0"/>
      <w:marRight w:val="0"/>
      <w:marTop w:val="0"/>
      <w:marBottom w:val="0"/>
      <w:divBdr>
        <w:top w:val="none" w:sz="0" w:space="0" w:color="auto"/>
        <w:left w:val="none" w:sz="0" w:space="0" w:color="auto"/>
        <w:bottom w:val="none" w:sz="0" w:space="0" w:color="auto"/>
        <w:right w:val="none" w:sz="0" w:space="0" w:color="auto"/>
      </w:divBdr>
    </w:div>
    <w:div w:id="755177643">
      <w:bodyDiv w:val="1"/>
      <w:marLeft w:val="0"/>
      <w:marRight w:val="0"/>
      <w:marTop w:val="0"/>
      <w:marBottom w:val="0"/>
      <w:divBdr>
        <w:top w:val="none" w:sz="0" w:space="0" w:color="auto"/>
        <w:left w:val="none" w:sz="0" w:space="0" w:color="auto"/>
        <w:bottom w:val="none" w:sz="0" w:space="0" w:color="auto"/>
        <w:right w:val="none" w:sz="0" w:space="0" w:color="auto"/>
      </w:divBdr>
    </w:div>
    <w:div w:id="755320601">
      <w:bodyDiv w:val="1"/>
      <w:marLeft w:val="0"/>
      <w:marRight w:val="0"/>
      <w:marTop w:val="0"/>
      <w:marBottom w:val="0"/>
      <w:divBdr>
        <w:top w:val="none" w:sz="0" w:space="0" w:color="auto"/>
        <w:left w:val="none" w:sz="0" w:space="0" w:color="auto"/>
        <w:bottom w:val="none" w:sz="0" w:space="0" w:color="auto"/>
        <w:right w:val="none" w:sz="0" w:space="0" w:color="auto"/>
      </w:divBdr>
      <w:divsChild>
        <w:div w:id="1913074855">
          <w:marLeft w:val="0"/>
          <w:marRight w:val="0"/>
          <w:marTop w:val="0"/>
          <w:marBottom w:val="0"/>
          <w:divBdr>
            <w:top w:val="none" w:sz="0" w:space="0" w:color="auto"/>
            <w:left w:val="none" w:sz="0" w:space="0" w:color="auto"/>
            <w:bottom w:val="none" w:sz="0" w:space="0" w:color="auto"/>
            <w:right w:val="none" w:sz="0" w:space="0" w:color="auto"/>
          </w:divBdr>
          <w:divsChild>
            <w:div w:id="846215575">
              <w:marLeft w:val="0"/>
              <w:marRight w:val="0"/>
              <w:marTop w:val="0"/>
              <w:marBottom w:val="0"/>
              <w:divBdr>
                <w:top w:val="none" w:sz="0" w:space="0" w:color="auto"/>
                <w:left w:val="none" w:sz="0" w:space="0" w:color="auto"/>
                <w:bottom w:val="none" w:sz="0" w:space="0" w:color="auto"/>
                <w:right w:val="none" w:sz="0" w:space="0" w:color="auto"/>
              </w:divBdr>
              <w:divsChild>
                <w:div w:id="728115721">
                  <w:marLeft w:val="0"/>
                  <w:marRight w:val="0"/>
                  <w:marTop w:val="0"/>
                  <w:marBottom w:val="0"/>
                  <w:divBdr>
                    <w:top w:val="none" w:sz="0" w:space="0" w:color="auto"/>
                    <w:left w:val="none" w:sz="0" w:space="0" w:color="auto"/>
                    <w:bottom w:val="none" w:sz="0" w:space="0" w:color="auto"/>
                    <w:right w:val="none" w:sz="0" w:space="0" w:color="auto"/>
                  </w:divBdr>
                  <w:divsChild>
                    <w:div w:id="1580091084">
                      <w:marLeft w:val="0"/>
                      <w:marRight w:val="0"/>
                      <w:marTop w:val="75"/>
                      <w:marBottom w:val="75"/>
                      <w:divBdr>
                        <w:top w:val="none" w:sz="0" w:space="0" w:color="auto"/>
                        <w:left w:val="none" w:sz="0" w:space="0" w:color="auto"/>
                        <w:bottom w:val="none" w:sz="0" w:space="0" w:color="auto"/>
                        <w:right w:val="none" w:sz="0" w:space="0" w:color="auto"/>
                      </w:divBdr>
                      <w:divsChild>
                        <w:div w:id="1899704379">
                          <w:marLeft w:val="0"/>
                          <w:marRight w:val="0"/>
                          <w:marTop w:val="0"/>
                          <w:marBottom w:val="0"/>
                          <w:divBdr>
                            <w:top w:val="none" w:sz="0" w:space="0" w:color="auto"/>
                            <w:left w:val="none" w:sz="0" w:space="0" w:color="auto"/>
                            <w:bottom w:val="none" w:sz="0" w:space="0" w:color="auto"/>
                            <w:right w:val="none" w:sz="0" w:space="0" w:color="auto"/>
                          </w:divBdr>
                          <w:divsChild>
                            <w:div w:id="12278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472">
          <w:marLeft w:val="0"/>
          <w:marRight w:val="0"/>
          <w:marTop w:val="0"/>
          <w:marBottom w:val="0"/>
          <w:divBdr>
            <w:top w:val="none" w:sz="0" w:space="0" w:color="auto"/>
            <w:left w:val="none" w:sz="0" w:space="0" w:color="auto"/>
            <w:bottom w:val="none" w:sz="0" w:space="0" w:color="auto"/>
            <w:right w:val="none" w:sz="0" w:space="0" w:color="auto"/>
          </w:divBdr>
          <w:divsChild>
            <w:div w:id="1645428500">
              <w:marLeft w:val="0"/>
              <w:marRight w:val="0"/>
              <w:marTop w:val="0"/>
              <w:marBottom w:val="0"/>
              <w:divBdr>
                <w:top w:val="none" w:sz="0" w:space="0" w:color="auto"/>
                <w:left w:val="none" w:sz="0" w:space="0" w:color="auto"/>
                <w:bottom w:val="none" w:sz="0" w:space="0" w:color="auto"/>
                <w:right w:val="none" w:sz="0" w:space="0" w:color="auto"/>
              </w:divBdr>
              <w:divsChild>
                <w:div w:id="1142235624">
                  <w:marLeft w:val="0"/>
                  <w:marRight w:val="0"/>
                  <w:marTop w:val="0"/>
                  <w:marBottom w:val="0"/>
                  <w:divBdr>
                    <w:top w:val="none" w:sz="0" w:space="0" w:color="auto"/>
                    <w:left w:val="none" w:sz="0" w:space="0" w:color="auto"/>
                    <w:bottom w:val="none" w:sz="0" w:space="0" w:color="auto"/>
                    <w:right w:val="none" w:sz="0" w:space="0" w:color="auto"/>
                  </w:divBdr>
                  <w:divsChild>
                    <w:div w:id="120002196">
                      <w:marLeft w:val="0"/>
                      <w:marRight w:val="0"/>
                      <w:marTop w:val="0"/>
                      <w:marBottom w:val="0"/>
                      <w:divBdr>
                        <w:top w:val="none" w:sz="0" w:space="0" w:color="auto"/>
                        <w:left w:val="none" w:sz="0" w:space="0" w:color="auto"/>
                        <w:bottom w:val="none" w:sz="0" w:space="0" w:color="auto"/>
                        <w:right w:val="none" w:sz="0" w:space="0" w:color="auto"/>
                      </w:divBdr>
                      <w:divsChild>
                        <w:div w:id="1265454025">
                          <w:marLeft w:val="0"/>
                          <w:marRight w:val="0"/>
                          <w:marTop w:val="0"/>
                          <w:marBottom w:val="0"/>
                          <w:divBdr>
                            <w:top w:val="single" w:sz="6" w:space="0" w:color="auto"/>
                            <w:left w:val="none" w:sz="0" w:space="0" w:color="auto"/>
                            <w:bottom w:val="single" w:sz="6" w:space="0" w:color="auto"/>
                            <w:right w:val="none" w:sz="0" w:space="0" w:color="auto"/>
                          </w:divBdr>
                          <w:divsChild>
                            <w:div w:id="2065904858">
                              <w:marLeft w:val="0"/>
                              <w:marRight w:val="0"/>
                              <w:marTop w:val="0"/>
                              <w:marBottom w:val="0"/>
                              <w:divBdr>
                                <w:top w:val="none" w:sz="0" w:space="0" w:color="auto"/>
                                <w:left w:val="none" w:sz="0" w:space="0" w:color="auto"/>
                                <w:bottom w:val="none" w:sz="0" w:space="0" w:color="auto"/>
                                <w:right w:val="single" w:sz="6" w:space="0" w:color="auto"/>
                              </w:divBdr>
                              <w:divsChild>
                                <w:div w:id="869879303">
                                  <w:marLeft w:val="0"/>
                                  <w:marRight w:val="0"/>
                                  <w:marTop w:val="0"/>
                                  <w:marBottom w:val="0"/>
                                  <w:divBdr>
                                    <w:top w:val="none" w:sz="0" w:space="0" w:color="auto"/>
                                    <w:left w:val="none" w:sz="0" w:space="0" w:color="auto"/>
                                    <w:bottom w:val="none" w:sz="0" w:space="0" w:color="auto"/>
                                    <w:right w:val="none" w:sz="0" w:space="0" w:color="auto"/>
                                  </w:divBdr>
                                  <w:divsChild>
                                    <w:div w:id="1157960433">
                                      <w:marLeft w:val="0"/>
                                      <w:marRight w:val="0"/>
                                      <w:marTop w:val="0"/>
                                      <w:marBottom w:val="0"/>
                                      <w:divBdr>
                                        <w:top w:val="single" w:sz="2" w:space="0" w:color="auto"/>
                                        <w:left w:val="single" w:sz="2" w:space="0" w:color="auto"/>
                                        <w:bottom w:val="single" w:sz="2" w:space="0" w:color="auto"/>
                                        <w:right w:val="single" w:sz="2" w:space="0" w:color="auto"/>
                                      </w:divBdr>
                                      <w:divsChild>
                                        <w:div w:id="762259741">
                                          <w:marLeft w:val="0"/>
                                          <w:marRight w:val="0"/>
                                          <w:marTop w:val="0"/>
                                          <w:marBottom w:val="0"/>
                                          <w:divBdr>
                                            <w:top w:val="none" w:sz="0" w:space="0" w:color="auto"/>
                                            <w:left w:val="none" w:sz="0" w:space="0" w:color="auto"/>
                                            <w:bottom w:val="none" w:sz="0" w:space="0" w:color="auto"/>
                                            <w:right w:val="none" w:sz="0" w:space="0" w:color="auto"/>
                                          </w:divBdr>
                                          <w:divsChild>
                                            <w:div w:id="1308897044">
                                              <w:marLeft w:val="0"/>
                                              <w:marRight w:val="0"/>
                                              <w:marTop w:val="0"/>
                                              <w:marBottom w:val="0"/>
                                              <w:divBdr>
                                                <w:top w:val="none" w:sz="0" w:space="0" w:color="auto"/>
                                                <w:left w:val="none" w:sz="0" w:space="0" w:color="auto"/>
                                                <w:bottom w:val="none" w:sz="0" w:space="0" w:color="auto"/>
                                                <w:right w:val="none" w:sz="0" w:space="0" w:color="auto"/>
                                              </w:divBdr>
                                              <w:divsChild>
                                                <w:div w:id="2084958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1954656">
                              <w:marLeft w:val="0"/>
                              <w:marRight w:val="0"/>
                              <w:marTop w:val="0"/>
                              <w:marBottom w:val="0"/>
                              <w:divBdr>
                                <w:top w:val="none" w:sz="0" w:space="0" w:color="auto"/>
                                <w:left w:val="none" w:sz="0" w:space="0" w:color="auto"/>
                                <w:bottom w:val="none" w:sz="0" w:space="0" w:color="auto"/>
                                <w:right w:val="none" w:sz="0" w:space="0" w:color="auto"/>
                              </w:divBdr>
                              <w:divsChild>
                                <w:div w:id="494497507">
                                  <w:marLeft w:val="0"/>
                                  <w:marRight w:val="0"/>
                                  <w:marTop w:val="0"/>
                                  <w:marBottom w:val="0"/>
                                  <w:divBdr>
                                    <w:top w:val="none" w:sz="0" w:space="0" w:color="auto"/>
                                    <w:left w:val="none" w:sz="0" w:space="0" w:color="auto"/>
                                    <w:bottom w:val="none" w:sz="0" w:space="0" w:color="auto"/>
                                    <w:right w:val="none" w:sz="0" w:space="0" w:color="auto"/>
                                  </w:divBdr>
                                  <w:divsChild>
                                    <w:div w:id="2043704612">
                                      <w:marLeft w:val="0"/>
                                      <w:marRight w:val="0"/>
                                      <w:marTop w:val="75"/>
                                      <w:marBottom w:val="75"/>
                                      <w:divBdr>
                                        <w:top w:val="none" w:sz="0" w:space="0" w:color="auto"/>
                                        <w:left w:val="none" w:sz="0" w:space="0" w:color="auto"/>
                                        <w:bottom w:val="none" w:sz="0" w:space="0" w:color="auto"/>
                                        <w:right w:val="none" w:sz="0" w:space="0" w:color="auto"/>
                                      </w:divBdr>
                                      <w:divsChild>
                                        <w:div w:id="728377874">
                                          <w:marLeft w:val="0"/>
                                          <w:marRight w:val="0"/>
                                          <w:marTop w:val="0"/>
                                          <w:marBottom w:val="0"/>
                                          <w:divBdr>
                                            <w:top w:val="none" w:sz="0" w:space="0" w:color="auto"/>
                                            <w:left w:val="none" w:sz="0" w:space="0" w:color="auto"/>
                                            <w:bottom w:val="none" w:sz="0" w:space="0" w:color="auto"/>
                                            <w:right w:val="none" w:sz="0" w:space="0" w:color="auto"/>
                                          </w:divBdr>
                                        </w:div>
                                      </w:divsChild>
                                    </w:div>
                                    <w:div w:id="23405743">
                                      <w:marLeft w:val="0"/>
                                      <w:marRight w:val="0"/>
                                      <w:marTop w:val="75"/>
                                      <w:marBottom w:val="75"/>
                                      <w:divBdr>
                                        <w:top w:val="none" w:sz="0" w:space="0" w:color="auto"/>
                                        <w:left w:val="none" w:sz="0" w:space="0" w:color="auto"/>
                                        <w:bottom w:val="none" w:sz="0" w:space="0" w:color="auto"/>
                                        <w:right w:val="none" w:sz="0" w:space="0" w:color="auto"/>
                                      </w:divBdr>
                                      <w:divsChild>
                                        <w:div w:id="468475100">
                                          <w:marLeft w:val="0"/>
                                          <w:marRight w:val="0"/>
                                          <w:marTop w:val="0"/>
                                          <w:marBottom w:val="0"/>
                                          <w:divBdr>
                                            <w:top w:val="none" w:sz="0" w:space="0" w:color="auto"/>
                                            <w:left w:val="none" w:sz="0" w:space="0" w:color="auto"/>
                                            <w:bottom w:val="none" w:sz="0" w:space="0" w:color="auto"/>
                                            <w:right w:val="none" w:sz="0" w:space="0" w:color="auto"/>
                                          </w:divBdr>
                                        </w:div>
                                      </w:divsChild>
                                    </w:div>
                                    <w:div w:id="186693749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1267452">
      <w:bodyDiv w:val="1"/>
      <w:marLeft w:val="0"/>
      <w:marRight w:val="0"/>
      <w:marTop w:val="0"/>
      <w:marBottom w:val="0"/>
      <w:divBdr>
        <w:top w:val="none" w:sz="0" w:space="0" w:color="auto"/>
        <w:left w:val="none" w:sz="0" w:space="0" w:color="auto"/>
        <w:bottom w:val="none" w:sz="0" w:space="0" w:color="auto"/>
        <w:right w:val="none" w:sz="0" w:space="0" w:color="auto"/>
      </w:divBdr>
    </w:div>
    <w:div w:id="761800744">
      <w:bodyDiv w:val="1"/>
      <w:marLeft w:val="0"/>
      <w:marRight w:val="0"/>
      <w:marTop w:val="0"/>
      <w:marBottom w:val="0"/>
      <w:divBdr>
        <w:top w:val="none" w:sz="0" w:space="0" w:color="auto"/>
        <w:left w:val="none" w:sz="0" w:space="0" w:color="auto"/>
        <w:bottom w:val="none" w:sz="0" w:space="0" w:color="auto"/>
        <w:right w:val="none" w:sz="0" w:space="0" w:color="auto"/>
      </w:divBdr>
    </w:div>
    <w:div w:id="765341720">
      <w:bodyDiv w:val="1"/>
      <w:marLeft w:val="0"/>
      <w:marRight w:val="0"/>
      <w:marTop w:val="0"/>
      <w:marBottom w:val="0"/>
      <w:divBdr>
        <w:top w:val="none" w:sz="0" w:space="0" w:color="auto"/>
        <w:left w:val="none" w:sz="0" w:space="0" w:color="auto"/>
        <w:bottom w:val="none" w:sz="0" w:space="0" w:color="auto"/>
        <w:right w:val="none" w:sz="0" w:space="0" w:color="auto"/>
      </w:divBdr>
    </w:div>
    <w:div w:id="767193446">
      <w:bodyDiv w:val="1"/>
      <w:marLeft w:val="0"/>
      <w:marRight w:val="0"/>
      <w:marTop w:val="0"/>
      <w:marBottom w:val="0"/>
      <w:divBdr>
        <w:top w:val="none" w:sz="0" w:space="0" w:color="auto"/>
        <w:left w:val="none" w:sz="0" w:space="0" w:color="auto"/>
        <w:bottom w:val="none" w:sz="0" w:space="0" w:color="auto"/>
        <w:right w:val="none" w:sz="0" w:space="0" w:color="auto"/>
      </w:divBdr>
    </w:div>
    <w:div w:id="770857468">
      <w:bodyDiv w:val="1"/>
      <w:marLeft w:val="0"/>
      <w:marRight w:val="0"/>
      <w:marTop w:val="0"/>
      <w:marBottom w:val="0"/>
      <w:divBdr>
        <w:top w:val="none" w:sz="0" w:space="0" w:color="auto"/>
        <w:left w:val="none" w:sz="0" w:space="0" w:color="auto"/>
        <w:bottom w:val="none" w:sz="0" w:space="0" w:color="auto"/>
        <w:right w:val="none" w:sz="0" w:space="0" w:color="auto"/>
      </w:divBdr>
    </w:div>
    <w:div w:id="774058377">
      <w:bodyDiv w:val="1"/>
      <w:marLeft w:val="0"/>
      <w:marRight w:val="0"/>
      <w:marTop w:val="0"/>
      <w:marBottom w:val="0"/>
      <w:divBdr>
        <w:top w:val="none" w:sz="0" w:space="0" w:color="auto"/>
        <w:left w:val="none" w:sz="0" w:space="0" w:color="auto"/>
        <w:bottom w:val="none" w:sz="0" w:space="0" w:color="auto"/>
        <w:right w:val="none" w:sz="0" w:space="0" w:color="auto"/>
      </w:divBdr>
    </w:div>
    <w:div w:id="775251885">
      <w:bodyDiv w:val="1"/>
      <w:marLeft w:val="0"/>
      <w:marRight w:val="0"/>
      <w:marTop w:val="0"/>
      <w:marBottom w:val="0"/>
      <w:divBdr>
        <w:top w:val="none" w:sz="0" w:space="0" w:color="auto"/>
        <w:left w:val="none" w:sz="0" w:space="0" w:color="auto"/>
        <w:bottom w:val="none" w:sz="0" w:space="0" w:color="auto"/>
        <w:right w:val="none" w:sz="0" w:space="0" w:color="auto"/>
      </w:divBdr>
    </w:div>
    <w:div w:id="776290167">
      <w:bodyDiv w:val="1"/>
      <w:marLeft w:val="0"/>
      <w:marRight w:val="0"/>
      <w:marTop w:val="0"/>
      <w:marBottom w:val="0"/>
      <w:divBdr>
        <w:top w:val="none" w:sz="0" w:space="0" w:color="auto"/>
        <w:left w:val="none" w:sz="0" w:space="0" w:color="auto"/>
        <w:bottom w:val="none" w:sz="0" w:space="0" w:color="auto"/>
        <w:right w:val="none" w:sz="0" w:space="0" w:color="auto"/>
      </w:divBdr>
    </w:div>
    <w:div w:id="776560068">
      <w:bodyDiv w:val="1"/>
      <w:marLeft w:val="0"/>
      <w:marRight w:val="0"/>
      <w:marTop w:val="0"/>
      <w:marBottom w:val="0"/>
      <w:divBdr>
        <w:top w:val="none" w:sz="0" w:space="0" w:color="auto"/>
        <w:left w:val="none" w:sz="0" w:space="0" w:color="auto"/>
        <w:bottom w:val="none" w:sz="0" w:space="0" w:color="auto"/>
        <w:right w:val="none" w:sz="0" w:space="0" w:color="auto"/>
      </w:divBdr>
    </w:div>
    <w:div w:id="777068292">
      <w:bodyDiv w:val="1"/>
      <w:marLeft w:val="0"/>
      <w:marRight w:val="0"/>
      <w:marTop w:val="0"/>
      <w:marBottom w:val="0"/>
      <w:divBdr>
        <w:top w:val="none" w:sz="0" w:space="0" w:color="auto"/>
        <w:left w:val="none" w:sz="0" w:space="0" w:color="auto"/>
        <w:bottom w:val="none" w:sz="0" w:space="0" w:color="auto"/>
        <w:right w:val="none" w:sz="0" w:space="0" w:color="auto"/>
      </w:divBdr>
    </w:div>
    <w:div w:id="777330266">
      <w:bodyDiv w:val="1"/>
      <w:marLeft w:val="0"/>
      <w:marRight w:val="0"/>
      <w:marTop w:val="0"/>
      <w:marBottom w:val="0"/>
      <w:divBdr>
        <w:top w:val="none" w:sz="0" w:space="0" w:color="auto"/>
        <w:left w:val="none" w:sz="0" w:space="0" w:color="auto"/>
        <w:bottom w:val="none" w:sz="0" w:space="0" w:color="auto"/>
        <w:right w:val="none" w:sz="0" w:space="0" w:color="auto"/>
      </w:divBdr>
    </w:div>
    <w:div w:id="778989866">
      <w:bodyDiv w:val="1"/>
      <w:marLeft w:val="0"/>
      <w:marRight w:val="0"/>
      <w:marTop w:val="0"/>
      <w:marBottom w:val="0"/>
      <w:divBdr>
        <w:top w:val="none" w:sz="0" w:space="0" w:color="auto"/>
        <w:left w:val="none" w:sz="0" w:space="0" w:color="auto"/>
        <w:bottom w:val="none" w:sz="0" w:space="0" w:color="auto"/>
        <w:right w:val="none" w:sz="0" w:space="0" w:color="auto"/>
      </w:divBdr>
    </w:div>
    <w:div w:id="779878845">
      <w:bodyDiv w:val="1"/>
      <w:marLeft w:val="0"/>
      <w:marRight w:val="0"/>
      <w:marTop w:val="0"/>
      <w:marBottom w:val="0"/>
      <w:divBdr>
        <w:top w:val="none" w:sz="0" w:space="0" w:color="auto"/>
        <w:left w:val="none" w:sz="0" w:space="0" w:color="auto"/>
        <w:bottom w:val="none" w:sz="0" w:space="0" w:color="auto"/>
        <w:right w:val="none" w:sz="0" w:space="0" w:color="auto"/>
      </w:divBdr>
      <w:divsChild>
        <w:div w:id="462161198">
          <w:marLeft w:val="0"/>
          <w:marRight w:val="0"/>
          <w:marTop w:val="0"/>
          <w:marBottom w:val="0"/>
          <w:divBdr>
            <w:top w:val="none" w:sz="0" w:space="0" w:color="auto"/>
            <w:left w:val="none" w:sz="0" w:space="0" w:color="auto"/>
            <w:bottom w:val="none" w:sz="0" w:space="0" w:color="auto"/>
            <w:right w:val="none" w:sz="0" w:space="0" w:color="auto"/>
          </w:divBdr>
        </w:div>
      </w:divsChild>
    </w:div>
    <w:div w:id="783235792">
      <w:bodyDiv w:val="1"/>
      <w:marLeft w:val="0"/>
      <w:marRight w:val="0"/>
      <w:marTop w:val="0"/>
      <w:marBottom w:val="0"/>
      <w:divBdr>
        <w:top w:val="none" w:sz="0" w:space="0" w:color="auto"/>
        <w:left w:val="none" w:sz="0" w:space="0" w:color="auto"/>
        <w:bottom w:val="none" w:sz="0" w:space="0" w:color="auto"/>
        <w:right w:val="none" w:sz="0" w:space="0" w:color="auto"/>
      </w:divBdr>
    </w:div>
    <w:div w:id="784615334">
      <w:bodyDiv w:val="1"/>
      <w:marLeft w:val="0"/>
      <w:marRight w:val="0"/>
      <w:marTop w:val="0"/>
      <w:marBottom w:val="0"/>
      <w:divBdr>
        <w:top w:val="none" w:sz="0" w:space="0" w:color="auto"/>
        <w:left w:val="none" w:sz="0" w:space="0" w:color="auto"/>
        <w:bottom w:val="none" w:sz="0" w:space="0" w:color="auto"/>
        <w:right w:val="none" w:sz="0" w:space="0" w:color="auto"/>
      </w:divBdr>
    </w:div>
    <w:div w:id="784689837">
      <w:bodyDiv w:val="1"/>
      <w:marLeft w:val="0"/>
      <w:marRight w:val="0"/>
      <w:marTop w:val="0"/>
      <w:marBottom w:val="0"/>
      <w:divBdr>
        <w:top w:val="none" w:sz="0" w:space="0" w:color="auto"/>
        <w:left w:val="none" w:sz="0" w:space="0" w:color="auto"/>
        <w:bottom w:val="none" w:sz="0" w:space="0" w:color="auto"/>
        <w:right w:val="none" w:sz="0" w:space="0" w:color="auto"/>
      </w:divBdr>
    </w:div>
    <w:div w:id="791169423">
      <w:bodyDiv w:val="1"/>
      <w:marLeft w:val="0"/>
      <w:marRight w:val="0"/>
      <w:marTop w:val="0"/>
      <w:marBottom w:val="0"/>
      <w:divBdr>
        <w:top w:val="none" w:sz="0" w:space="0" w:color="auto"/>
        <w:left w:val="none" w:sz="0" w:space="0" w:color="auto"/>
        <w:bottom w:val="none" w:sz="0" w:space="0" w:color="auto"/>
        <w:right w:val="none" w:sz="0" w:space="0" w:color="auto"/>
      </w:divBdr>
    </w:div>
    <w:div w:id="791946399">
      <w:bodyDiv w:val="1"/>
      <w:marLeft w:val="0"/>
      <w:marRight w:val="0"/>
      <w:marTop w:val="0"/>
      <w:marBottom w:val="0"/>
      <w:divBdr>
        <w:top w:val="none" w:sz="0" w:space="0" w:color="auto"/>
        <w:left w:val="none" w:sz="0" w:space="0" w:color="auto"/>
        <w:bottom w:val="none" w:sz="0" w:space="0" w:color="auto"/>
        <w:right w:val="none" w:sz="0" w:space="0" w:color="auto"/>
      </w:divBdr>
    </w:div>
    <w:div w:id="794063153">
      <w:bodyDiv w:val="1"/>
      <w:marLeft w:val="0"/>
      <w:marRight w:val="0"/>
      <w:marTop w:val="0"/>
      <w:marBottom w:val="0"/>
      <w:divBdr>
        <w:top w:val="none" w:sz="0" w:space="0" w:color="auto"/>
        <w:left w:val="none" w:sz="0" w:space="0" w:color="auto"/>
        <w:bottom w:val="none" w:sz="0" w:space="0" w:color="auto"/>
        <w:right w:val="none" w:sz="0" w:space="0" w:color="auto"/>
      </w:divBdr>
      <w:divsChild>
        <w:div w:id="8602520">
          <w:marLeft w:val="0"/>
          <w:marRight w:val="0"/>
          <w:marTop w:val="0"/>
          <w:marBottom w:val="120"/>
          <w:divBdr>
            <w:top w:val="none" w:sz="0" w:space="0" w:color="auto"/>
            <w:left w:val="none" w:sz="0" w:space="0" w:color="auto"/>
            <w:bottom w:val="none" w:sz="0" w:space="0" w:color="auto"/>
            <w:right w:val="none" w:sz="0" w:space="0" w:color="auto"/>
          </w:divBdr>
        </w:div>
      </w:divsChild>
    </w:div>
    <w:div w:id="794912958">
      <w:bodyDiv w:val="1"/>
      <w:marLeft w:val="0"/>
      <w:marRight w:val="0"/>
      <w:marTop w:val="0"/>
      <w:marBottom w:val="0"/>
      <w:divBdr>
        <w:top w:val="none" w:sz="0" w:space="0" w:color="auto"/>
        <w:left w:val="none" w:sz="0" w:space="0" w:color="auto"/>
        <w:bottom w:val="none" w:sz="0" w:space="0" w:color="auto"/>
        <w:right w:val="none" w:sz="0" w:space="0" w:color="auto"/>
      </w:divBdr>
    </w:div>
    <w:div w:id="795564793">
      <w:bodyDiv w:val="1"/>
      <w:marLeft w:val="0"/>
      <w:marRight w:val="0"/>
      <w:marTop w:val="0"/>
      <w:marBottom w:val="0"/>
      <w:divBdr>
        <w:top w:val="none" w:sz="0" w:space="0" w:color="auto"/>
        <w:left w:val="none" w:sz="0" w:space="0" w:color="auto"/>
        <w:bottom w:val="none" w:sz="0" w:space="0" w:color="auto"/>
        <w:right w:val="none" w:sz="0" w:space="0" w:color="auto"/>
      </w:divBdr>
    </w:div>
    <w:div w:id="796987895">
      <w:bodyDiv w:val="1"/>
      <w:marLeft w:val="0"/>
      <w:marRight w:val="0"/>
      <w:marTop w:val="0"/>
      <w:marBottom w:val="0"/>
      <w:divBdr>
        <w:top w:val="none" w:sz="0" w:space="0" w:color="auto"/>
        <w:left w:val="none" w:sz="0" w:space="0" w:color="auto"/>
        <w:bottom w:val="none" w:sz="0" w:space="0" w:color="auto"/>
        <w:right w:val="none" w:sz="0" w:space="0" w:color="auto"/>
      </w:divBdr>
    </w:div>
    <w:div w:id="801313947">
      <w:bodyDiv w:val="1"/>
      <w:marLeft w:val="0"/>
      <w:marRight w:val="0"/>
      <w:marTop w:val="0"/>
      <w:marBottom w:val="0"/>
      <w:divBdr>
        <w:top w:val="none" w:sz="0" w:space="0" w:color="auto"/>
        <w:left w:val="none" w:sz="0" w:space="0" w:color="auto"/>
        <w:bottom w:val="none" w:sz="0" w:space="0" w:color="auto"/>
        <w:right w:val="none" w:sz="0" w:space="0" w:color="auto"/>
      </w:divBdr>
    </w:div>
    <w:div w:id="801776648">
      <w:bodyDiv w:val="1"/>
      <w:marLeft w:val="0"/>
      <w:marRight w:val="0"/>
      <w:marTop w:val="0"/>
      <w:marBottom w:val="0"/>
      <w:divBdr>
        <w:top w:val="none" w:sz="0" w:space="0" w:color="auto"/>
        <w:left w:val="none" w:sz="0" w:space="0" w:color="auto"/>
        <w:bottom w:val="none" w:sz="0" w:space="0" w:color="auto"/>
        <w:right w:val="none" w:sz="0" w:space="0" w:color="auto"/>
      </w:divBdr>
      <w:divsChild>
        <w:div w:id="1265262883">
          <w:marLeft w:val="0"/>
          <w:marRight w:val="0"/>
          <w:marTop w:val="0"/>
          <w:marBottom w:val="0"/>
          <w:divBdr>
            <w:top w:val="none" w:sz="0" w:space="0" w:color="auto"/>
            <w:left w:val="none" w:sz="0" w:space="0" w:color="auto"/>
            <w:bottom w:val="none" w:sz="0" w:space="0" w:color="auto"/>
            <w:right w:val="none" w:sz="0" w:space="0" w:color="auto"/>
          </w:divBdr>
          <w:divsChild>
            <w:div w:id="821459348">
              <w:marLeft w:val="0"/>
              <w:marRight w:val="0"/>
              <w:marTop w:val="0"/>
              <w:marBottom w:val="0"/>
              <w:divBdr>
                <w:top w:val="none" w:sz="0" w:space="0" w:color="auto"/>
                <w:left w:val="none" w:sz="0" w:space="0" w:color="auto"/>
                <w:bottom w:val="none" w:sz="0" w:space="0" w:color="auto"/>
                <w:right w:val="none" w:sz="0" w:space="0" w:color="auto"/>
              </w:divBdr>
              <w:divsChild>
                <w:div w:id="1334257651">
                  <w:marLeft w:val="0"/>
                  <w:marRight w:val="0"/>
                  <w:marTop w:val="0"/>
                  <w:marBottom w:val="0"/>
                  <w:divBdr>
                    <w:top w:val="none" w:sz="0" w:space="0" w:color="auto"/>
                    <w:left w:val="none" w:sz="0" w:space="0" w:color="auto"/>
                    <w:bottom w:val="none" w:sz="0" w:space="0" w:color="auto"/>
                    <w:right w:val="none" w:sz="0" w:space="0" w:color="auto"/>
                  </w:divBdr>
                  <w:divsChild>
                    <w:div w:id="70447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67447">
      <w:bodyDiv w:val="1"/>
      <w:marLeft w:val="0"/>
      <w:marRight w:val="0"/>
      <w:marTop w:val="0"/>
      <w:marBottom w:val="0"/>
      <w:divBdr>
        <w:top w:val="none" w:sz="0" w:space="0" w:color="auto"/>
        <w:left w:val="none" w:sz="0" w:space="0" w:color="auto"/>
        <w:bottom w:val="none" w:sz="0" w:space="0" w:color="auto"/>
        <w:right w:val="none" w:sz="0" w:space="0" w:color="auto"/>
      </w:divBdr>
      <w:divsChild>
        <w:div w:id="649989718">
          <w:marLeft w:val="0"/>
          <w:marRight w:val="0"/>
          <w:marTop w:val="120"/>
          <w:marBottom w:val="120"/>
          <w:divBdr>
            <w:top w:val="none" w:sz="0" w:space="0" w:color="auto"/>
            <w:left w:val="none" w:sz="0" w:space="0" w:color="auto"/>
            <w:bottom w:val="none" w:sz="0" w:space="0" w:color="auto"/>
            <w:right w:val="none" w:sz="0" w:space="0" w:color="auto"/>
          </w:divBdr>
        </w:div>
      </w:divsChild>
    </w:div>
    <w:div w:id="805127319">
      <w:bodyDiv w:val="1"/>
      <w:marLeft w:val="0"/>
      <w:marRight w:val="0"/>
      <w:marTop w:val="0"/>
      <w:marBottom w:val="0"/>
      <w:divBdr>
        <w:top w:val="none" w:sz="0" w:space="0" w:color="auto"/>
        <w:left w:val="none" w:sz="0" w:space="0" w:color="auto"/>
        <w:bottom w:val="none" w:sz="0" w:space="0" w:color="auto"/>
        <w:right w:val="none" w:sz="0" w:space="0" w:color="auto"/>
      </w:divBdr>
    </w:div>
    <w:div w:id="805699722">
      <w:bodyDiv w:val="1"/>
      <w:marLeft w:val="0"/>
      <w:marRight w:val="0"/>
      <w:marTop w:val="0"/>
      <w:marBottom w:val="0"/>
      <w:divBdr>
        <w:top w:val="none" w:sz="0" w:space="0" w:color="auto"/>
        <w:left w:val="none" w:sz="0" w:space="0" w:color="auto"/>
        <w:bottom w:val="none" w:sz="0" w:space="0" w:color="auto"/>
        <w:right w:val="none" w:sz="0" w:space="0" w:color="auto"/>
      </w:divBdr>
    </w:div>
    <w:div w:id="813521426">
      <w:bodyDiv w:val="1"/>
      <w:marLeft w:val="0"/>
      <w:marRight w:val="0"/>
      <w:marTop w:val="0"/>
      <w:marBottom w:val="0"/>
      <w:divBdr>
        <w:top w:val="none" w:sz="0" w:space="0" w:color="auto"/>
        <w:left w:val="none" w:sz="0" w:space="0" w:color="auto"/>
        <w:bottom w:val="none" w:sz="0" w:space="0" w:color="auto"/>
        <w:right w:val="none" w:sz="0" w:space="0" w:color="auto"/>
      </w:divBdr>
      <w:divsChild>
        <w:div w:id="416174991">
          <w:marLeft w:val="0"/>
          <w:marRight w:val="0"/>
          <w:marTop w:val="0"/>
          <w:marBottom w:val="0"/>
          <w:divBdr>
            <w:top w:val="none" w:sz="0" w:space="0" w:color="auto"/>
            <w:left w:val="none" w:sz="0" w:space="0" w:color="auto"/>
            <w:bottom w:val="none" w:sz="0" w:space="0" w:color="auto"/>
            <w:right w:val="none" w:sz="0" w:space="0" w:color="auto"/>
          </w:divBdr>
        </w:div>
      </w:divsChild>
    </w:div>
    <w:div w:id="815798577">
      <w:bodyDiv w:val="1"/>
      <w:marLeft w:val="0"/>
      <w:marRight w:val="0"/>
      <w:marTop w:val="0"/>
      <w:marBottom w:val="0"/>
      <w:divBdr>
        <w:top w:val="none" w:sz="0" w:space="0" w:color="auto"/>
        <w:left w:val="none" w:sz="0" w:space="0" w:color="auto"/>
        <w:bottom w:val="none" w:sz="0" w:space="0" w:color="auto"/>
        <w:right w:val="none" w:sz="0" w:space="0" w:color="auto"/>
      </w:divBdr>
    </w:div>
    <w:div w:id="817065230">
      <w:bodyDiv w:val="1"/>
      <w:marLeft w:val="0"/>
      <w:marRight w:val="0"/>
      <w:marTop w:val="0"/>
      <w:marBottom w:val="0"/>
      <w:divBdr>
        <w:top w:val="none" w:sz="0" w:space="0" w:color="auto"/>
        <w:left w:val="none" w:sz="0" w:space="0" w:color="auto"/>
        <w:bottom w:val="none" w:sz="0" w:space="0" w:color="auto"/>
        <w:right w:val="none" w:sz="0" w:space="0" w:color="auto"/>
      </w:divBdr>
      <w:divsChild>
        <w:div w:id="1824009768">
          <w:marLeft w:val="0"/>
          <w:marRight w:val="0"/>
          <w:marTop w:val="0"/>
          <w:marBottom w:val="0"/>
          <w:divBdr>
            <w:top w:val="none" w:sz="0" w:space="0" w:color="auto"/>
            <w:left w:val="none" w:sz="0" w:space="0" w:color="auto"/>
            <w:bottom w:val="none" w:sz="0" w:space="0" w:color="auto"/>
            <w:right w:val="none" w:sz="0" w:space="0" w:color="auto"/>
          </w:divBdr>
        </w:div>
      </w:divsChild>
    </w:div>
    <w:div w:id="817647636">
      <w:bodyDiv w:val="1"/>
      <w:marLeft w:val="0"/>
      <w:marRight w:val="0"/>
      <w:marTop w:val="0"/>
      <w:marBottom w:val="0"/>
      <w:divBdr>
        <w:top w:val="none" w:sz="0" w:space="0" w:color="auto"/>
        <w:left w:val="none" w:sz="0" w:space="0" w:color="auto"/>
        <w:bottom w:val="none" w:sz="0" w:space="0" w:color="auto"/>
        <w:right w:val="none" w:sz="0" w:space="0" w:color="auto"/>
      </w:divBdr>
    </w:div>
    <w:div w:id="824903841">
      <w:bodyDiv w:val="1"/>
      <w:marLeft w:val="0"/>
      <w:marRight w:val="0"/>
      <w:marTop w:val="0"/>
      <w:marBottom w:val="0"/>
      <w:divBdr>
        <w:top w:val="none" w:sz="0" w:space="0" w:color="auto"/>
        <w:left w:val="none" w:sz="0" w:space="0" w:color="auto"/>
        <w:bottom w:val="none" w:sz="0" w:space="0" w:color="auto"/>
        <w:right w:val="none" w:sz="0" w:space="0" w:color="auto"/>
      </w:divBdr>
    </w:div>
    <w:div w:id="826240085">
      <w:bodyDiv w:val="1"/>
      <w:marLeft w:val="0"/>
      <w:marRight w:val="0"/>
      <w:marTop w:val="0"/>
      <w:marBottom w:val="0"/>
      <w:divBdr>
        <w:top w:val="none" w:sz="0" w:space="0" w:color="auto"/>
        <w:left w:val="none" w:sz="0" w:space="0" w:color="auto"/>
        <w:bottom w:val="none" w:sz="0" w:space="0" w:color="auto"/>
        <w:right w:val="none" w:sz="0" w:space="0" w:color="auto"/>
      </w:divBdr>
    </w:div>
    <w:div w:id="829297174">
      <w:bodyDiv w:val="1"/>
      <w:marLeft w:val="0"/>
      <w:marRight w:val="0"/>
      <w:marTop w:val="0"/>
      <w:marBottom w:val="0"/>
      <w:divBdr>
        <w:top w:val="none" w:sz="0" w:space="0" w:color="auto"/>
        <w:left w:val="none" w:sz="0" w:space="0" w:color="auto"/>
        <w:bottom w:val="none" w:sz="0" w:space="0" w:color="auto"/>
        <w:right w:val="none" w:sz="0" w:space="0" w:color="auto"/>
      </w:divBdr>
    </w:div>
    <w:div w:id="830293989">
      <w:bodyDiv w:val="1"/>
      <w:marLeft w:val="0"/>
      <w:marRight w:val="0"/>
      <w:marTop w:val="0"/>
      <w:marBottom w:val="0"/>
      <w:divBdr>
        <w:top w:val="none" w:sz="0" w:space="0" w:color="auto"/>
        <w:left w:val="none" w:sz="0" w:space="0" w:color="auto"/>
        <w:bottom w:val="none" w:sz="0" w:space="0" w:color="auto"/>
        <w:right w:val="none" w:sz="0" w:space="0" w:color="auto"/>
      </w:divBdr>
    </w:div>
    <w:div w:id="835267242">
      <w:bodyDiv w:val="1"/>
      <w:marLeft w:val="0"/>
      <w:marRight w:val="0"/>
      <w:marTop w:val="0"/>
      <w:marBottom w:val="0"/>
      <w:divBdr>
        <w:top w:val="none" w:sz="0" w:space="0" w:color="auto"/>
        <w:left w:val="none" w:sz="0" w:space="0" w:color="auto"/>
        <w:bottom w:val="none" w:sz="0" w:space="0" w:color="auto"/>
        <w:right w:val="none" w:sz="0" w:space="0" w:color="auto"/>
      </w:divBdr>
    </w:div>
    <w:div w:id="836263024">
      <w:bodyDiv w:val="1"/>
      <w:marLeft w:val="0"/>
      <w:marRight w:val="0"/>
      <w:marTop w:val="0"/>
      <w:marBottom w:val="0"/>
      <w:divBdr>
        <w:top w:val="none" w:sz="0" w:space="0" w:color="auto"/>
        <w:left w:val="none" w:sz="0" w:space="0" w:color="auto"/>
        <w:bottom w:val="none" w:sz="0" w:space="0" w:color="auto"/>
        <w:right w:val="none" w:sz="0" w:space="0" w:color="auto"/>
      </w:divBdr>
    </w:div>
    <w:div w:id="837427856">
      <w:bodyDiv w:val="1"/>
      <w:marLeft w:val="0"/>
      <w:marRight w:val="0"/>
      <w:marTop w:val="0"/>
      <w:marBottom w:val="0"/>
      <w:divBdr>
        <w:top w:val="none" w:sz="0" w:space="0" w:color="auto"/>
        <w:left w:val="none" w:sz="0" w:space="0" w:color="auto"/>
        <w:bottom w:val="none" w:sz="0" w:space="0" w:color="auto"/>
        <w:right w:val="none" w:sz="0" w:space="0" w:color="auto"/>
      </w:divBdr>
    </w:div>
    <w:div w:id="837697742">
      <w:bodyDiv w:val="1"/>
      <w:marLeft w:val="0"/>
      <w:marRight w:val="0"/>
      <w:marTop w:val="0"/>
      <w:marBottom w:val="0"/>
      <w:divBdr>
        <w:top w:val="none" w:sz="0" w:space="0" w:color="auto"/>
        <w:left w:val="none" w:sz="0" w:space="0" w:color="auto"/>
        <w:bottom w:val="none" w:sz="0" w:space="0" w:color="auto"/>
        <w:right w:val="none" w:sz="0" w:space="0" w:color="auto"/>
      </w:divBdr>
    </w:div>
    <w:div w:id="838615102">
      <w:bodyDiv w:val="1"/>
      <w:marLeft w:val="0"/>
      <w:marRight w:val="0"/>
      <w:marTop w:val="0"/>
      <w:marBottom w:val="0"/>
      <w:divBdr>
        <w:top w:val="none" w:sz="0" w:space="0" w:color="auto"/>
        <w:left w:val="none" w:sz="0" w:space="0" w:color="auto"/>
        <w:bottom w:val="none" w:sz="0" w:space="0" w:color="auto"/>
        <w:right w:val="none" w:sz="0" w:space="0" w:color="auto"/>
      </w:divBdr>
    </w:div>
    <w:div w:id="838691161">
      <w:bodyDiv w:val="1"/>
      <w:marLeft w:val="0"/>
      <w:marRight w:val="0"/>
      <w:marTop w:val="0"/>
      <w:marBottom w:val="0"/>
      <w:divBdr>
        <w:top w:val="none" w:sz="0" w:space="0" w:color="auto"/>
        <w:left w:val="none" w:sz="0" w:space="0" w:color="auto"/>
        <w:bottom w:val="none" w:sz="0" w:space="0" w:color="auto"/>
        <w:right w:val="none" w:sz="0" w:space="0" w:color="auto"/>
      </w:divBdr>
    </w:div>
    <w:div w:id="840311050">
      <w:bodyDiv w:val="1"/>
      <w:marLeft w:val="0"/>
      <w:marRight w:val="0"/>
      <w:marTop w:val="0"/>
      <w:marBottom w:val="0"/>
      <w:divBdr>
        <w:top w:val="none" w:sz="0" w:space="0" w:color="auto"/>
        <w:left w:val="none" w:sz="0" w:space="0" w:color="auto"/>
        <w:bottom w:val="none" w:sz="0" w:space="0" w:color="auto"/>
        <w:right w:val="none" w:sz="0" w:space="0" w:color="auto"/>
      </w:divBdr>
    </w:div>
    <w:div w:id="842401577">
      <w:bodyDiv w:val="1"/>
      <w:marLeft w:val="0"/>
      <w:marRight w:val="0"/>
      <w:marTop w:val="0"/>
      <w:marBottom w:val="0"/>
      <w:divBdr>
        <w:top w:val="none" w:sz="0" w:space="0" w:color="auto"/>
        <w:left w:val="none" w:sz="0" w:space="0" w:color="auto"/>
        <w:bottom w:val="none" w:sz="0" w:space="0" w:color="auto"/>
        <w:right w:val="none" w:sz="0" w:space="0" w:color="auto"/>
      </w:divBdr>
    </w:div>
    <w:div w:id="847519867">
      <w:bodyDiv w:val="1"/>
      <w:marLeft w:val="0"/>
      <w:marRight w:val="0"/>
      <w:marTop w:val="0"/>
      <w:marBottom w:val="0"/>
      <w:divBdr>
        <w:top w:val="none" w:sz="0" w:space="0" w:color="auto"/>
        <w:left w:val="none" w:sz="0" w:space="0" w:color="auto"/>
        <w:bottom w:val="none" w:sz="0" w:space="0" w:color="auto"/>
        <w:right w:val="none" w:sz="0" w:space="0" w:color="auto"/>
      </w:divBdr>
    </w:div>
    <w:div w:id="853110451">
      <w:bodyDiv w:val="1"/>
      <w:marLeft w:val="0"/>
      <w:marRight w:val="0"/>
      <w:marTop w:val="0"/>
      <w:marBottom w:val="0"/>
      <w:divBdr>
        <w:top w:val="none" w:sz="0" w:space="0" w:color="auto"/>
        <w:left w:val="none" w:sz="0" w:space="0" w:color="auto"/>
        <w:bottom w:val="none" w:sz="0" w:space="0" w:color="auto"/>
        <w:right w:val="none" w:sz="0" w:space="0" w:color="auto"/>
      </w:divBdr>
      <w:divsChild>
        <w:div w:id="1118061342">
          <w:marLeft w:val="0"/>
          <w:marRight w:val="0"/>
          <w:marTop w:val="0"/>
          <w:marBottom w:val="0"/>
          <w:divBdr>
            <w:top w:val="none" w:sz="0" w:space="0" w:color="auto"/>
            <w:left w:val="none" w:sz="0" w:space="0" w:color="auto"/>
            <w:bottom w:val="none" w:sz="0" w:space="0" w:color="auto"/>
            <w:right w:val="none" w:sz="0" w:space="0" w:color="auto"/>
          </w:divBdr>
        </w:div>
        <w:div w:id="1853954715">
          <w:marLeft w:val="0"/>
          <w:marRight w:val="0"/>
          <w:marTop w:val="0"/>
          <w:marBottom w:val="0"/>
          <w:divBdr>
            <w:top w:val="none" w:sz="0" w:space="0" w:color="auto"/>
            <w:left w:val="none" w:sz="0" w:space="0" w:color="auto"/>
            <w:bottom w:val="none" w:sz="0" w:space="0" w:color="auto"/>
            <w:right w:val="none" w:sz="0" w:space="0" w:color="auto"/>
          </w:divBdr>
        </w:div>
      </w:divsChild>
    </w:div>
    <w:div w:id="853767119">
      <w:bodyDiv w:val="1"/>
      <w:marLeft w:val="0"/>
      <w:marRight w:val="0"/>
      <w:marTop w:val="0"/>
      <w:marBottom w:val="0"/>
      <w:divBdr>
        <w:top w:val="none" w:sz="0" w:space="0" w:color="auto"/>
        <w:left w:val="none" w:sz="0" w:space="0" w:color="auto"/>
        <w:bottom w:val="none" w:sz="0" w:space="0" w:color="auto"/>
        <w:right w:val="none" w:sz="0" w:space="0" w:color="auto"/>
      </w:divBdr>
    </w:div>
    <w:div w:id="853999798">
      <w:bodyDiv w:val="1"/>
      <w:marLeft w:val="0"/>
      <w:marRight w:val="0"/>
      <w:marTop w:val="0"/>
      <w:marBottom w:val="0"/>
      <w:divBdr>
        <w:top w:val="none" w:sz="0" w:space="0" w:color="auto"/>
        <w:left w:val="none" w:sz="0" w:space="0" w:color="auto"/>
        <w:bottom w:val="none" w:sz="0" w:space="0" w:color="auto"/>
        <w:right w:val="none" w:sz="0" w:space="0" w:color="auto"/>
      </w:divBdr>
    </w:div>
    <w:div w:id="855772321">
      <w:bodyDiv w:val="1"/>
      <w:marLeft w:val="0"/>
      <w:marRight w:val="0"/>
      <w:marTop w:val="0"/>
      <w:marBottom w:val="0"/>
      <w:divBdr>
        <w:top w:val="none" w:sz="0" w:space="0" w:color="auto"/>
        <w:left w:val="none" w:sz="0" w:space="0" w:color="auto"/>
        <w:bottom w:val="none" w:sz="0" w:space="0" w:color="auto"/>
        <w:right w:val="none" w:sz="0" w:space="0" w:color="auto"/>
      </w:divBdr>
    </w:div>
    <w:div w:id="856889628">
      <w:bodyDiv w:val="1"/>
      <w:marLeft w:val="0"/>
      <w:marRight w:val="0"/>
      <w:marTop w:val="0"/>
      <w:marBottom w:val="0"/>
      <w:divBdr>
        <w:top w:val="none" w:sz="0" w:space="0" w:color="auto"/>
        <w:left w:val="none" w:sz="0" w:space="0" w:color="auto"/>
        <w:bottom w:val="none" w:sz="0" w:space="0" w:color="auto"/>
        <w:right w:val="none" w:sz="0" w:space="0" w:color="auto"/>
      </w:divBdr>
    </w:div>
    <w:div w:id="862866667">
      <w:bodyDiv w:val="1"/>
      <w:marLeft w:val="0"/>
      <w:marRight w:val="0"/>
      <w:marTop w:val="0"/>
      <w:marBottom w:val="0"/>
      <w:divBdr>
        <w:top w:val="none" w:sz="0" w:space="0" w:color="auto"/>
        <w:left w:val="none" w:sz="0" w:space="0" w:color="auto"/>
        <w:bottom w:val="none" w:sz="0" w:space="0" w:color="auto"/>
        <w:right w:val="none" w:sz="0" w:space="0" w:color="auto"/>
      </w:divBdr>
      <w:divsChild>
        <w:div w:id="1543713749">
          <w:marLeft w:val="0"/>
          <w:marRight w:val="0"/>
          <w:marTop w:val="120"/>
          <w:marBottom w:val="120"/>
          <w:divBdr>
            <w:top w:val="none" w:sz="0" w:space="0" w:color="auto"/>
            <w:left w:val="none" w:sz="0" w:space="0" w:color="auto"/>
            <w:bottom w:val="none" w:sz="0" w:space="0" w:color="auto"/>
            <w:right w:val="none" w:sz="0" w:space="0" w:color="auto"/>
          </w:divBdr>
        </w:div>
      </w:divsChild>
    </w:div>
    <w:div w:id="866407943">
      <w:bodyDiv w:val="1"/>
      <w:marLeft w:val="0"/>
      <w:marRight w:val="0"/>
      <w:marTop w:val="0"/>
      <w:marBottom w:val="0"/>
      <w:divBdr>
        <w:top w:val="none" w:sz="0" w:space="0" w:color="auto"/>
        <w:left w:val="none" w:sz="0" w:space="0" w:color="auto"/>
        <w:bottom w:val="none" w:sz="0" w:space="0" w:color="auto"/>
        <w:right w:val="none" w:sz="0" w:space="0" w:color="auto"/>
      </w:divBdr>
    </w:div>
    <w:div w:id="866795521">
      <w:bodyDiv w:val="1"/>
      <w:marLeft w:val="0"/>
      <w:marRight w:val="0"/>
      <w:marTop w:val="0"/>
      <w:marBottom w:val="0"/>
      <w:divBdr>
        <w:top w:val="none" w:sz="0" w:space="0" w:color="auto"/>
        <w:left w:val="none" w:sz="0" w:space="0" w:color="auto"/>
        <w:bottom w:val="none" w:sz="0" w:space="0" w:color="auto"/>
        <w:right w:val="none" w:sz="0" w:space="0" w:color="auto"/>
      </w:divBdr>
    </w:div>
    <w:div w:id="868222274">
      <w:bodyDiv w:val="1"/>
      <w:marLeft w:val="0"/>
      <w:marRight w:val="0"/>
      <w:marTop w:val="0"/>
      <w:marBottom w:val="0"/>
      <w:divBdr>
        <w:top w:val="none" w:sz="0" w:space="0" w:color="auto"/>
        <w:left w:val="none" w:sz="0" w:space="0" w:color="auto"/>
        <w:bottom w:val="none" w:sz="0" w:space="0" w:color="auto"/>
        <w:right w:val="none" w:sz="0" w:space="0" w:color="auto"/>
      </w:divBdr>
    </w:div>
    <w:div w:id="868687024">
      <w:bodyDiv w:val="1"/>
      <w:marLeft w:val="0"/>
      <w:marRight w:val="0"/>
      <w:marTop w:val="0"/>
      <w:marBottom w:val="0"/>
      <w:divBdr>
        <w:top w:val="none" w:sz="0" w:space="0" w:color="auto"/>
        <w:left w:val="none" w:sz="0" w:space="0" w:color="auto"/>
        <w:bottom w:val="none" w:sz="0" w:space="0" w:color="auto"/>
        <w:right w:val="none" w:sz="0" w:space="0" w:color="auto"/>
      </w:divBdr>
    </w:div>
    <w:div w:id="870070823">
      <w:bodyDiv w:val="1"/>
      <w:marLeft w:val="0"/>
      <w:marRight w:val="0"/>
      <w:marTop w:val="0"/>
      <w:marBottom w:val="0"/>
      <w:divBdr>
        <w:top w:val="none" w:sz="0" w:space="0" w:color="auto"/>
        <w:left w:val="none" w:sz="0" w:space="0" w:color="auto"/>
        <w:bottom w:val="none" w:sz="0" w:space="0" w:color="auto"/>
        <w:right w:val="none" w:sz="0" w:space="0" w:color="auto"/>
      </w:divBdr>
    </w:div>
    <w:div w:id="871915470">
      <w:bodyDiv w:val="1"/>
      <w:marLeft w:val="0"/>
      <w:marRight w:val="0"/>
      <w:marTop w:val="0"/>
      <w:marBottom w:val="0"/>
      <w:divBdr>
        <w:top w:val="none" w:sz="0" w:space="0" w:color="auto"/>
        <w:left w:val="none" w:sz="0" w:space="0" w:color="auto"/>
        <w:bottom w:val="none" w:sz="0" w:space="0" w:color="auto"/>
        <w:right w:val="none" w:sz="0" w:space="0" w:color="auto"/>
      </w:divBdr>
    </w:div>
    <w:div w:id="873540430">
      <w:bodyDiv w:val="1"/>
      <w:marLeft w:val="0"/>
      <w:marRight w:val="0"/>
      <w:marTop w:val="0"/>
      <w:marBottom w:val="0"/>
      <w:divBdr>
        <w:top w:val="none" w:sz="0" w:space="0" w:color="auto"/>
        <w:left w:val="none" w:sz="0" w:space="0" w:color="auto"/>
        <w:bottom w:val="none" w:sz="0" w:space="0" w:color="auto"/>
        <w:right w:val="none" w:sz="0" w:space="0" w:color="auto"/>
      </w:divBdr>
    </w:div>
    <w:div w:id="875311221">
      <w:bodyDiv w:val="1"/>
      <w:marLeft w:val="0"/>
      <w:marRight w:val="0"/>
      <w:marTop w:val="0"/>
      <w:marBottom w:val="0"/>
      <w:divBdr>
        <w:top w:val="none" w:sz="0" w:space="0" w:color="auto"/>
        <w:left w:val="none" w:sz="0" w:space="0" w:color="auto"/>
        <w:bottom w:val="none" w:sz="0" w:space="0" w:color="auto"/>
        <w:right w:val="none" w:sz="0" w:space="0" w:color="auto"/>
      </w:divBdr>
    </w:div>
    <w:div w:id="876432303">
      <w:bodyDiv w:val="1"/>
      <w:marLeft w:val="0"/>
      <w:marRight w:val="0"/>
      <w:marTop w:val="0"/>
      <w:marBottom w:val="0"/>
      <w:divBdr>
        <w:top w:val="none" w:sz="0" w:space="0" w:color="auto"/>
        <w:left w:val="none" w:sz="0" w:space="0" w:color="auto"/>
        <w:bottom w:val="none" w:sz="0" w:space="0" w:color="auto"/>
        <w:right w:val="none" w:sz="0" w:space="0" w:color="auto"/>
      </w:divBdr>
      <w:divsChild>
        <w:div w:id="702286472">
          <w:marLeft w:val="0"/>
          <w:marRight w:val="0"/>
          <w:marTop w:val="120"/>
          <w:marBottom w:val="120"/>
          <w:divBdr>
            <w:top w:val="none" w:sz="0" w:space="0" w:color="auto"/>
            <w:left w:val="none" w:sz="0" w:space="0" w:color="auto"/>
            <w:bottom w:val="none" w:sz="0" w:space="0" w:color="auto"/>
            <w:right w:val="none" w:sz="0" w:space="0" w:color="auto"/>
          </w:divBdr>
        </w:div>
      </w:divsChild>
    </w:div>
    <w:div w:id="876702483">
      <w:bodyDiv w:val="1"/>
      <w:marLeft w:val="0"/>
      <w:marRight w:val="0"/>
      <w:marTop w:val="0"/>
      <w:marBottom w:val="0"/>
      <w:divBdr>
        <w:top w:val="none" w:sz="0" w:space="0" w:color="auto"/>
        <w:left w:val="none" w:sz="0" w:space="0" w:color="auto"/>
        <w:bottom w:val="none" w:sz="0" w:space="0" w:color="auto"/>
        <w:right w:val="none" w:sz="0" w:space="0" w:color="auto"/>
      </w:divBdr>
    </w:div>
    <w:div w:id="904073986">
      <w:bodyDiv w:val="1"/>
      <w:marLeft w:val="0"/>
      <w:marRight w:val="0"/>
      <w:marTop w:val="0"/>
      <w:marBottom w:val="0"/>
      <w:divBdr>
        <w:top w:val="none" w:sz="0" w:space="0" w:color="auto"/>
        <w:left w:val="none" w:sz="0" w:space="0" w:color="auto"/>
        <w:bottom w:val="none" w:sz="0" w:space="0" w:color="auto"/>
        <w:right w:val="none" w:sz="0" w:space="0" w:color="auto"/>
      </w:divBdr>
    </w:div>
    <w:div w:id="916331566">
      <w:bodyDiv w:val="1"/>
      <w:marLeft w:val="0"/>
      <w:marRight w:val="0"/>
      <w:marTop w:val="0"/>
      <w:marBottom w:val="0"/>
      <w:divBdr>
        <w:top w:val="none" w:sz="0" w:space="0" w:color="auto"/>
        <w:left w:val="none" w:sz="0" w:space="0" w:color="auto"/>
        <w:bottom w:val="none" w:sz="0" w:space="0" w:color="auto"/>
        <w:right w:val="none" w:sz="0" w:space="0" w:color="auto"/>
      </w:divBdr>
    </w:div>
    <w:div w:id="918252624">
      <w:bodyDiv w:val="1"/>
      <w:marLeft w:val="0"/>
      <w:marRight w:val="0"/>
      <w:marTop w:val="0"/>
      <w:marBottom w:val="0"/>
      <w:divBdr>
        <w:top w:val="none" w:sz="0" w:space="0" w:color="auto"/>
        <w:left w:val="none" w:sz="0" w:space="0" w:color="auto"/>
        <w:bottom w:val="none" w:sz="0" w:space="0" w:color="auto"/>
        <w:right w:val="none" w:sz="0" w:space="0" w:color="auto"/>
      </w:divBdr>
    </w:div>
    <w:div w:id="921915185">
      <w:bodyDiv w:val="1"/>
      <w:marLeft w:val="0"/>
      <w:marRight w:val="0"/>
      <w:marTop w:val="0"/>
      <w:marBottom w:val="0"/>
      <w:divBdr>
        <w:top w:val="none" w:sz="0" w:space="0" w:color="auto"/>
        <w:left w:val="none" w:sz="0" w:space="0" w:color="auto"/>
        <w:bottom w:val="none" w:sz="0" w:space="0" w:color="auto"/>
        <w:right w:val="none" w:sz="0" w:space="0" w:color="auto"/>
      </w:divBdr>
    </w:div>
    <w:div w:id="923807503">
      <w:bodyDiv w:val="1"/>
      <w:marLeft w:val="0"/>
      <w:marRight w:val="0"/>
      <w:marTop w:val="0"/>
      <w:marBottom w:val="0"/>
      <w:divBdr>
        <w:top w:val="none" w:sz="0" w:space="0" w:color="auto"/>
        <w:left w:val="none" w:sz="0" w:space="0" w:color="auto"/>
        <w:bottom w:val="none" w:sz="0" w:space="0" w:color="auto"/>
        <w:right w:val="none" w:sz="0" w:space="0" w:color="auto"/>
      </w:divBdr>
    </w:div>
    <w:div w:id="924338058">
      <w:bodyDiv w:val="1"/>
      <w:marLeft w:val="0"/>
      <w:marRight w:val="0"/>
      <w:marTop w:val="0"/>
      <w:marBottom w:val="0"/>
      <w:divBdr>
        <w:top w:val="none" w:sz="0" w:space="0" w:color="auto"/>
        <w:left w:val="none" w:sz="0" w:space="0" w:color="auto"/>
        <w:bottom w:val="none" w:sz="0" w:space="0" w:color="auto"/>
        <w:right w:val="none" w:sz="0" w:space="0" w:color="auto"/>
      </w:divBdr>
    </w:div>
    <w:div w:id="924799079">
      <w:bodyDiv w:val="1"/>
      <w:marLeft w:val="0"/>
      <w:marRight w:val="0"/>
      <w:marTop w:val="0"/>
      <w:marBottom w:val="0"/>
      <w:divBdr>
        <w:top w:val="none" w:sz="0" w:space="0" w:color="auto"/>
        <w:left w:val="none" w:sz="0" w:space="0" w:color="auto"/>
        <w:bottom w:val="none" w:sz="0" w:space="0" w:color="auto"/>
        <w:right w:val="none" w:sz="0" w:space="0" w:color="auto"/>
      </w:divBdr>
    </w:div>
    <w:div w:id="926041670">
      <w:bodyDiv w:val="1"/>
      <w:marLeft w:val="0"/>
      <w:marRight w:val="0"/>
      <w:marTop w:val="0"/>
      <w:marBottom w:val="0"/>
      <w:divBdr>
        <w:top w:val="none" w:sz="0" w:space="0" w:color="auto"/>
        <w:left w:val="none" w:sz="0" w:space="0" w:color="auto"/>
        <w:bottom w:val="none" w:sz="0" w:space="0" w:color="auto"/>
        <w:right w:val="none" w:sz="0" w:space="0" w:color="auto"/>
      </w:divBdr>
    </w:div>
    <w:div w:id="930745499">
      <w:bodyDiv w:val="1"/>
      <w:marLeft w:val="0"/>
      <w:marRight w:val="0"/>
      <w:marTop w:val="0"/>
      <w:marBottom w:val="0"/>
      <w:divBdr>
        <w:top w:val="none" w:sz="0" w:space="0" w:color="auto"/>
        <w:left w:val="none" w:sz="0" w:space="0" w:color="auto"/>
        <w:bottom w:val="none" w:sz="0" w:space="0" w:color="auto"/>
        <w:right w:val="none" w:sz="0" w:space="0" w:color="auto"/>
      </w:divBdr>
      <w:divsChild>
        <w:div w:id="484973834">
          <w:marLeft w:val="0"/>
          <w:marRight w:val="0"/>
          <w:marTop w:val="0"/>
          <w:marBottom w:val="120"/>
          <w:divBdr>
            <w:top w:val="none" w:sz="0" w:space="0" w:color="auto"/>
            <w:left w:val="none" w:sz="0" w:space="0" w:color="auto"/>
            <w:bottom w:val="none" w:sz="0" w:space="0" w:color="auto"/>
            <w:right w:val="none" w:sz="0" w:space="0" w:color="auto"/>
          </w:divBdr>
        </w:div>
        <w:div w:id="467557098">
          <w:marLeft w:val="0"/>
          <w:marRight w:val="0"/>
          <w:marTop w:val="0"/>
          <w:marBottom w:val="120"/>
          <w:divBdr>
            <w:top w:val="none" w:sz="0" w:space="0" w:color="auto"/>
            <w:left w:val="none" w:sz="0" w:space="0" w:color="auto"/>
            <w:bottom w:val="none" w:sz="0" w:space="0" w:color="auto"/>
            <w:right w:val="none" w:sz="0" w:space="0" w:color="auto"/>
          </w:divBdr>
        </w:div>
        <w:div w:id="1957826388">
          <w:marLeft w:val="0"/>
          <w:marRight w:val="0"/>
          <w:marTop w:val="0"/>
          <w:marBottom w:val="120"/>
          <w:divBdr>
            <w:top w:val="none" w:sz="0" w:space="0" w:color="auto"/>
            <w:left w:val="none" w:sz="0" w:space="0" w:color="auto"/>
            <w:bottom w:val="none" w:sz="0" w:space="0" w:color="auto"/>
            <w:right w:val="none" w:sz="0" w:space="0" w:color="auto"/>
          </w:divBdr>
        </w:div>
        <w:div w:id="528373143">
          <w:marLeft w:val="0"/>
          <w:marRight w:val="0"/>
          <w:marTop w:val="0"/>
          <w:marBottom w:val="120"/>
          <w:divBdr>
            <w:top w:val="none" w:sz="0" w:space="0" w:color="auto"/>
            <w:left w:val="none" w:sz="0" w:space="0" w:color="auto"/>
            <w:bottom w:val="none" w:sz="0" w:space="0" w:color="auto"/>
            <w:right w:val="none" w:sz="0" w:space="0" w:color="auto"/>
          </w:divBdr>
        </w:div>
        <w:div w:id="1655722653">
          <w:marLeft w:val="0"/>
          <w:marRight w:val="0"/>
          <w:marTop w:val="0"/>
          <w:marBottom w:val="120"/>
          <w:divBdr>
            <w:top w:val="none" w:sz="0" w:space="0" w:color="auto"/>
            <w:left w:val="none" w:sz="0" w:space="0" w:color="auto"/>
            <w:bottom w:val="none" w:sz="0" w:space="0" w:color="auto"/>
            <w:right w:val="none" w:sz="0" w:space="0" w:color="auto"/>
          </w:divBdr>
        </w:div>
        <w:div w:id="1634478695">
          <w:marLeft w:val="0"/>
          <w:marRight w:val="0"/>
          <w:marTop w:val="0"/>
          <w:marBottom w:val="120"/>
          <w:divBdr>
            <w:top w:val="none" w:sz="0" w:space="0" w:color="auto"/>
            <w:left w:val="none" w:sz="0" w:space="0" w:color="auto"/>
            <w:bottom w:val="none" w:sz="0" w:space="0" w:color="auto"/>
            <w:right w:val="none" w:sz="0" w:space="0" w:color="auto"/>
          </w:divBdr>
        </w:div>
        <w:div w:id="1443843228">
          <w:marLeft w:val="0"/>
          <w:marRight w:val="0"/>
          <w:marTop w:val="0"/>
          <w:marBottom w:val="120"/>
          <w:divBdr>
            <w:top w:val="none" w:sz="0" w:space="0" w:color="auto"/>
            <w:left w:val="none" w:sz="0" w:space="0" w:color="auto"/>
            <w:bottom w:val="none" w:sz="0" w:space="0" w:color="auto"/>
            <w:right w:val="none" w:sz="0" w:space="0" w:color="auto"/>
          </w:divBdr>
        </w:div>
        <w:div w:id="365758848">
          <w:marLeft w:val="0"/>
          <w:marRight w:val="0"/>
          <w:marTop w:val="0"/>
          <w:marBottom w:val="120"/>
          <w:divBdr>
            <w:top w:val="none" w:sz="0" w:space="0" w:color="auto"/>
            <w:left w:val="none" w:sz="0" w:space="0" w:color="auto"/>
            <w:bottom w:val="none" w:sz="0" w:space="0" w:color="auto"/>
            <w:right w:val="none" w:sz="0" w:space="0" w:color="auto"/>
          </w:divBdr>
        </w:div>
        <w:div w:id="2139831174">
          <w:marLeft w:val="0"/>
          <w:marRight w:val="0"/>
          <w:marTop w:val="0"/>
          <w:marBottom w:val="120"/>
          <w:divBdr>
            <w:top w:val="none" w:sz="0" w:space="0" w:color="auto"/>
            <w:left w:val="none" w:sz="0" w:space="0" w:color="auto"/>
            <w:bottom w:val="none" w:sz="0" w:space="0" w:color="auto"/>
            <w:right w:val="none" w:sz="0" w:space="0" w:color="auto"/>
          </w:divBdr>
        </w:div>
        <w:div w:id="750155275">
          <w:marLeft w:val="0"/>
          <w:marRight w:val="0"/>
          <w:marTop w:val="0"/>
          <w:marBottom w:val="120"/>
          <w:divBdr>
            <w:top w:val="none" w:sz="0" w:space="0" w:color="auto"/>
            <w:left w:val="none" w:sz="0" w:space="0" w:color="auto"/>
            <w:bottom w:val="none" w:sz="0" w:space="0" w:color="auto"/>
            <w:right w:val="none" w:sz="0" w:space="0" w:color="auto"/>
          </w:divBdr>
        </w:div>
        <w:div w:id="512720193">
          <w:marLeft w:val="0"/>
          <w:marRight w:val="0"/>
          <w:marTop w:val="0"/>
          <w:marBottom w:val="120"/>
          <w:divBdr>
            <w:top w:val="none" w:sz="0" w:space="0" w:color="auto"/>
            <w:left w:val="none" w:sz="0" w:space="0" w:color="auto"/>
            <w:bottom w:val="none" w:sz="0" w:space="0" w:color="auto"/>
            <w:right w:val="none" w:sz="0" w:space="0" w:color="auto"/>
          </w:divBdr>
        </w:div>
        <w:div w:id="1565726170">
          <w:marLeft w:val="0"/>
          <w:marRight w:val="0"/>
          <w:marTop w:val="0"/>
          <w:marBottom w:val="120"/>
          <w:divBdr>
            <w:top w:val="none" w:sz="0" w:space="0" w:color="auto"/>
            <w:left w:val="none" w:sz="0" w:space="0" w:color="auto"/>
            <w:bottom w:val="none" w:sz="0" w:space="0" w:color="auto"/>
            <w:right w:val="none" w:sz="0" w:space="0" w:color="auto"/>
          </w:divBdr>
        </w:div>
        <w:div w:id="1739864462">
          <w:marLeft w:val="0"/>
          <w:marRight w:val="0"/>
          <w:marTop w:val="0"/>
          <w:marBottom w:val="120"/>
          <w:divBdr>
            <w:top w:val="none" w:sz="0" w:space="0" w:color="auto"/>
            <w:left w:val="none" w:sz="0" w:space="0" w:color="auto"/>
            <w:bottom w:val="none" w:sz="0" w:space="0" w:color="auto"/>
            <w:right w:val="none" w:sz="0" w:space="0" w:color="auto"/>
          </w:divBdr>
        </w:div>
        <w:div w:id="191842073">
          <w:marLeft w:val="0"/>
          <w:marRight w:val="0"/>
          <w:marTop w:val="0"/>
          <w:marBottom w:val="120"/>
          <w:divBdr>
            <w:top w:val="none" w:sz="0" w:space="0" w:color="auto"/>
            <w:left w:val="none" w:sz="0" w:space="0" w:color="auto"/>
            <w:bottom w:val="none" w:sz="0" w:space="0" w:color="auto"/>
            <w:right w:val="none" w:sz="0" w:space="0" w:color="auto"/>
          </w:divBdr>
        </w:div>
        <w:div w:id="954218721">
          <w:marLeft w:val="0"/>
          <w:marRight w:val="0"/>
          <w:marTop w:val="0"/>
          <w:marBottom w:val="120"/>
          <w:divBdr>
            <w:top w:val="none" w:sz="0" w:space="0" w:color="auto"/>
            <w:left w:val="none" w:sz="0" w:space="0" w:color="auto"/>
            <w:bottom w:val="none" w:sz="0" w:space="0" w:color="auto"/>
            <w:right w:val="none" w:sz="0" w:space="0" w:color="auto"/>
          </w:divBdr>
        </w:div>
        <w:div w:id="1779062892">
          <w:marLeft w:val="0"/>
          <w:marRight w:val="0"/>
          <w:marTop w:val="0"/>
          <w:marBottom w:val="120"/>
          <w:divBdr>
            <w:top w:val="none" w:sz="0" w:space="0" w:color="auto"/>
            <w:left w:val="none" w:sz="0" w:space="0" w:color="auto"/>
            <w:bottom w:val="none" w:sz="0" w:space="0" w:color="auto"/>
            <w:right w:val="none" w:sz="0" w:space="0" w:color="auto"/>
          </w:divBdr>
        </w:div>
        <w:div w:id="935282263">
          <w:marLeft w:val="0"/>
          <w:marRight w:val="0"/>
          <w:marTop w:val="0"/>
          <w:marBottom w:val="120"/>
          <w:divBdr>
            <w:top w:val="none" w:sz="0" w:space="0" w:color="auto"/>
            <w:left w:val="none" w:sz="0" w:space="0" w:color="auto"/>
            <w:bottom w:val="none" w:sz="0" w:space="0" w:color="auto"/>
            <w:right w:val="none" w:sz="0" w:space="0" w:color="auto"/>
          </w:divBdr>
        </w:div>
        <w:div w:id="449934983">
          <w:marLeft w:val="0"/>
          <w:marRight w:val="0"/>
          <w:marTop w:val="0"/>
          <w:marBottom w:val="120"/>
          <w:divBdr>
            <w:top w:val="none" w:sz="0" w:space="0" w:color="auto"/>
            <w:left w:val="none" w:sz="0" w:space="0" w:color="auto"/>
            <w:bottom w:val="none" w:sz="0" w:space="0" w:color="auto"/>
            <w:right w:val="none" w:sz="0" w:space="0" w:color="auto"/>
          </w:divBdr>
        </w:div>
        <w:div w:id="1082524667">
          <w:marLeft w:val="0"/>
          <w:marRight w:val="0"/>
          <w:marTop w:val="0"/>
          <w:marBottom w:val="120"/>
          <w:divBdr>
            <w:top w:val="none" w:sz="0" w:space="0" w:color="auto"/>
            <w:left w:val="none" w:sz="0" w:space="0" w:color="auto"/>
            <w:bottom w:val="none" w:sz="0" w:space="0" w:color="auto"/>
            <w:right w:val="none" w:sz="0" w:space="0" w:color="auto"/>
          </w:divBdr>
        </w:div>
        <w:div w:id="1142884744">
          <w:marLeft w:val="0"/>
          <w:marRight w:val="0"/>
          <w:marTop w:val="0"/>
          <w:marBottom w:val="120"/>
          <w:divBdr>
            <w:top w:val="none" w:sz="0" w:space="0" w:color="auto"/>
            <w:left w:val="none" w:sz="0" w:space="0" w:color="auto"/>
            <w:bottom w:val="none" w:sz="0" w:space="0" w:color="auto"/>
            <w:right w:val="none" w:sz="0" w:space="0" w:color="auto"/>
          </w:divBdr>
        </w:div>
      </w:divsChild>
    </w:div>
    <w:div w:id="931207330">
      <w:bodyDiv w:val="1"/>
      <w:marLeft w:val="0"/>
      <w:marRight w:val="0"/>
      <w:marTop w:val="0"/>
      <w:marBottom w:val="0"/>
      <w:divBdr>
        <w:top w:val="none" w:sz="0" w:space="0" w:color="auto"/>
        <w:left w:val="none" w:sz="0" w:space="0" w:color="auto"/>
        <w:bottom w:val="none" w:sz="0" w:space="0" w:color="auto"/>
        <w:right w:val="none" w:sz="0" w:space="0" w:color="auto"/>
      </w:divBdr>
    </w:div>
    <w:div w:id="937058218">
      <w:bodyDiv w:val="1"/>
      <w:marLeft w:val="0"/>
      <w:marRight w:val="0"/>
      <w:marTop w:val="0"/>
      <w:marBottom w:val="0"/>
      <w:divBdr>
        <w:top w:val="none" w:sz="0" w:space="0" w:color="auto"/>
        <w:left w:val="none" w:sz="0" w:space="0" w:color="auto"/>
        <w:bottom w:val="none" w:sz="0" w:space="0" w:color="auto"/>
        <w:right w:val="none" w:sz="0" w:space="0" w:color="auto"/>
      </w:divBdr>
      <w:divsChild>
        <w:div w:id="1986468240">
          <w:marLeft w:val="0"/>
          <w:marRight w:val="0"/>
          <w:marTop w:val="0"/>
          <w:marBottom w:val="0"/>
          <w:divBdr>
            <w:top w:val="none" w:sz="0" w:space="0" w:color="auto"/>
            <w:left w:val="none" w:sz="0" w:space="0" w:color="auto"/>
            <w:bottom w:val="none" w:sz="0" w:space="0" w:color="auto"/>
            <w:right w:val="none" w:sz="0" w:space="0" w:color="auto"/>
          </w:divBdr>
        </w:div>
      </w:divsChild>
    </w:div>
    <w:div w:id="937100751">
      <w:bodyDiv w:val="1"/>
      <w:marLeft w:val="0"/>
      <w:marRight w:val="0"/>
      <w:marTop w:val="0"/>
      <w:marBottom w:val="0"/>
      <w:divBdr>
        <w:top w:val="none" w:sz="0" w:space="0" w:color="auto"/>
        <w:left w:val="none" w:sz="0" w:space="0" w:color="auto"/>
        <w:bottom w:val="none" w:sz="0" w:space="0" w:color="auto"/>
        <w:right w:val="none" w:sz="0" w:space="0" w:color="auto"/>
      </w:divBdr>
    </w:div>
    <w:div w:id="940531617">
      <w:bodyDiv w:val="1"/>
      <w:marLeft w:val="0"/>
      <w:marRight w:val="0"/>
      <w:marTop w:val="0"/>
      <w:marBottom w:val="0"/>
      <w:divBdr>
        <w:top w:val="none" w:sz="0" w:space="0" w:color="auto"/>
        <w:left w:val="none" w:sz="0" w:space="0" w:color="auto"/>
        <w:bottom w:val="none" w:sz="0" w:space="0" w:color="auto"/>
        <w:right w:val="none" w:sz="0" w:space="0" w:color="auto"/>
      </w:divBdr>
    </w:div>
    <w:div w:id="940646173">
      <w:bodyDiv w:val="1"/>
      <w:marLeft w:val="0"/>
      <w:marRight w:val="0"/>
      <w:marTop w:val="0"/>
      <w:marBottom w:val="0"/>
      <w:divBdr>
        <w:top w:val="none" w:sz="0" w:space="0" w:color="auto"/>
        <w:left w:val="none" w:sz="0" w:space="0" w:color="auto"/>
        <w:bottom w:val="none" w:sz="0" w:space="0" w:color="auto"/>
        <w:right w:val="none" w:sz="0" w:space="0" w:color="auto"/>
      </w:divBdr>
    </w:div>
    <w:div w:id="945426134">
      <w:bodyDiv w:val="1"/>
      <w:marLeft w:val="0"/>
      <w:marRight w:val="0"/>
      <w:marTop w:val="0"/>
      <w:marBottom w:val="0"/>
      <w:divBdr>
        <w:top w:val="none" w:sz="0" w:space="0" w:color="auto"/>
        <w:left w:val="none" w:sz="0" w:space="0" w:color="auto"/>
        <w:bottom w:val="none" w:sz="0" w:space="0" w:color="auto"/>
        <w:right w:val="none" w:sz="0" w:space="0" w:color="auto"/>
      </w:divBdr>
    </w:div>
    <w:div w:id="948244927">
      <w:bodyDiv w:val="1"/>
      <w:marLeft w:val="0"/>
      <w:marRight w:val="0"/>
      <w:marTop w:val="0"/>
      <w:marBottom w:val="0"/>
      <w:divBdr>
        <w:top w:val="none" w:sz="0" w:space="0" w:color="auto"/>
        <w:left w:val="none" w:sz="0" w:space="0" w:color="auto"/>
        <w:bottom w:val="none" w:sz="0" w:space="0" w:color="auto"/>
        <w:right w:val="none" w:sz="0" w:space="0" w:color="auto"/>
      </w:divBdr>
      <w:divsChild>
        <w:div w:id="779104062">
          <w:marLeft w:val="0"/>
          <w:marRight w:val="0"/>
          <w:marTop w:val="0"/>
          <w:marBottom w:val="0"/>
          <w:divBdr>
            <w:top w:val="none" w:sz="0" w:space="0" w:color="auto"/>
            <w:left w:val="none" w:sz="0" w:space="0" w:color="auto"/>
            <w:bottom w:val="none" w:sz="0" w:space="0" w:color="auto"/>
            <w:right w:val="none" w:sz="0" w:space="0" w:color="auto"/>
          </w:divBdr>
        </w:div>
      </w:divsChild>
    </w:div>
    <w:div w:id="950286359">
      <w:bodyDiv w:val="1"/>
      <w:marLeft w:val="0"/>
      <w:marRight w:val="0"/>
      <w:marTop w:val="0"/>
      <w:marBottom w:val="0"/>
      <w:divBdr>
        <w:top w:val="none" w:sz="0" w:space="0" w:color="auto"/>
        <w:left w:val="none" w:sz="0" w:space="0" w:color="auto"/>
        <w:bottom w:val="none" w:sz="0" w:space="0" w:color="auto"/>
        <w:right w:val="none" w:sz="0" w:space="0" w:color="auto"/>
      </w:divBdr>
    </w:div>
    <w:div w:id="958610545">
      <w:bodyDiv w:val="1"/>
      <w:marLeft w:val="0"/>
      <w:marRight w:val="0"/>
      <w:marTop w:val="0"/>
      <w:marBottom w:val="0"/>
      <w:divBdr>
        <w:top w:val="none" w:sz="0" w:space="0" w:color="auto"/>
        <w:left w:val="none" w:sz="0" w:space="0" w:color="auto"/>
        <w:bottom w:val="none" w:sz="0" w:space="0" w:color="auto"/>
        <w:right w:val="none" w:sz="0" w:space="0" w:color="auto"/>
      </w:divBdr>
    </w:div>
    <w:div w:id="964043363">
      <w:bodyDiv w:val="1"/>
      <w:marLeft w:val="0"/>
      <w:marRight w:val="0"/>
      <w:marTop w:val="0"/>
      <w:marBottom w:val="0"/>
      <w:divBdr>
        <w:top w:val="none" w:sz="0" w:space="0" w:color="auto"/>
        <w:left w:val="none" w:sz="0" w:space="0" w:color="auto"/>
        <w:bottom w:val="none" w:sz="0" w:space="0" w:color="auto"/>
        <w:right w:val="none" w:sz="0" w:space="0" w:color="auto"/>
      </w:divBdr>
    </w:div>
    <w:div w:id="964239703">
      <w:bodyDiv w:val="1"/>
      <w:marLeft w:val="0"/>
      <w:marRight w:val="0"/>
      <w:marTop w:val="0"/>
      <w:marBottom w:val="0"/>
      <w:divBdr>
        <w:top w:val="none" w:sz="0" w:space="0" w:color="auto"/>
        <w:left w:val="none" w:sz="0" w:space="0" w:color="auto"/>
        <w:bottom w:val="none" w:sz="0" w:space="0" w:color="auto"/>
        <w:right w:val="none" w:sz="0" w:space="0" w:color="auto"/>
      </w:divBdr>
    </w:div>
    <w:div w:id="967591121">
      <w:bodyDiv w:val="1"/>
      <w:marLeft w:val="0"/>
      <w:marRight w:val="0"/>
      <w:marTop w:val="0"/>
      <w:marBottom w:val="0"/>
      <w:divBdr>
        <w:top w:val="none" w:sz="0" w:space="0" w:color="auto"/>
        <w:left w:val="none" w:sz="0" w:space="0" w:color="auto"/>
        <w:bottom w:val="none" w:sz="0" w:space="0" w:color="auto"/>
        <w:right w:val="none" w:sz="0" w:space="0" w:color="auto"/>
      </w:divBdr>
      <w:divsChild>
        <w:div w:id="909123307">
          <w:marLeft w:val="0"/>
          <w:marRight w:val="0"/>
          <w:marTop w:val="120"/>
          <w:marBottom w:val="120"/>
          <w:divBdr>
            <w:top w:val="none" w:sz="0" w:space="0" w:color="auto"/>
            <w:left w:val="none" w:sz="0" w:space="0" w:color="auto"/>
            <w:bottom w:val="none" w:sz="0" w:space="0" w:color="auto"/>
            <w:right w:val="none" w:sz="0" w:space="0" w:color="auto"/>
          </w:divBdr>
        </w:div>
      </w:divsChild>
    </w:div>
    <w:div w:id="969825484">
      <w:bodyDiv w:val="1"/>
      <w:marLeft w:val="0"/>
      <w:marRight w:val="0"/>
      <w:marTop w:val="0"/>
      <w:marBottom w:val="0"/>
      <w:divBdr>
        <w:top w:val="none" w:sz="0" w:space="0" w:color="auto"/>
        <w:left w:val="none" w:sz="0" w:space="0" w:color="auto"/>
        <w:bottom w:val="none" w:sz="0" w:space="0" w:color="auto"/>
        <w:right w:val="none" w:sz="0" w:space="0" w:color="auto"/>
      </w:divBdr>
    </w:div>
    <w:div w:id="970206672">
      <w:bodyDiv w:val="1"/>
      <w:marLeft w:val="0"/>
      <w:marRight w:val="0"/>
      <w:marTop w:val="0"/>
      <w:marBottom w:val="0"/>
      <w:divBdr>
        <w:top w:val="none" w:sz="0" w:space="0" w:color="auto"/>
        <w:left w:val="none" w:sz="0" w:space="0" w:color="auto"/>
        <w:bottom w:val="none" w:sz="0" w:space="0" w:color="auto"/>
        <w:right w:val="none" w:sz="0" w:space="0" w:color="auto"/>
      </w:divBdr>
    </w:div>
    <w:div w:id="974946164">
      <w:bodyDiv w:val="1"/>
      <w:marLeft w:val="0"/>
      <w:marRight w:val="0"/>
      <w:marTop w:val="0"/>
      <w:marBottom w:val="0"/>
      <w:divBdr>
        <w:top w:val="none" w:sz="0" w:space="0" w:color="auto"/>
        <w:left w:val="none" w:sz="0" w:space="0" w:color="auto"/>
        <w:bottom w:val="none" w:sz="0" w:space="0" w:color="auto"/>
        <w:right w:val="none" w:sz="0" w:space="0" w:color="auto"/>
      </w:divBdr>
    </w:div>
    <w:div w:id="984119011">
      <w:bodyDiv w:val="1"/>
      <w:marLeft w:val="0"/>
      <w:marRight w:val="0"/>
      <w:marTop w:val="0"/>
      <w:marBottom w:val="0"/>
      <w:divBdr>
        <w:top w:val="none" w:sz="0" w:space="0" w:color="auto"/>
        <w:left w:val="none" w:sz="0" w:space="0" w:color="auto"/>
        <w:bottom w:val="none" w:sz="0" w:space="0" w:color="auto"/>
        <w:right w:val="none" w:sz="0" w:space="0" w:color="auto"/>
      </w:divBdr>
    </w:div>
    <w:div w:id="985205720">
      <w:bodyDiv w:val="1"/>
      <w:marLeft w:val="0"/>
      <w:marRight w:val="0"/>
      <w:marTop w:val="0"/>
      <w:marBottom w:val="0"/>
      <w:divBdr>
        <w:top w:val="none" w:sz="0" w:space="0" w:color="auto"/>
        <w:left w:val="none" w:sz="0" w:space="0" w:color="auto"/>
        <w:bottom w:val="none" w:sz="0" w:space="0" w:color="auto"/>
        <w:right w:val="none" w:sz="0" w:space="0" w:color="auto"/>
      </w:divBdr>
      <w:divsChild>
        <w:div w:id="321083902">
          <w:marLeft w:val="0"/>
          <w:marRight w:val="0"/>
          <w:marTop w:val="120"/>
          <w:marBottom w:val="120"/>
          <w:divBdr>
            <w:top w:val="none" w:sz="0" w:space="0" w:color="auto"/>
            <w:left w:val="none" w:sz="0" w:space="0" w:color="auto"/>
            <w:bottom w:val="none" w:sz="0" w:space="0" w:color="auto"/>
            <w:right w:val="none" w:sz="0" w:space="0" w:color="auto"/>
          </w:divBdr>
        </w:div>
      </w:divsChild>
    </w:div>
    <w:div w:id="987249240">
      <w:bodyDiv w:val="1"/>
      <w:marLeft w:val="0"/>
      <w:marRight w:val="0"/>
      <w:marTop w:val="0"/>
      <w:marBottom w:val="0"/>
      <w:divBdr>
        <w:top w:val="none" w:sz="0" w:space="0" w:color="auto"/>
        <w:left w:val="none" w:sz="0" w:space="0" w:color="auto"/>
        <w:bottom w:val="none" w:sz="0" w:space="0" w:color="auto"/>
        <w:right w:val="none" w:sz="0" w:space="0" w:color="auto"/>
      </w:divBdr>
      <w:divsChild>
        <w:div w:id="1170949380">
          <w:marLeft w:val="0"/>
          <w:marRight w:val="0"/>
          <w:marTop w:val="0"/>
          <w:marBottom w:val="0"/>
          <w:divBdr>
            <w:top w:val="none" w:sz="0" w:space="0" w:color="auto"/>
            <w:left w:val="none" w:sz="0" w:space="0" w:color="auto"/>
            <w:bottom w:val="none" w:sz="0" w:space="0" w:color="auto"/>
            <w:right w:val="none" w:sz="0" w:space="0" w:color="auto"/>
          </w:divBdr>
        </w:div>
      </w:divsChild>
    </w:div>
    <w:div w:id="988826101">
      <w:bodyDiv w:val="1"/>
      <w:marLeft w:val="0"/>
      <w:marRight w:val="0"/>
      <w:marTop w:val="0"/>
      <w:marBottom w:val="0"/>
      <w:divBdr>
        <w:top w:val="none" w:sz="0" w:space="0" w:color="auto"/>
        <w:left w:val="none" w:sz="0" w:space="0" w:color="auto"/>
        <w:bottom w:val="none" w:sz="0" w:space="0" w:color="auto"/>
        <w:right w:val="none" w:sz="0" w:space="0" w:color="auto"/>
      </w:divBdr>
    </w:div>
    <w:div w:id="991449427">
      <w:bodyDiv w:val="1"/>
      <w:marLeft w:val="0"/>
      <w:marRight w:val="0"/>
      <w:marTop w:val="0"/>
      <w:marBottom w:val="0"/>
      <w:divBdr>
        <w:top w:val="none" w:sz="0" w:space="0" w:color="auto"/>
        <w:left w:val="none" w:sz="0" w:space="0" w:color="auto"/>
        <w:bottom w:val="none" w:sz="0" w:space="0" w:color="auto"/>
        <w:right w:val="none" w:sz="0" w:space="0" w:color="auto"/>
      </w:divBdr>
    </w:div>
    <w:div w:id="991566734">
      <w:bodyDiv w:val="1"/>
      <w:marLeft w:val="0"/>
      <w:marRight w:val="0"/>
      <w:marTop w:val="0"/>
      <w:marBottom w:val="0"/>
      <w:divBdr>
        <w:top w:val="none" w:sz="0" w:space="0" w:color="auto"/>
        <w:left w:val="none" w:sz="0" w:space="0" w:color="auto"/>
        <w:bottom w:val="none" w:sz="0" w:space="0" w:color="auto"/>
        <w:right w:val="none" w:sz="0" w:space="0" w:color="auto"/>
      </w:divBdr>
    </w:div>
    <w:div w:id="998386328">
      <w:bodyDiv w:val="1"/>
      <w:marLeft w:val="0"/>
      <w:marRight w:val="0"/>
      <w:marTop w:val="0"/>
      <w:marBottom w:val="0"/>
      <w:divBdr>
        <w:top w:val="none" w:sz="0" w:space="0" w:color="auto"/>
        <w:left w:val="none" w:sz="0" w:space="0" w:color="auto"/>
        <w:bottom w:val="none" w:sz="0" w:space="0" w:color="auto"/>
        <w:right w:val="none" w:sz="0" w:space="0" w:color="auto"/>
      </w:divBdr>
    </w:div>
    <w:div w:id="999039838">
      <w:bodyDiv w:val="1"/>
      <w:marLeft w:val="0"/>
      <w:marRight w:val="0"/>
      <w:marTop w:val="0"/>
      <w:marBottom w:val="0"/>
      <w:divBdr>
        <w:top w:val="none" w:sz="0" w:space="0" w:color="auto"/>
        <w:left w:val="none" w:sz="0" w:space="0" w:color="auto"/>
        <w:bottom w:val="none" w:sz="0" w:space="0" w:color="auto"/>
        <w:right w:val="none" w:sz="0" w:space="0" w:color="auto"/>
      </w:divBdr>
    </w:div>
    <w:div w:id="1002047556">
      <w:bodyDiv w:val="1"/>
      <w:marLeft w:val="0"/>
      <w:marRight w:val="0"/>
      <w:marTop w:val="0"/>
      <w:marBottom w:val="0"/>
      <w:divBdr>
        <w:top w:val="none" w:sz="0" w:space="0" w:color="auto"/>
        <w:left w:val="none" w:sz="0" w:space="0" w:color="auto"/>
        <w:bottom w:val="none" w:sz="0" w:space="0" w:color="auto"/>
        <w:right w:val="none" w:sz="0" w:space="0" w:color="auto"/>
      </w:divBdr>
    </w:div>
    <w:div w:id="1009141437">
      <w:bodyDiv w:val="1"/>
      <w:marLeft w:val="0"/>
      <w:marRight w:val="0"/>
      <w:marTop w:val="0"/>
      <w:marBottom w:val="0"/>
      <w:divBdr>
        <w:top w:val="none" w:sz="0" w:space="0" w:color="auto"/>
        <w:left w:val="none" w:sz="0" w:space="0" w:color="auto"/>
        <w:bottom w:val="none" w:sz="0" w:space="0" w:color="auto"/>
        <w:right w:val="none" w:sz="0" w:space="0" w:color="auto"/>
      </w:divBdr>
    </w:div>
    <w:div w:id="1009723876">
      <w:bodyDiv w:val="1"/>
      <w:marLeft w:val="0"/>
      <w:marRight w:val="0"/>
      <w:marTop w:val="0"/>
      <w:marBottom w:val="0"/>
      <w:divBdr>
        <w:top w:val="none" w:sz="0" w:space="0" w:color="auto"/>
        <w:left w:val="none" w:sz="0" w:space="0" w:color="auto"/>
        <w:bottom w:val="none" w:sz="0" w:space="0" w:color="auto"/>
        <w:right w:val="none" w:sz="0" w:space="0" w:color="auto"/>
      </w:divBdr>
    </w:div>
    <w:div w:id="1010718642">
      <w:bodyDiv w:val="1"/>
      <w:marLeft w:val="0"/>
      <w:marRight w:val="0"/>
      <w:marTop w:val="0"/>
      <w:marBottom w:val="0"/>
      <w:divBdr>
        <w:top w:val="none" w:sz="0" w:space="0" w:color="auto"/>
        <w:left w:val="none" w:sz="0" w:space="0" w:color="auto"/>
        <w:bottom w:val="none" w:sz="0" w:space="0" w:color="auto"/>
        <w:right w:val="none" w:sz="0" w:space="0" w:color="auto"/>
      </w:divBdr>
    </w:div>
    <w:div w:id="1013148468">
      <w:bodyDiv w:val="1"/>
      <w:marLeft w:val="0"/>
      <w:marRight w:val="0"/>
      <w:marTop w:val="0"/>
      <w:marBottom w:val="0"/>
      <w:divBdr>
        <w:top w:val="none" w:sz="0" w:space="0" w:color="auto"/>
        <w:left w:val="none" w:sz="0" w:space="0" w:color="auto"/>
        <w:bottom w:val="none" w:sz="0" w:space="0" w:color="auto"/>
        <w:right w:val="none" w:sz="0" w:space="0" w:color="auto"/>
      </w:divBdr>
    </w:div>
    <w:div w:id="1016736916">
      <w:bodyDiv w:val="1"/>
      <w:marLeft w:val="0"/>
      <w:marRight w:val="0"/>
      <w:marTop w:val="0"/>
      <w:marBottom w:val="0"/>
      <w:divBdr>
        <w:top w:val="none" w:sz="0" w:space="0" w:color="auto"/>
        <w:left w:val="none" w:sz="0" w:space="0" w:color="auto"/>
        <w:bottom w:val="none" w:sz="0" w:space="0" w:color="auto"/>
        <w:right w:val="none" w:sz="0" w:space="0" w:color="auto"/>
      </w:divBdr>
    </w:div>
    <w:div w:id="1021929243">
      <w:bodyDiv w:val="1"/>
      <w:marLeft w:val="0"/>
      <w:marRight w:val="0"/>
      <w:marTop w:val="0"/>
      <w:marBottom w:val="0"/>
      <w:divBdr>
        <w:top w:val="none" w:sz="0" w:space="0" w:color="auto"/>
        <w:left w:val="none" w:sz="0" w:space="0" w:color="auto"/>
        <w:bottom w:val="none" w:sz="0" w:space="0" w:color="auto"/>
        <w:right w:val="none" w:sz="0" w:space="0" w:color="auto"/>
      </w:divBdr>
    </w:div>
    <w:div w:id="1024016205">
      <w:bodyDiv w:val="1"/>
      <w:marLeft w:val="0"/>
      <w:marRight w:val="0"/>
      <w:marTop w:val="0"/>
      <w:marBottom w:val="0"/>
      <w:divBdr>
        <w:top w:val="none" w:sz="0" w:space="0" w:color="auto"/>
        <w:left w:val="none" w:sz="0" w:space="0" w:color="auto"/>
        <w:bottom w:val="none" w:sz="0" w:space="0" w:color="auto"/>
        <w:right w:val="none" w:sz="0" w:space="0" w:color="auto"/>
      </w:divBdr>
    </w:div>
    <w:div w:id="1029337474">
      <w:bodyDiv w:val="1"/>
      <w:marLeft w:val="0"/>
      <w:marRight w:val="0"/>
      <w:marTop w:val="0"/>
      <w:marBottom w:val="0"/>
      <w:divBdr>
        <w:top w:val="none" w:sz="0" w:space="0" w:color="auto"/>
        <w:left w:val="none" w:sz="0" w:space="0" w:color="auto"/>
        <w:bottom w:val="none" w:sz="0" w:space="0" w:color="auto"/>
        <w:right w:val="none" w:sz="0" w:space="0" w:color="auto"/>
      </w:divBdr>
    </w:div>
    <w:div w:id="1035892200">
      <w:bodyDiv w:val="1"/>
      <w:marLeft w:val="0"/>
      <w:marRight w:val="0"/>
      <w:marTop w:val="0"/>
      <w:marBottom w:val="0"/>
      <w:divBdr>
        <w:top w:val="none" w:sz="0" w:space="0" w:color="auto"/>
        <w:left w:val="none" w:sz="0" w:space="0" w:color="auto"/>
        <w:bottom w:val="none" w:sz="0" w:space="0" w:color="auto"/>
        <w:right w:val="none" w:sz="0" w:space="0" w:color="auto"/>
      </w:divBdr>
      <w:divsChild>
        <w:div w:id="1647975008">
          <w:marLeft w:val="0"/>
          <w:marRight w:val="0"/>
          <w:marTop w:val="120"/>
          <w:marBottom w:val="120"/>
          <w:divBdr>
            <w:top w:val="none" w:sz="0" w:space="0" w:color="auto"/>
            <w:left w:val="none" w:sz="0" w:space="0" w:color="auto"/>
            <w:bottom w:val="none" w:sz="0" w:space="0" w:color="auto"/>
            <w:right w:val="none" w:sz="0" w:space="0" w:color="auto"/>
          </w:divBdr>
        </w:div>
      </w:divsChild>
    </w:div>
    <w:div w:id="1041052795">
      <w:bodyDiv w:val="1"/>
      <w:marLeft w:val="0"/>
      <w:marRight w:val="0"/>
      <w:marTop w:val="0"/>
      <w:marBottom w:val="0"/>
      <w:divBdr>
        <w:top w:val="none" w:sz="0" w:space="0" w:color="auto"/>
        <w:left w:val="none" w:sz="0" w:space="0" w:color="auto"/>
        <w:bottom w:val="none" w:sz="0" w:space="0" w:color="auto"/>
        <w:right w:val="none" w:sz="0" w:space="0" w:color="auto"/>
      </w:divBdr>
    </w:div>
    <w:div w:id="1045058522">
      <w:bodyDiv w:val="1"/>
      <w:marLeft w:val="0"/>
      <w:marRight w:val="0"/>
      <w:marTop w:val="0"/>
      <w:marBottom w:val="0"/>
      <w:divBdr>
        <w:top w:val="none" w:sz="0" w:space="0" w:color="auto"/>
        <w:left w:val="none" w:sz="0" w:space="0" w:color="auto"/>
        <w:bottom w:val="none" w:sz="0" w:space="0" w:color="auto"/>
        <w:right w:val="none" w:sz="0" w:space="0" w:color="auto"/>
      </w:divBdr>
    </w:div>
    <w:div w:id="1045986920">
      <w:bodyDiv w:val="1"/>
      <w:marLeft w:val="0"/>
      <w:marRight w:val="0"/>
      <w:marTop w:val="0"/>
      <w:marBottom w:val="0"/>
      <w:divBdr>
        <w:top w:val="none" w:sz="0" w:space="0" w:color="auto"/>
        <w:left w:val="none" w:sz="0" w:space="0" w:color="auto"/>
        <w:bottom w:val="none" w:sz="0" w:space="0" w:color="auto"/>
        <w:right w:val="none" w:sz="0" w:space="0" w:color="auto"/>
      </w:divBdr>
    </w:div>
    <w:div w:id="1050962649">
      <w:bodyDiv w:val="1"/>
      <w:marLeft w:val="0"/>
      <w:marRight w:val="0"/>
      <w:marTop w:val="0"/>
      <w:marBottom w:val="0"/>
      <w:divBdr>
        <w:top w:val="none" w:sz="0" w:space="0" w:color="auto"/>
        <w:left w:val="none" w:sz="0" w:space="0" w:color="auto"/>
        <w:bottom w:val="none" w:sz="0" w:space="0" w:color="auto"/>
        <w:right w:val="none" w:sz="0" w:space="0" w:color="auto"/>
      </w:divBdr>
    </w:div>
    <w:div w:id="1051222377">
      <w:bodyDiv w:val="1"/>
      <w:marLeft w:val="0"/>
      <w:marRight w:val="0"/>
      <w:marTop w:val="0"/>
      <w:marBottom w:val="0"/>
      <w:divBdr>
        <w:top w:val="none" w:sz="0" w:space="0" w:color="auto"/>
        <w:left w:val="none" w:sz="0" w:space="0" w:color="auto"/>
        <w:bottom w:val="none" w:sz="0" w:space="0" w:color="auto"/>
        <w:right w:val="none" w:sz="0" w:space="0" w:color="auto"/>
      </w:divBdr>
      <w:divsChild>
        <w:div w:id="982389873">
          <w:marLeft w:val="0"/>
          <w:marRight w:val="0"/>
          <w:marTop w:val="120"/>
          <w:marBottom w:val="120"/>
          <w:divBdr>
            <w:top w:val="none" w:sz="0" w:space="0" w:color="auto"/>
            <w:left w:val="none" w:sz="0" w:space="0" w:color="auto"/>
            <w:bottom w:val="none" w:sz="0" w:space="0" w:color="auto"/>
            <w:right w:val="none" w:sz="0" w:space="0" w:color="auto"/>
          </w:divBdr>
        </w:div>
      </w:divsChild>
    </w:div>
    <w:div w:id="1062143731">
      <w:bodyDiv w:val="1"/>
      <w:marLeft w:val="0"/>
      <w:marRight w:val="0"/>
      <w:marTop w:val="0"/>
      <w:marBottom w:val="0"/>
      <w:divBdr>
        <w:top w:val="none" w:sz="0" w:space="0" w:color="auto"/>
        <w:left w:val="none" w:sz="0" w:space="0" w:color="auto"/>
        <w:bottom w:val="none" w:sz="0" w:space="0" w:color="auto"/>
        <w:right w:val="none" w:sz="0" w:space="0" w:color="auto"/>
      </w:divBdr>
    </w:div>
    <w:div w:id="1062363518">
      <w:bodyDiv w:val="1"/>
      <w:marLeft w:val="0"/>
      <w:marRight w:val="0"/>
      <w:marTop w:val="0"/>
      <w:marBottom w:val="0"/>
      <w:divBdr>
        <w:top w:val="none" w:sz="0" w:space="0" w:color="auto"/>
        <w:left w:val="none" w:sz="0" w:space="0" w:color="auto"/>
        <w:bottom w:val="none" w:sz="0" w:space="0" w:color="auto"/>
        <w:right w:val="none" w:sz="0" w:space="0" w:color="auto"/>
      </w:divBdr>
    </w:div>
    <w:div w:id="1066880300">
      <w:bodyDiv w:val="1"/>
      <w:marLeft w:val="0"/>
      <w:marRight w:val="0"/>
      <w:marTop w:val="0"/>
      <w:marBottom w:val="0"/>
      <w:divBdr>
        <w:top w:val="none" w:sz="0" w:space="0" w:color="auto"/>
        <w:left w:val="none" w:sz="0" w:space="0" w:color="auto"/>
        <w:bottom w:val="none" w:sz="0" w:space="0" w:color="auto"/>
        <w:right w:val="none" w:sz="0" w:space="0" w:color="auto"/>
      </w:divBdr>
      <w:divsChild>
        <w:div w:id="2017995450">
          <w:marLeft w:val="0"/>
          <w:marRight w:val="0"/>
          <w:marTop w:val="0"/>
          <w:marBottom w:val="0"/>
          <w:divBdr>
            <w:top w:val="none" w:sz="0" w:space="0" w:color="auto"/>
            <w:left w:val="none" w:sz="0" w:space="0" w:color="auto"/>
            <w:bottom w:val="none" w:sz="0" w:space="0" w:color="auto"/>
            <w:right w:val="none" w:sz="0" w:space="0" w:color="auto"/>
          </w:divBdr>
        </w:div>
      </w:divsChild>
    </w:div>
    <w:div w:id="1074012197">
      <w:bodyDiv w:val="1"/>
      <w:marLeft w:val="0"/>
      <w:marRight w:val="0"/>
      <w:marTop w:val="0"/>
      <w:marBottom w:val="0"/>
      <w:divBdr>
        <w:top w:val="none" w:sz="0" w:space="0" w:color="auto"/>
        <w:left w:val="none" w:sz="0" w:space="0" w:color="auto"/>
        <w:bottom w:val="none" w:sz="0" w:space="0" w:color="auto"/>
        <w:right w:val="none" w:sz="0" w:space="0" w:color="auto"/>
      </w:divBdr>
    </w:div>
    <w:div w:id="1077705675">
      <w:bodyDiv w:val="1"/>
      <w:marLeft w:val="0"/>
      <w:marRight w:val="0"/>
      <w:marTop w:val="0"/>
      <w:marBottom w:val="0"/>
      <w:divBdr>
        <w:top w:val="none" w:sz="0" w:space="0" w:color="auto"/>
        <w:left w:val="none" w:sz="0" w:space="0" w:color="auto"/>
        <w:bottom w:val="none" w:sz="0" w:space="0" w:color="auto"/>
        <w:right w:val="none" w:sz="0" w:space="0" w:color="auto"/>
      </w:divBdr>
    </w:div>
    <w:div w:id="1083988017">
      <w:bodyDiv w:val="1"/>
      <w:marLeft w:val="0"/>
      <w:marRight w:val="0"/>
      <w:marTop w:val="0"/>
      <w:marBottom w:val="0"/>
      <w:divBdr>
        <w:top w:val="none" w:sz="0" w:space="0" w:color="auto"/>
        <w:left w:val="none" w:sz="0" w:space="0" w:color="auto"/>
        <w:bottom w:val="none" w:sz="0" w:space="0" w:color="auto"/>
        <w:right w:val="none" w:sz="0" w:space="0" w:color="auto"/>
      </w:divBdr>
    </w:div>
    <w:div w:id="1089422567">
      <w:bodyDiv w:val="1"/>
      <w:marLeft w:val="0"/>
      <w:marRight w:val="0"/>
      <w:marTop w:val="0"/>
      <w:marBottom w:val="0"/>
      <w:divBdr>
        <w:top w:val="none" w:sz="0" w:space="0" w:color="auto"/>
        <w:left w:val="none" w:sz="0" w:space="0" w:color="auto"/>
        <w:bottom w:val="none" w:sz="0" w:space="0" w:color="auto"/>
        <w:right w:val="none" w:sz="0" w:space="0" w:color="auto"/>
      </w:divBdr>
    </w:div>
    <w:div w:id="1090278081">
      <w:bodyDiv w:val="1"/>
      <w:marLeft w:val="0"/>
      <w:marRight w:val="0"/>
      <w:marTop w:val="0"/>
      <w:marBottom w:val="0"/>
      <w:divBdr>
        <w:top w:val="none" w:sz="0" w:space="0" w:color="auto"/>
        <w:left w:val="none" w:sz="0" w:space="0" w:color="auto"/>
        <w:bottom w:val="none" w:sz="0" w:space="0" w:color="auto"/>
        <w:right w:val="none" w:sz="0" w:space="0" w:color="auto"/>
      </w:divBdr>
    </w:div>
    <w:div w:id="1090354836">
      <w:bodyDiv w:val="1"/>
      <w:marLeft w:val="0"/>
      <w:marRight w:val="0"/>
      <w:marTop w:val="0"/>
      <w:marBottom w:val="0"/>
      <w:divBdr>
        <w:top w:val="none" w:sz="0" w:space="0" w:color="auto"/>
        <w:left w:val="none" w:sz="0" w:space="0" w:color="auto"/>
        <w:bottom w:val="none" w:sz="0" w:space="0" w:color="auto"/>
        <w:right w:val="none" w:sz="0" w:space="0" w:color="auto"/>
      </w:divBdr>
    </w:div>
    <w:div w:id="1093167714">
      <w:bodyDiv w:val="1"/>
      <w:marLeft w:val="0"/>
      <w:marRight w:val="0"/>
      <w:marTop w:val="0"/>
      <w:marBottom w:val="0"/>
      <w:divBdr>
        <w:top w:val="none" w:sz="0" w:space="0" w:color="auto"/>
        <w:left w:val="none" w:sz="0" w:space="0" w:color="auto"/>
        <w:bottom w:val="none" w:sz="0" w:space="0" w:color="auto"/>
        <w:right w:val="none" w:sz="0" w:space="0" w:color="auto"/>
      </w:divBdr>
    </w:div>
    <w:div w:id="1093820311">
      <w:bodyDiv w:val="1"/>
      <w:marLeft w:val="0"/>
      <w:marRight w:val="0"/>
      <w:marTop w:val="0"/>
      <w:marBottom w:val="0"/>
      <w:divBdr>
        <w:top w:val="none" w:sz="0" w:space="0" w:color="auto"/>
        <w:left w:val="none" w:sz="0" w:space="0" w:color="auto"/>
        <w:bottom w:val="none" w:sz="0" w:space="0" w:color="auto"/>
        <w:right w:val="none" w:sz="0" w:space="0" w:color="auto"/>
      </w:divBdr>
    </w:div>
    <w:div w:id="1103064993">
      <w:bodyDiv w:val="1"/>
      <w:marLeft w:val="0"/>
      <w:marRight w:val="0"/>
      <w:marTop w:val="0"/>
      <w:marBottom w:val="0"/>
      <w:divBdr>
        <w:top w:val="none" w:sz="0" w:space="0" w:color="auto"/>
        <w:left w:val="none" w:sz="0" w:space="0" w:color="auto"/>
        <w:bottom w:val="none" w:sz="0" w:space="0" w:color="auto"/>
        <w:right w:val="none" w:sz="0" w:space="0" w:color="auto"/>
      </w:divBdr>
      <w:divsChild>
        <w:div w:id="304969328">
          <w:marLeft w:val="0"/>
          <w:marRight w:val="0"/>
          <w:marTop w:val="0"/>
          <w:marBottom w:val="0"/>
          <w:divBdr>
            <w:top w:val="none" w:sz="0" w:space="0" w:color="auto"/>
            <w:left w:val="none" w:sz="0" w:space="0" w:color="auto"/>
            <w:bottom w:val="none" w:sz="0" w:space="0" w:color="auto"/>
            <w:right w:val="none" w:sz="0" w:space="0" w:color="auto"/>
          </w:divBdr>
          <w:divsChild>
            <w:div w:id="1898199955">
              <w:marLeft w:val="0"/>
              <w:marRight w:val="0"/>
              <w:marTop w:val="0"/>
              <w:marBottom w:val="0"/>
              <w:divBdr>
                <w:top w:val="none" w:sz="0" w:space="0" w:color="auto"/>
                <w:left w:val="none" w:sz="0" w:space="0" w:color="auto"/>
                <w:bottom w:val="none" w:sz="0" w:space="0" w:color="auto"/>
                <w:right w:val="none" w:sz="0" w:space="0" w:color="auto"/>
              </w:divBdr>
              <w:divsChild>
                <w:div w:id="1617905105">
                  <w:marLeft w:val="0"/>
                  <w:marRight w:val="0"/>
                  <w:marTop w:val="0"/>
                  <w:marBottom w:val="0"/>
                  <w:divBdr>
                    <w:top w:val="none" w:sz="0" w:space="0" w:color="auto"/>
                    <w:left w:val="none" w:sz="0" w:space="0" w:color="auto"/>
                    <w:bottom w:val="none" w:sz="0" w:space="0" w:color="auto"/>
                    <w:right w:val="none" w:sz="0" w:space="0" w:color="auto"/>
                  </w:divBdr>
                  <w:divsChild>
                    <w:div w:id="14156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97598">
          <w:marLeft w:val="0"/>
          <w:marRight w:val="0"/>
          <w:marTop w:val="0"/>
          <w:marBottom w:val="0"/>
          <w:divBdr>
            <w:top w:val="none" w:sz="0" w:space="0" w:color="auto"/>
            <w:left w:val="none" w:sz="0" w:space="0" w:color="auto"/>
            <w:bottom w:val="none" w:sz="0" w:space="0" w:color="auto"/>
            <w:right w:val="none" w:sz="0" w:space="0" w:color="auto"/>
          </w:divBdr>
          <w:divsChild>
            <w:div w:id="631909377">
              <w:marLeft w:val="0"/>
              <w:marRight w:val="0"/>
              <w:marTop w:val="0"/>
              <w:marBottom w:val="0"/>
              <w:divBdr>
                <w:top w:val="none" w:sz="0" w:space="0" w:color="auto"/>
                <w:left w:val="none" w:sz="0" w:space="0" w:color="auto"/>
                <w:bottom w:val="none" w:sz="0" w:space="0" w:color="auto"/>
                <w:right w:val="none" w:sz="0" w:space="0" w:color="auto"/>
              </w:divBdr>
              <w:divsChild>
                <w:div w:id="1305937378">
                  <w:marLeft w:val="0"/>
                  <w:marRight w:val="0"/>
                  <w:marTop w:val="0"/>
                  <w:marBottom w:val="0"/>
                  <w:divBdr>
                    <w:top w:val="none" w:sz="0" w:space="0" w:color="auto"/>
                    <w:left w:val="none" w:sz="0" w:space="0" w:color="auto"/>
                    <w:bottom w:val="none" w:sz="0" w:space="0" w:color="auto"/>
                    <w:right w:val="none" w:sz="0" w:space="0" w:color="auto"/>
                  </w:divBdr>
                  <w:divsChild>
                    <w:div w:id="106884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307822">
      <w:bodyDiv w:val="1"/>
      <w:marLeft w:val="0"/>
      <w:marRight w:val="0"/>
      <w:marTop w:val="0"/>
      <w:marBottom w:val="0"/>
      <w:divBdr>
        <w:top w:val="none" w:sz="0" w:space="0" w:color="auto"/>
        <w:left w:val="none" w:sz="0" w:space="0" w:color="auto"/>
        <w:bottom w:val="none" w:sz="0" w:space="0" w:color="auto"/>
        <w:right w:val="none" w:sz="0" w:space="0" w:color="auto"/>
      </w:divBdr>
      <w:divsChild>
        <w:div w:id="945304829">
          <w:marLeft w:val="0"/>
          <w:marRight w:val="0"/>
          <w:marTop w:val="120"/>
          <w:marBottom w:val="120"/>
          <w:divBdr>
            <w:top w:val="none" w:sz="0" w:space="0" w:color="auto"/>
            <w:left w:val="none" w:sz="0" w:space="0" w:color="auto"/>
            <w:bottom w:val="none" w:sz="0" w:space="0" w:color="auto"/>
            <w:right w:val="none" w:sz="0" w:space="0" w:color="auto"/>
          </w:divBdr>
        </w:div>
      </w:divsChild>
    </w:div>
    <w:div w:id="1108740049">
      <w:bodyDiv w:val="1"/>
      <w:marLeft w:val="0"/>
      <w:marRight w:val="0"/>
      <w:marTop w:val="0"/>
      <w:marBottom w:val="0"/>
      <w:divBdr>
        <w:top w:val="none" w:sz="0" w:space="0" w:color="auto"/>
        <w:left w:val="none" w:sz="0" w:space="0" w:color="auto"/>
        <w:bottom w:val="none" w:sz="0" w:space="0" w:color="auto"/>
        <w:right w:val="none" w:sz="0" w:space="0" w:color="auto"/>
      </w:divBdr>
    </w:div>
    <w:div w:id="1108770192">
      <w:bodyDiv w:val="1"/>
      <w:marLeft w:val="0"/>
      <w:marRight w:val="0"/>
      <w:marTop w:val="0"/>
      <w:marBottom w:val="0"/>
      <w:divBdr>
        <w:top w:val="none" w:sz="0" w:space="0" w:color="auto"/>
        <w:left w:val="none" w:sz="0" w:space="0" w:color="auto"/>
        <w:bottom w:val="none" w:sz="0" w:space="0" w:color="auto"/>
        <w:right w:val="none" w:sz="0" w:space="0" w:color="auto"/>
      </w:divBdr>
    </w:div>
    <w:div w:id="1111899715">
      <w:bodyDiv w:val="1"/>
      <w:marLeft w:val="0"/>
      <w:marRight w:val="0"/>
      <w:marTop w:val="0"/>
      <w:marBottom w:val="0"/>
      <w:divBdr>
        <w:top w:val="none" w:sz="0" w:space="0" w:color="auto"/>
        <w:left w:val="none" w:sz="0" w:space="0" w:color="auto"/>
        <w:bottom w:val="none" w:sz="0" w:space="0" w:color="auto"/>
        <w:right w:val="none" w:sz="0" w:space="0" w:color="auto"/>
      </w:divBdr>
    </w:div>
    <w:div w:id="1113789704">
      <w:bodyDiv w:val="1"/>
      <w:marLeft w:val="0"/>
      <w:marRight w:val="0"/>
      <w:marTop w:val="0"/>
      <w:marBottom w:val="0"/>
      <w:divBdr>
        <w:top w:val="none" w:sz="0" w:space="0" w:color="auto"/>
        <w:left w:val="none" w:sz="0" w:space="0" w:color="auto"/>
        <w:bottom w:val="none" w:sz="0" w:space="0" w:color="auto"/>
        <w:right w:val="none" w:sz="0" w:space="0" w:color="auto"/>
      </w:divBdr>
    </w:div>
    <w:div w:id="1119184896">
      <w:bodyDiv w:val="1"/>
      <w:marLeft w:val="0"/>
      <w:marRight w:val="0"/>
      <w:marTop w:val="0"/>
      <w:marBottom w:val="0"/>
      <w:divBdr>
        <w:top w:val="none" w:sz="0" w:space="0" w:color="auto"/>
        <w:left w:val="none" w:sz="0" w:space="0" w:color="auto"/>
        <w:bottom w:val="none" w:sz="0" w:space="0" w:color="auto"/>
        <w:right w:val="none" w:sz="0" w:space="0" w:color="auto"/>
      </w:divBdr>
    </w:div>
    <w:div w:id="1120298348">
      <w:bodyDiv w:val="1"/>
      <w:marLeft w:val="0"/>
      <w:marRight w:val="0"/>
      <w:marTop w:val="0"/>
      <w:marBottom w:val="0"/>
      <w:divBdr>
        <w:top w:val="none" w:sz="0" w:space="0" w:color="auto"/>
        <w:left w:val="none" w:sz="0" w:space="0" w:color="auto"/>
        <w:bottom w:val="none" w:sz="0" w:space="0" w:color="auto"/>
        <w:right w:val="none" w:sz="0" w:space="0" w:color="auto"/>
      </w:divBdr>
    </w:div>
    <w:div w:id="1121802425">
      <w:bodyDiv w:val="1"/>
      <w:marLeft w:val="0"/>
      <w:marRight w:val="0"/>
      <w:marTop w:val="0"/>
      <w:marBottom w:val="0"/>
      <w:divBdr>
        <w:top w:val="none" w:sz="0" w:space="0" w:color="auto"/>
        <w:left w:val="none" w:sz="0" w:space="0" w:color="auto"/>
        <w:bottom w:val="none" w:sz="0" w:space="0" w:color="auto"/>
        <w:right w:val="none" w:sz="0" w:space="0" w:color="auto"/>
      </w:divBdr>
      <w:divsChild>
        <w:div w:id="811748564">
          <w:marLeft w:val="0"/>
          <w:marRight w:val="0"/>
          <w:marTop w:val="120"/>
          <w:marBottom w:val="120"/>
          <w:divBdr>
            <w:top w:val="none" w:sz="0" w:space="0" w:color="auto"/>
            <w:left w:val="none" w:sz="0" w:space="0" w:color="auto"/>
            <w:bottom w:val="none" w:sz="0" w:space="0" w:color="auto"/>
            <w:right w:val="none" w:sz="0" w:space="0" w:color="auto"/>
          </w:divBdr>
        </w:div>
      </w:divsChild>
    </w:div>
    <w:div w:id="1123302180">
      <w:bodyDiv w:val="1"/>
      <w:marLeft w:val="0"/>
      <w:marRight w:val="0"/>
      <w:marTop w:val="0"/>
      <w:marBottom w:val="0"/>
      <w:divBdr>
        <w:top w:val="none" w:sz="0" w:space="0" w:color="auto"/>
        <w:left w:val="none" w:sz="0" w:space="0" w:color="auto"/>
        <w:bottom w:val="none" w:sz="0" w:space="0" w:color="auto"/>
        <w:right w:val="none" w:sz="0" w:space="0" w:color="auto"/>
      </w:divBdr>
    </w:div>
    <w:div w:id="1129859094">
      <w:bodyDiv w:val="1"/>
      <w:marLeft w:val="0"/>
      <w:marRight w:val="0"/>
      <w:marTop w:val="0"/>
      <w:marBottom w:val="0"/>
      <w:divBdr>
        <w:top w:val="none" w:sz="0" w:space="0" w:color="auto"/>
        <w:left w:val="none" w:sz="0" w:space="0" w:color="auto"/>
        <w:bottom w:val="none" w:sz="0" w:space="0" w:color="auto"/>
        <w:right w:val="none" w:sz="0" w:space="0" w:color="auto"/>
      </w:divBdr>
    </w:div>
    <w:div w:id="1130705913">
      <w:bodyDiv w:val="1"/>
      <w:marLeft w:val="0"/>
      <w:marRight w:val="0"/>
      <w:marTop w:val="0"/>
      <w:marBottom w:val="0"/>
      <w:divBdr>
        <w:top w:val="none" w:sz="0" w:space="0" w:color="auto"/>
        <w:left w:val="none" w:sz="0" w:space="0" w:color="auto"/>
        <w:bottom w:val="none" w:sz="0" w:space="0" w:color="auto"/>
        <w:right w:val="none" w:sz="0" w:space="0" w:color="auto"/>
      </w:divBdr>
    </w:div>
    <w:div w:id="1133017599">
      <w:bodyDiv w:val="1"/>
      <w:marLeft w:val="0"/>
      <w:marRight w:val="0"/>
      <w:marTop w:val="0"/>
      <w:marBottom w:val="0"/>
      <w:divBdr>
        <w:top w:val="none" w:sz="0" w:space="0" w:color="auto"/>
        <w:left w:val="none" w:sz="0" w:space="0" w:color="auto"/>
        <w:bottom w:val="none" w:sz="0" w:space="0" w:color="auto"/>
        <w:right w:val="none" w:sz="0" w:space="0" w:color="auto"/>
      </w:divBdr>
      <w:divsChild>
        <w:div w:id="1891070376">
          <w:marLeft w:val="0"/>
          <w:marRight w:val="0"/>
          <w:marTop w:val="120"/>
          <w:marBottom w:val="120"/>
          <w:divBdr>
            <w:top w:val="none" w:sz="0" w:space="0" w:color="auto"/>
            <w:left w:val="none" w:sz="0" w:space="0" w:color="auto"/>
            <w:bottom w:val="none" w:sz="0" w:space="0" w:color="auto"/>
            <w:right w:val="none" w:sz="0" w:space="0" w:color="auto"/>
          </w:divBdr>
        </w:div>
      </w:divsChild>
    </w:div>
    <w:div w:id="1133794072">
      <w:bodyDiv w:val="1"/>
      <w:marLeft w:val="0"/>
      <w:marRight w:val="0"/>
      <w:marTop w:val="0"/>
      <w:marBottom w:val="0"/>
      <w:divBdr>
        <w:top w:val="none" w:sz="0" w:space="0" w:color="auto"/>
        <w:left w:val="none" w:sz="0" w:space="0" w:color="auto"/>
        <w:bottom w:val="none" w:sz="0" w:space="0" w:color="auto"/>
        <w:right w:val="none" w:sz="0" w:space="0" w:color="auto"/>
      </w:divBdr>
    </w:div>
    <w:div w:id="1134953698">
      <w:bodyDiv w:val="1"/>
      <w:marLeft w:val="0"/>
      <w:marRight w:val="0"/>
      <w:marTop w:val="0"/>
      <w:marBottom w:val="0"/>
      <w:divBdr>
        <w:top w:val="none" w:sz="0" w:space="0" w:color="auto"/>
        <w:left w:val="none" w:sz="0" w:space="0" w:color="auto"/>
        <w:bottom w:val="none" w:sz="0" w:space="0" w:color="auto"/>
        <w:right w:val="none" w:sz="0" w:space="0" w:color="auto"/>
      </w:divBdr>
      <w:divsChild>
        <w:div w:id="1546868138">
          <w:marLeft w:val="0"/>
          <w:marRight w:val="0"/>
          <w:marTop w:val="120"/>
          <w:marBottom w:val="120"/>
          <w:divBdr>
            <w:top w:val="none" w:sz="0" w:space="0" w:color="auto"/>
            <w:left w:val="none" w:sz="0" w:space="0" w:color="auto"/>
            <w:bottom w:val="none" w:sz="0" w:space="0" w:color="auto"/>
            <w:right w:val="none" w:sz="0" w:space="0" w:color="auto"/>
          </w:divBdr>
        </w:div>
      </w:divsChild>
    </w:div>
    <w:div w:id="1136996467">
      <w:bodyDiv w:val="1"/>
      <w:marLeft w:val="0"/>
      <w:marRight w:val="0"/>
      <w:marTop w:val="0"/>
      <w:marBottom w:val="0"/>
      <w:divBdr>
        <w:top w:val="none" w:sz="0" w:space="0" w:color="auto"/>
        <w:left w:val="none" w:sz="0" w:space="0" w:color="auto"/>
        <w:bottom w:val="none" w:sz="0" w:space="0" w:color="auto"/>
        <w:right w:val="none" w:sz="0" w:space="0" w:color="auto"/>
      </w:divBdr>
    </w:div>
    <w:div w:id="1137605182">
      <w:bodyDiv w:val="1"/>
      <w:marLeft w:val="0"/>
      <w:marRight w:val="0"/>
      <w:marTop w:val="0"/>
      <w:marBottom w:val="0"/>
      <w:divBdr>
        <w:top w:val="none" w:sz="0" w:space="0" w:color="auto"/>
        <w:left w:val="none" w:sz="0" w:space="0" w:color="auto"/>
        <w:bottom w:val="none" w:sz="0" w:space="0" w:color="auto"/>
        <w:right w:val="none" w:sz="0" w:space="0" w:color="auto"/>
      </w:divBdr>
      <w:divsChild>
        <w:div w:id="1962564034">
          <w:marLeft w:val="0"/>
          <w:marRight w:val="0"/>
          <w:marTop w:val="0"/>
          <w:marBottom w:val="120"/>
          <w:divBdr>
            <w:top w:val="none" w:sz="0" w:space="0" w:color="auto"/>
            <w:left w:val="none" w:sz="0" w:space="0" w:color="auto"/>
            <w:bottom w:val="none" w:sz="0" w:space="0" w:color="auto"/>
            <w:right w:val="none" w:sz="0" w:space="0" w:color="auto"/>
          </w:divBdr>
        </w:div>
        <w:div w:id="470024699">
          <w:marLeft w:val="0"/>
          <w:marRight w:val="0"/>
          <w:marTop w:val="0"/>
          <w:marBottom w:val="120"/>
          <w:divBdr>
            <w:top w:val="none" w:sz="0" w:space="0" w:color="auto"/>
            <w:left w:val="none" w:sz="0" w:space="0" w:color="auto"/>
            <w:bottom w:val="none" w:sz="0" w:space="0" w:color="auto"/>
            <w:right w:val="none" w:sz="0" w:space="0" w:color="auto"/>
          </w:divBdr>
        </w:div>
        <w:div w:id="205919050">
          <w:marLeft w:val="0"/>
          <w:marRight w:val="0"/>
          <w:marTop w:val="0"/>
          <w:marBottom w:val="120"/>
          <w:divBdr>
            <w:top w:val="none" w:sz="0" w:space="0" w:color="auto"/>
            <w:left w:val="none" w:sz="0" w:space="0" w:color="auto"/>
            <w:bottom w:val="none" w:sz="0" w:space="0" w:color="auto"/>
            <w:right w:val="none" w:sz="0" w:space="0" w:color="auto"/>
          </w:divBdr>
        </w:div>
        <w:div w:id="133988266">
          <w:marLeft w:val="0"/>
          <w:marRight w:val="0"/>
          <w:marTop w:val="0"/>
          <w:marBottom w:val="120"/>
          <w:divBdr>
            <w:top w:val="none" w:sz="0" w:space="0" w:color="auto"/>
            <w:left w:val="none" w:sz="0" w:space="0" w:color="auto"/>
            <w:bottom w:val="none" w:sz="0" w:space="0" w:color="auto"/>
            <w:right w:val="none" w:sz="0" w:space="0" w:color="auto"/>
          </w:divBdr>
        </w:div>
        <w:div w:id="1556434165">
          <w:marLeft w:val="0"/>
          <w:marRight w:val="0"/>
          <w:marTop w:val="0"/>
          <w:marBottom w:val="120"/>
          <w:divBdr>
            <w:top w:val="none" w:sz="0" w:space="0" w:color="auto"/>
            <w:left w:val="none" w:sz="0" w:space="0" w:color="auto"/>
            <w:bottom w:val="none" w:sz="0" w:space="0" w:color="auto"/>
            <w:right w:val="none" w:sz="0" w:space="0" w:color="auto"/>
          </w:divBdr>
        </w:div>
        <w:div w:id="2072075719">
          <w:marLeft w:val="0"/>
          <w:marRight w:val="0"/>
          <w:marTop w:val="0"/>
          <w:marBottom w:val="120"/>
          <w:divBdr>
            <w:top w:val="none" w:sz="0" w:space="0" w:color="auto"/>
            <w:left w:val="none" w:sz="0" w:space="0" w:color="auto"/>
            <w:bottom w:val="none" w:sz="0" w:space="0" w:color="auto"/>
            <w:right w:val="none" w:sz="0" w:space="0" w:color="auto"/>
          </w:divBdr>
        </w:div>
        <w:div w:id="1109738142">
          <w:marLeft w:val="0"/>
          <w:marRight w:val="0"/>
          <w:marTop w:val="0"/>
          <w:marBottom w:val="120"/>
          <w:divBdr>
            <w:top w:val="none" w:sz="0" w:space="0" w:color="auto"/>
            <w:left w:val="none" w:sz="0" w:space="0" w:color="auto"/>
            <w:bottom w:val="none" w:sz="0" w:space="0" w:color="auto"/>
            <w:right w:val="none" w:sz="0" w:space="0" w:color="auto"/>
          </w:divBdr>
        </w:div>
        <w:div w:id="854618516">
          <w:marLeft w:val="0"/>
          <w:marRight w:val="0"/>
          <w:marTop w:val="0"/>
          <w:marBottom w:val="120"/>
          <w:divBdr>
            <w:top w:val="none" w:sz="0" w:space="0" w:color="auto"/>
            <w:left w:val="none" w:sz="0" w:space="0" w:color="auto"/>
            <w:bottom w:val="none" w:sz="0" w:space="0" w:color="auto"/>
            <w:right w:val="none" w:sz="0" w:space="0" w:color="auto"/>
          </w:divBdr>
        </w:div>
        <w:div w:id="1851868939">
          <w:marLeft w:val="0"/>
          <w:marRight w:val="0"/>
          <w:marTop w:val="0"/>
          <w:marBottom w:val="120"/>
          <w:divBdr>
            <w:top w:val="none" w:sz="0" w:space="0" w:color="auto"/>
            <w:left w:val="none" w:sz="0" w:space="0" w:color="auto"/>
            <w:bottom w:val="none" w:sz="0" w:space="0" w:color="auto"/>
            <w:right w:val="none" w:sz="0" w:space="0" w:color="auto"/>
          </w:divBdr>
        </w:div>
        <w:div w:id="67659812">
          <w:marLeft w:val="0"/>
          <w:marRight w:val="0"/>
          <w:marTop w:val="0"/>
          <w:marBottom w:val="120"/>
          <w:divBdr>
            <w:top w:val="none" w:sz="0" w:space="0" w:color="auto"/>
            <w:left w:val="none" w:sz="0" w:space="0" w:color="auto"/>
            <w:bottom w:val="none" w:sz="0" w:space="0" w:color="auto"/>
            <w:right w:val="none" w:sz="0" w:space="0" w:color="auto"/>
          </w:divBdr>
        </w:div>
      </w:divsChild>
    </w:div>
    <w:div w:id="1140996560">
      <w:bodyDiv w:val="1"/>
      <w:marLeft w:val="0"/>
      <w:marRight w:val="0"/>
      <w:marTop w:val="0"/>
      <w:marBottom w:val="0"/>
      <w:divBdr>
        <w:top w:val="none" w:sz="0" w:space="0" w:color="auto"/>
        <w:left w:val="none" w:sz="0" w:space="0" w:color="auto"/>
        <w:bottom w:val="none" w:sz="0" w:space="0" w:color="auto"/>
        <w:right w:val="none" w:sz="0" w:space="0" w:color="auto"/>
      </w:divBdr>
      <w:divsChild>
        <w:div w:id="1067924903">
          <w:marLeft w:val="0"/>
          <w:marRight w:val="0"/>
          <w:marTop w:val="120"/>
          <w:marBottom w:val="120"/>
          <w:divBdr>
            <w:top w:val="none" w:sz="0" w:space="0" w:color="auto"/>
            <w:left w:val="none" w:sz="0" w:space="0" w:color="auto"/>
            <w:bottom w:val="none" w:sz="0" w:space="0" w:color="auto"/>
            <w:right w:val="none" w:sz="0" w:space="0" w:color="auto"/>
          </w:divBdr>
        </w:div>
      </w:divsChild>
    </w:div>
    <w:div w:id="1142846634">
      <w:bodyDiv w:val="1"/>
      <w:marLeft w:val="0"/>
      <w:marRight w:val="0"/>
      <w:marTop w:val="0"/>
      <w:marBottom w:val="0"/>
      <w:divBdr>
        <w:top w:val="none" w:sz="0" w:space="0" w:color="auto"/>
        <w:left w:val="none" w:sz="0" w:space="0" w:color="auto"/>
        <w:bottom w:val="none" w:sz="0" w:space="0" w:color="auto"/>
        <w:right w:val="none" w:sz="0" w:space="0" w:color="auto"/>
      </w:divBdr>
    </w:div>
    <w:div w:id="1147165678">
      <w:bodyDiv w:val="1"/>
      <w:marLeft w:val="0"/>
      <w:marRight w:val="0"/>
      <w:marTop w:val="0"/>
      <w:marBottom w:val="0"/>
      <w:divBdr>
        <w:top w:val="none" w:sz="0" w:space="0" w:color="auto"/>
        <w:left w:val="none" w:sz="0" w:space="0" w:color="auto"/>
        <w:bottom w:val="none" w:sz="0" w:space="0" w:color="auto"/>
        <w:right w:val="none" w:sz="0" w:space="0" w:color="auto"/>
      </w:divBdr>
      <w:divsChild>
        <w:div w:id="1525905219">
          <w:marLeft w:val="0"/>
          <w:marRight w:val="0"/>
          <w:marTop w:val="120"/>
          <w:marBottom w:val="120"/>
          <w:divBdr>
            <w:top w:val="none" w:sz="0" w:space="0" w:color="auto"/>
            <w:left w:val="none" w:sz="0" w:space="0" w:color="auto"/>
            <w:bottom w:val="none" w:sz="0" w:space="0" w:color="auto"/>
            <w:right w:val="none" w:sz="0" w:space="0" w:color="auto"/>
          </w:divBdr>
        </w:div>
      </w:divsChild>
    </w:div>
    <w:div w:id="1147430082">
      <w:bodyDiv w:val="1"/>
      <w:marLeft w:val="0"/>
      <w:marRight w:val="0"/>
      <w:marTop w:val="0"/>
      <w:marBottom w:val="0"/>
      <w:divBdr>
        <w:top w:val="none" w:sz="0" w:space="0" w:color="auto"/>
        <w:left w:val="none" w:sz="0" w:space="0" w:color="auto"/>
        <w:bottom w:val="none" w:sz="0" w:space="0" w:color="auto"/>
        <w:right w:val="none" w:sz="0" w:space="0" w:color="auto"/>
      </w:divBdr>
    </w:div>
    <w:div w:id="1147744026">
      <w:bodyDiv w:val="1"/>
      <w:marLeft w:val="0"/>
      <w:marRight w:val="0"/>
      <w:marTop w:val="0"/>
      <w:marBottom w:val="0"/>
      <w:divBdr>
        <w:top w:val="none" w:sz="0" w:space="0" w:color="auto"/>
        <w:left w:val="none" w:sz="0" w:space="0" w:color="auto"/>
        <w:bottom w:val="none" w:sz="0" w:space="0" w:color="auto"/>
        <w:right w:val="none" w:sz="0" w:space="0" w:color="auto"/>
      </w:divBdr>
    </w:div>
    <w:div w:id="1149445860">
      <w:bodyDiv w:val="1"/>
      <w:marLeft w:val="0"/>
      <w:marRight w:val="0"/>
      <w:marTop w:val="0"/>
      <w:marBottom w:val="0"/>
      <w:divBdr>
        <w:top w:val="none" w:sz="0" w:space="0" w:color="auto"/>
        <w:left w:val="none" w:sz="0" w:space="0" w:color="auto"/>
        <w:bottom w:val="none" w:sz="0" w:space="0" w:color="auto"/>
        <w:right w:val="none" w:sz="0" w:space="0" w:color="auto"/>
      </w:divBdr>
      <w:divsChild>
        <w:div w:id="36704259">
          <w:marLeft w:val="0"/>
          <w:marRight w:val="0"/>
          <w:marTop w:val="120"/>
          <w:marBottom w:val="120"/>
          <w:divBdr>
            <w:top w:val="none" w:sz="0" w:space="0" w:color="auto"/>
            <w:left w:val="none" w:sz="0" w:space="0" w:color="auto"/>
            <w:bottom w:val="none" w:sz="0" w:space="0" w:color="auto"/>
            <w:right w:val="none" w:sz="0" w:space="0" w:color="auto"/>
          </w:divBdr>
        </w:div>
      </w:divsChild>
    </w:div>
    <w:div w:id="1149783387">
      <w:bodyDiv w:val="1"/>
      <w:marLeft w:val="0"/>
      <w:marRight w:val="0"/>
      <w:marTop w:val="0"/>
      <w:marBottom w:val="0"/>
      <w:divBdr>
        <w:top w:val="none" w:sz="0" w:space="0" w:color="auto"/>
        <w:left w:val="none" w:sz="0" w:space="0" w:color="auto"/>
        <w:bottom w:val="none" w:sz="0" w:space="0" w:color="auto"/>
        <w:right w:val="none" w:sz="0" w:space="0" w:color="auto"/>
      </w:divBdr>
      <w:divsChild>
        <w:div w:id="454639668">
          <w:marLeft w:val="0"/>
          <w:marRight w:val="0"/>
          <w:marTop w:val="0"/>
          <w:marBottom w:val="0"/>
          <w:divBdr>
            <w:top w:val="none" w:sz="0" w:space="0" w:color="auto"/>
            <w:left w:val="none" w:sz="0" w:space="0" w:color="auto"/>
            <w:bottom w:val="none" w:sz="0" w:space="0" w:color="auto"/>
            <w:right w:val="none" w:sz="0" w:space="0" w:color="auto"/>
          </w:divBdr>
        </w:div>
      </w:divsChild>
    </w:div>
    <w:div w:id="1149900965">
      <w:bodyDiv w:val="1"/>
      <w:marLeft w:val="0"/>
      <w:marRight w:val="0"/>
      <w:marTop w:val="0"/>
      <w:marBottom w:val="0"/>
      <w:divBdr>
        <w:top w:val="none" w:sz="0" w:space="0" w:color="auto"/>
        <w:left w:val="none" w:sz="0" w:space="0" w:color="auto"/>
        <w:bottom w:val="none" w:sz="0" w:space="0" w:color="auto"/>
        <w:right w:val="none" w:sz="0" w:space="0" w:color="auto"/>
      </w:divBdr>
    </w:div>
    <w:div w:id="1150051350">
      <w:bodyDiv w:val="1"/>
      <w:marLeft w:val="0"/>
      <w:marRight w:val="0"/>
      <w:marTop w:val="0"/>
      <w:marBottom w:val="0"/>
      <w:divBdr>
        <w:top w:val="none" w:sz="0" w:space="0" w:color="auto"/>
        <w:left w:val="none" w:sz="0" w:space="0" w:color="auto"/>
        <w:bottom w:val="none" w:sz="0" w:space="0" w:color="auto"/>
        <w:right w:val="none" w:sz="0" w:space="0" w:color="auto"/>
      </w:divBdr>
    </w:div>
    <w:div w:id="1153251103">
      <w:bodyDiv w:val="1"/>
      <w:marLeft w:val="0"/>
      <w:marRight w:val="0"/>
      <w:marTop w:val="0"/>
      <w:marBottom w:val="0"/>
      <w:divBdr>
        <w:top w:val="none" w:sz="0" w:space="0" w:color="auto"/>
        <w:left w:val="none" w:sz="0" w:space="0" w:color="auto"/>
        <w:bottom w:val="none" w:sz="0" w:space="0" w:color="auto"/>
        <w:right w:val="none" w:sz="0" w:space="0" w:color="auto"/>
      </w:divBdr>
    </w:div>
    <w:div w:id="1157769776">
      <w:bodyDiv w:val="1"/>
      <w:marLeft w:val="0"/>
      <w:marRight w:val="0"/>
      <w:marTop w:val="0"/>
      <w:marBottom w:val="0"/>
      <w:divBdr>
        <w:top w:val="none" w:sz="0" w:space="0" w:color="auto"/>
        <w:left w:val="none" w:sz="0" w:space="0" w:color="auto"/>
        <w:bottom w:val="none" w:sz="0" w:space="0" w:color="auto"/>
        <w:right w:val="none" w:sz="0" w:space="0" w:color="auto"/>
      </w:divBdr>
    </w:div>
    <w:div w:id="1159349174">
      <w:bodyDiv w:val="1"/>
      <w:marLeft w:val="0"/>
      <w:marRight w:val="0"/>
      <w:marTop w:val="0"/>
      <w:marBottom w:val="0"/>
      <w:divBdr>
        <w:top w:val="none" w:sz="0" w:space="0" w:color="auto"/>
        <w:left w:val="none" w:sz="0" w:space="0" w:color="auto"/>
        <w:bottom w:val="none" w:sz="0" w:space="0" w:color="auto"/>
        <w:right w:val="none" w:sz="0" w:space="0" w:color="auto"/>
      </w:divBdr>
    </w:div>
    <w:div w:id="1166941900">
      <w:bodyDiv w:val="1"/>
      <w:marLeft w:val="0"/>
      <w:marRight w:val="0"/>
      <w:marTop w:val="0"/>
      <w:marBottom w:val="0"/>
      <w:divBdr>
        <w:top w:val="none" w:sz="0" w:space="0" w:color="auto"/>
        <w:left w:val="none" w:sz="0" w:space="0" w:color="auto"/>
        <w:bottom w:val="none" w:sz="0" w:space="0" w:color="auto"/>
        <w:right w:val="none" w:sz="0" w:space="0" w:color="auto"/>
      </w:divBdr>
    </w:div>
    <w:div w:id="1173104009">
      <w:bodyDiv w:val="1"/>
      <w:marLeft w:val="0"/>
      <w:marRight w:val="0"/>
      <w:marTop w:val="0"/>
      <w:marBottom w:val="0"/>
      <w:divBdr>
        <w:top w:val="none" w:sz="0" w:space="0" w:color="auto"/>
        <w:left w:val="none" w:sz="0" w:space="0" w:color="auto"/>
        <w:bottom w:val="none" w:sz="0" w:space="0" w:color="auto"/>
        <w:right w:val="none" w:sz="0" w:space="0" w:color="auto"/>
      </w:divBdr>
    </w:div>
    <w:div w:id="1175535573">
      <w:bodyDiv w:val="1"/>
      <w:marLeft w:val="0"/>
      <w:marRight w:val="0"/>
      <w:marTop w:val="0"/>
      <w:marBottom w:val="0"/>
      <w:divBdr>
        <w:top w:val="none" w:sz="0" w:space="0" w:color="auto"/>
        <w:left w:val="none" w:sz="0" w:space="0" w:color="auto"/>
        <w:bottom w:val="none" w:sz="0" w:space="0" w:color="auto"/>
        <w:right w:val="none" w:sz="0" w:space="0" w:color="auto"/>
      </w:divBdr>
    </w:div>
    <w:div w:id="1184125313">
      <w:bodyDiv w:val="1"/>
      <w:marLeft w:val="0"/>
      <w:marRight w:val="0"/>
      <w:marTop w:val="0"/>
      <w:marBottom w:val="0"/>
      <w:divBdr>
        <w:top w:val="none" w:sz="0" w:space="0" w:color="auto"/>
        <w:left w:val="none" w:sz="0" w:space="0" w:color="auto"/>
        <w:bottom w:val="none" w:sz="0" w:space="0" w:color="auto"/>
        <w:right w:val="none" w:sz="0" w:space="0" w:color="auto"/>
      </w:divBdr>
      <w:divsChild>
        <w:div w:id="599870132">
          <w:marLeft w:val="0"/>
          <w:marRight w:val="0"/>
          <w:marTop w:val="120"/>
          <w:marBottom w:val="120"/>
          <w:divBdr>
            <w:top w:val="none" w:sz="0" w:space="0" w:color="auto"/>
            <w:left w:val="none" w:sz="0" w:space="0" w:color="auto"/>
            <w:bottom w:val="none" w:sz="0" w:space="0" w:color="auto"/>
            <w:right w:val="none" w:sz="0" w:space="0" w:color="auto"/>
          </w:divBdr>
        </w:div>
      </w:divsChild>
    </w:div>
    <w:div w:id="1184972627">
      <w:bodyDiv w:val="1"/>
      <w:marLeft w:val="0"/>
      <w:marRight w:val="0"/>
      <w:marTop w:val="0"/>
      <w:marBottom w:val="0"/>
      <w:divBdr>
        <w:top w:val="none" w:sz="0" w:space="0" w:color="auto"/>
        <w:left w:val="none" w:sz="0" w:space="0" w:color="auto"/>
        <w:bottom w:val="none" w:sz="0" w:space="0" w:color="auto"/>
        <w:right w:val="none" w:sz="0" w:space="0" w:color="auto"/>
      </w:divBdr>
      <w:divsChild>
        <w:div w:id="1892575381">
          <w:marLeft w:val="0"/>
          <w:marRight w:val="0"/>
          <w:marTop w:val="120"/>
          <w:marBottom w:val="120"/>
          <w:divBdr>
            <w:top w:val="none" w:sz="0" w:space="0" w:color="auto"/>
            <w:left w:val="none" w:sz="0" w:space="0" w:color="auto"/>
            <w:bottom w:val="none" w:sz="0" w:space="0" w:color="auto"/>
            <w:right w:val="none" w:sz="0" w:space="0" w:color="auto"/>
          </w:divBdr>
        </w:div>
      </w:divsChild>
    </w:div>
    <w:div w:id="1188758710">
      <w:bodyDiv w:val="1"/>
      <w:marLeft w:val="0"/>
      <w:marRight w:val="0"/>
      <w:marTop w:val="0"/>
      <w:marBottom w:val="0"/>
      <w:divBdr>
        <w:top w:val="none" w:sz="0" w:space="0" w:color="auto"/>
        <w:left w:val="none" w:sz="0" w:space="0" w:color="auto"/>
        <w:bottom w:val="none" w:sz="0" w:space="0" w:color="auto"/>
        <w:right w:val="none" w:sz="0" w:space="0" w:color="auto"/>
      </w:divBdr>
    </w:div>
    <w:div w:id="1189218455">
      <w:bodyDiv w:val="1"/>
      <w:marLeft w:val="0"/>
      <w:marRight w:val="0"/>
      <w:marTop w:val="0"/>
      <w:marBottom w:val="0"/>
      <w:divBdr>
        <w:top w:val="none" w:sz="0" w:space="0" w:color="auto"/>
        <w:left w:val="none" w:sz="0" w:space="0" w:color="auto"/>
        <w:bottom w:val="none" w:sz="0" w:space="0" w:color="auto"/>
        <w:right w:val="none" w:sz="0" w:space="0" w:color="auto"/>
      </w:divBdr>
    </w:div>
    <w:div w:id="1191408029">
      <w:bodyDiv w:val="1"/>
      <w:marLeft w:val="0"/>
      <w:marRight w:val="0"/>
      <w:marTop w:val="0"/>
      <w:marBottom w:val="0"/>
      <w:divBdr>
        <w:top w:val="none" w:sz="0" w:space="0" w:color="auto"/>
        <w:left w:val="none" w:sz="0" w:space="0" w:color="auto"/>
        <w:bottom w:val="none" w:sz="0" w:space="0" w:color="auto"/>
        <w:right w:val="none" w:sz="0" w:space="0" w:color="auto"/>
      </w:divBdr>
    </w:div>
    <w:div w:id="1195114599">
      <w:bodyDiv w:val="1"/>
      <w:marLeft w:val="0"/>
      <w:marRight w:val="0"/>
      <w:marTop w:val="0"/>
      <w:marBottom w:val="0"/>
      <w:divBdr>
        <w:top w:val="none" w:sz="0" w:space="0" w:color="auto"/>
        <w:left w:val="none" w:sz="0" w:space="0" w:color="auto"/>
        <w:bottom w:val="none" w:sz="0" w:space="0" w:color="auto"/>
        <w:right w:val="none" w:sz="0" w:space="0" w:color="auto"/>
      </w:divBdr>
    </w:div>
    <w:div w:id="1196311334">
      <w:bodyDiv w:val="1"/>
      <w:marLeft w:val="0"/>
      <w:marRight w:val="0"/>
      <w:marTop w:val="0"/>
      <w:marBottom w:val="0"/>
      <w:divBdr>
        <w:top w:val="none" w:sz="0" w:space="0" w:color="auto"/>
        <w:left w:val="none" w:sz="0" w:space="0" w:color="auto"/>
        <w:bottom w:val="none" w:sz="0" w:space="0" w:color="auto"/>
        <w:right w:val="none" w:sz="0" w:space="0" w:color="auto"/>
      </w:divBdr>
      <w:divsChild>
        <w:div w:id="891696643">
          <w:marLeft w:val="0"/>
          <w:marRight w:val="0"/>
          <w:marTop w:val="0"/>
          <w:marBottom w:val="0"/>
          <w:divBdr>
            <w:top w:val="none" w:sz="0" w:space="0" w:color="auto"/>
            <w:left w:val="none" w:sz="0" w:space="0" w:color="auto"/>
            <w:bottom w:val="none" w:sz="0" w:space="0" w:color="auto"/>
            <w:right w:val="none" w:sz="0" w:space="0" w:color="auto"/>
          </w:divBdr>
        </w:div>
        <w:div w:id="371541173">
          <w:marLeft w:val="0"/>
          <w:marRight w:val="0"/>
          <w:marTop w:val="0"/>
          <w:marBottom w:val="0"/>
          <w:divBdr>
            <w:top w:val="none" w:sz="0" w:space="0" w:color="auto"/>
            <w:left w:val="none" w:sz="0" w:space="0" w:color="auto"/>
            <w:bottom w:val="none" w:sz="0" w:space="0" w:color="auto"/>
            <w:right w:val="none" w:sz="0" w:space="0" w:color="auto"/>
          </w:divBdr>
          <w:divsChild>
            <w:div w:id="1931741255">
              <w:marLeft w:val="0"/>
              <w:marRight w:val="0"/>
              <w:marTop w:val="0"/>
              <w:marBottom w:val="0"/>
              <w:divBdr>
                <w:top w:val="none" w:sz="0" w:space="0" w:color="auto"/>
                <w:left w:val="none" w:sz="0" w:space="0" w:color="auto"/>
                <w:bottom w:val="none" w:sz="0" w:space="0" w:color="auto"/>
                <w:right w:val="none" w:sz="0" w:space="0" w:color="auto"/>
              </w:divBdr>
            </w:div>
          </w:divsChild>
        </w:div>
        <w:div w:id="1614557991">
          <w:marLeft w:val="0"/>
          <w:marRight w:val="0"/>
          <w:marTop w:val="0"/>
          <w:marBottom w:val="0"/>
          <w:divBdr>
            <w:top w:val="none" w:sz="0" w:space="0" w:color="auto"/>
            <w:left w:val="none" w:sz="0" w:space="0" w:color="auto"/>
            <w:bottom w:val="none" w:sz="0" w:space="0" w:color="auto"/>
            <w:right w:val="none" w:sz="0" w:space="0" w:color="auto"/>
          </w:divBdr>
          <w:divsChild>
            <w:div w:id="167331233">
              <w:marLeft w:val="0"/>
              <w:marRight w:val="0"/>
              <w:marTop w:val="0"/>
              <w:marBottom w:val="0"/>
              <w:divBdr>
                <w:top w:val="none" w:sz="0" w:space="0" w:color="auto"/>
                <w:left w:val="none" w:sz="0" w:space="0" w:color="auto"/>
                <w:bottom w:val="none" w:sz="0" w:space="0" w:color="auto"/>
                <w:right w:val="none" w:sz="0" w:space="0" w:color="auto"/>
              </w:divBdr>
              <w:divsChild>
                <w:div w:id="2047758559">
                  <w:marLeft w:val="0"/>
                  <w:marRight w:val="0"/>
                  <w:marTop w:val="0"/>
                  <w:marBottom w:val="0"/>
                  <w:divBdr>
                    <w:top w:val="none" w:sz="0" w:space="0" w:color="auto"/>
                    <w:left w:val="none" w:sz="0" w:space="0" w:color="auto"/>
                    <w:bottom w:val="none" w:sz="0" w:space="0" w:color="auto"/>
                    <w:right w:val="none" w:sz="0" w:space="0" w:color="auto"/>
                  </w:divBdr>
                </w:div>
                <w:div w:id="1346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95766">
          <w:marLeft w:val="0"/>
          <w:marRight w:val="0"/>
          <w:marTop w:val="0"/>
          <w:marBottom w:val="0"/>
          <w:divBdr>
            <w:top w:val="none" w:sz="0" w:space="0" w:color="auto"/>
            <w:left w:val="none" w:sz="0" w:space="0" w:color="auto"/>
            <w:bottom w:val="none" w:sz="0" w:space="0" w:color="auto"/>
            <w:right w:val="none" w:sz="0" w:space="0" w:color="auto"/>
          </w:divBdr>
          <w:divsChild>
            <w:div w:id="456097720">
              <w:marLeft w:val="0"/>
              <w:marRight w:val="0"/>
              <w:marTop w:val="0"/>
              <w:marBottom w:val="0"/>
              <w:divBdr>
                <w:top w:val="none" w:sz="0" w:space="0" w:color="auto"/>
                <w:left w:val="none" w:sz="0" w:space="0" w:color="auto"/>
                <w:bottom w:val="none" w:sz="0" w:space="0" w:color="auto"/>
                <w:right w:val="none" w:sz="0" w:space="0" w:color="auto"/>
              </w:divBdr>
              <w:divsChild>
                <w:div w:id="1580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581">
          <w:marLeft w:val="0"/>
          <w:marRight w:val="0"/>
          <w:marTop w:val="240"/>
          <w:marBottom w:val="240"/>
          <w:divBdr>
            <w:top w:val="none" w:sz="0" w:space="0" w:color="auto"/>
            <w:left w:val="none" w:sz="0" w:space="0" w:color="auto"/>
            <w:bottom w:val="none" w:sz="0" w:space="0" w:color="auto"/>
            <w:right w:val="none" w:sz="0" w:space="0" w:color="auto"/>
          </w:divBdr>
          <w:divsChild>
            <w:div w:id="99256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622398">
      <w:bodyDiv w:val="1"/>
      <w:marLeft w:val="0"/>
      <w:marRight w:val="0"/>
      <w:marTop w:val="0"/>
      <w:marBottom w:val="0"/>
      <w:divBdr>
        <w:top w:val="none" w:sz="0" w:space="0" w:color="auto"/>
        <w:left w:val="none" w:sz="0" w:space="0" w:color="auto"/>
        <w:bottom w:val="none" w:sz="0" w:space="0" w:color="auto"/>
        <w:right w:val="none" w:sz="0" w:space="0" w:color="auto"/>
      </w:divBdr>
    </w:div>
    <w:div w:id="1197818237">
      <w:bodyDiv w:val="1"/>
      <w:marLeft w:val="0"/>
      <w:marRight w:val="0"/>
      <w:marTop w:val="0"/>
      <w:marBottom w:val="0"/>
      <w:divBdr>
        <w:top w:val="none" w:sz="0" w:space="0" w:color="auto"/>
        <w:left w:val="none" w:sz="0" w:space="0" w:color="auto"/>
        <w:bottom w:val="none" w:sz="0" w:space="0" w:color="auto"/>
        <w:right w:val="none" w:sz="0" w:space="0" w:color="auto"/>
      </w:divBdr>
    </w:div>
    <w:div w:id="1197888122">
      <w:bodyDiv w:val="1"/>
      <w:marLeft w:val="0"/>
      <w:marRight w:val="0"/>
      <w:marTop w:val="0"/>
      <w:marBottom w:val="0"/>
      <w:divBdr>
        <w:top w:val="none" w:sz="0" w:space="0" w:color="auto"/>
        <w:left w:val="none" w:sz="0" w:space="0" w:color="auto"/>
        <w:bottom w:val="none" w:sz="0" w:space="0" w:color="auto"/>
        <w:right w:val="none" w:sz="0" w:space="0" w:color="auto"/>
      </w:divBdr>
    </w:div>
    <w:div w:id="1204292554">
      <w:bodyDiv w:val="1"/>
      <w:marLeft w:val="0"/>
      <w:marRight w:val="0"/>
      <w:marTop w:val="0"/>
      <w:marBottom w:val="0"/>
      <w:divBdr>
        <w:top w:val="none" w:sz="0" w:space="0" w:color="auto"/>
        <w:left w:val="none" w:sz="0" w:space="0" w:color="auto"/>
        <w:bottom w:val="none" w:sz="0" w:space="0" w:color="auto"/>
        <w:right w:val="none" w:sz="0" w:space="0" w:color="auto"/>
      </w:divBdr>
    </w:div>
    <w:div w:id="1205020272">
      <w:bodyDiv w:val="1"/>
      <w:marLeft w:val="0"/>
      <w:marRight w:val="0"/>
      <w:marTop w:val="0"/>
      <w:marBottom w:val="0"/>
      <w:divBdr>
        <w:top w:val="none" w:sz="0" w:space="0" w:color="auto"/>
        <w:left w:val="none" w:sz="0" w:space="0" w:color="auto"/>
        <w:bottom w:val="none" w:sz="0" w:space="0" w:color="auto"/>
        <w:right w:val="none" w:sz="0" w:space="0" w:color="auto"/>
      </w:divBdr>
    </w:div>
    <w:div w:id="1212233251">
      <w:bodyDiv w:val="1"/>
      <w:marLeft w:val="0"/>
      <w:marRight w:val="0"/>
      <w:marTop w:val="0"/>
      <w:marBottom w:val="0"/>
      <w:divBdr>
        <w:top w:val="none" w:sz="0" w:space="0" w:color="auto"/>
        <w:left w:val="none" w:sz="0" w:space="0" w:color="auto"/>
        <w:bottom w:val="none" w:sz="0" w:space="0" w:color="auto"/>
        <w:right w:val="none" w:sz="0" w:space="0" w:color="auto"/>
      </w:divBdr>
    </w:div>
    <w:div w:id="1213540638">
      <w:bodyDiv w:val="1"/>
      <w:marLeft w:val="0"/>
      <w:marRight w:val="0"/>
      <w:marTop w:val="0"/>
      <w:marBottom w:val="0"/>
      <w:divBdr>
        <w:top w:val="none" w:sz="0" w:space="0" w:color="auto"/>
        <w:left w:val="none" w:sz="0" w:space="0" w:color="auto"/>
        <w:bottom w:val="none" w:sz="0" w:space="0" w:color="auto"/>
        <w:right w:val="none" w:sz="0" w:space="0" w:color="auto"/>
      </w:divBdr>
    </w:div>
    <w:div w:id="1213661310">
      <w:bodyDiv w:val="1"/>
      <w:marLeft w:val="0"/>
      <w:marRight w:val="0"/>
      <w:marTop w:val="0"/>
      <w:marBottom w:val="0"/>
      <w:divBdr>
        <w:top w:val="none" w:sz="0" w:space="0" w:color="auto"/>
        <w:left w:val="none" w:sz="0" w:space="0" w:color="auto"/>
        <w:bottom w:val="none" w:sz="0" w:space="0" w:color="auto"/>
        <w:right w:val="none" w:sz="0" w:space="0" w:color="auto"/>
      </w:divBdr>
    </w:div>
    <w:div w:id="1215116622">
      <w:bodyDiv w:val="1"/>
      <w:marLeft w:val="0"/>
      <w:marRight w:val="0"/>
      <w:marTop w:val="0"/>
      <w:marBottom w:val="0"/>
      <w:divBdr>
        <w:top w:val="none" w:sz="0" w:space="0" w:color="auto"/>
        <w:left w:val="none" w:sz="0" w:space="0" w:color="auto"/>
        <w:bottom w:val="none" w:sz="0" w:space="0" w:color="auto"/>
        <w:right w:val="none" w:sz="0" w:space="0" w:color="auto"/>
      </w:divBdr>
    </w:div>
    <w:div w:id="1215387143">
      <w:bodyDiv w:val="1"/>
      <w:marLeft w:val="0"/>
      <w:marRight w:val="0"/>
      <w:marTop w:val="0"/>
      <w:marBottom w:val="0"/>
      <w:divBdr>
        <w:top w:val="none" w:sz="0" w:space="0" w:color="auto"/>
        <w:left w:val="none" w:sz="0" w:space="0" w:color="auto"/>
        <w:bottom w:val="none" w:sz="0" w:space="0" w:color="auto"/>
        <w:right w:val="none" w:sz="0" w:space="0" w:color="auto"/>
      </w:divBdr>
    </w:div>
    <w:div w:id="1219440429">
      <w:bodyDiv w:val="1"/>
      <w:marLeft w:val="0"/>
      <w:marRight w:val="0"/>
      <w:marTop w:val="0"/>
      <w:marBottom w:val="0"/>
      <w:divBdr>
        <w:top w:val="none" w:sz="0" w:space="0" w:color="auto"/>
        <w:left w:val="none" w:sz="0" w:space="0" w:color="auto"/>
        <w:bottom w:val="none" w:sz="0" w:space="0" w:color="auto"/>
        <w:right w:val="none" w:sz="0" w:space="0" w:color="auto"/>
      </w:divBdr>
      <w:divsChild>
        <w:div w:id="1790313572">
          <w:marLeft w:val="0"/>
          <w:marRight w:val="0"/>
          <w:marTop w:val="0"/>
          <w:marBottom w:val="120"/>
          <w:divBdr>
            <w:top w:val="none" w:sz="0" w:space="0" w:color="auto"/>
            <w:left w:val="none" w:sz="0" w:space="0" w:color="auto"/>
            <w:bottom w:val="none" w:sz="0" w:space="0" w:color="auto"/>
            <w:right w:val="none" w:sz="0" w:space="0" w:color="auto"/>
          </w:divBdr>
        </w:div>
        <w:div w:id="1962419166">
          <w:marLeft w:val="0"/>
          <w:marRight w:val="0"/>
          <w:marTop w:val="0"/>
          <w:marBottom w:val="120"/>
          <w:divBdr>
            <w:top w:val="none" w:sz="0" w:space="0" w:color="auto"/>
            <w:left w:val="none" w:sz="0" w:space="0" w:color="auto"/>
            <w:bottom w:val="none" w:sz="0" w:space="0" w:color="auto"/>
            <w:right w:val="none" w:sz="0" w:space="0" w:color="auto"/>
          </w:divBdr>
        </w:div>
        <w:div w:id="465125378">
          <w:marLeft w:val="0"/>
          <w:marRight w:val="0"/>
          <w:marTop w:val="0"/>
          <w:marBottom w:val="120"/>
          <w:divBdr>
            <w:top w:val="none" w:sz="0" w:space="0" w:color="auto"/>
            <w:left w:val="none" w:sz="0" w:space="0" w:color="auto"/>
            <w:bottom w:val="none" w:sz="0" w:space="0" w:color="auto"/>
            <w:right w:val="none" w:sz="0" w:space="0" w:color="auto"/>
          </w:divBdr>
        </w:div>
        <w:div w:id="950089273">
          <w:marLeft w:val="0"/>
          <w:marRight w:val="0"/>
          <w:marTop w:val="0"/>
          <w:marBottom w:val="120"/>
          <w:divBdr>
            <w:top w:val="none" w:sz="0" w:space="0" w:color="auto"/>
            <w:left w:val="none" w:sz="0" w:space="0" w:color="auto"/>
            <w:bottom w:val="none" w:sz="0" w:space="0" w:color="auto"/>
            <w:right w:val="none" w:sz="0" w:space="0" w:color="auto"/>
          </w:divBdr>
        </w:div>
        <w:div w:id="594704708">
          <w:marLeft w:val="0"/>
          <w:marRight w:val="0"/>
          <w:marTop w:val="0"/>
          <w:marBottom w:val="120"/>
          <w:divBdr>
            <w:top w:val="none" w:sz="0" w:space="0" w:color="auto"/>
            <w:left w:val="none" w:sz="0" w:space="0" w:color="auto"/>
            <w:bottom w:val="none" w:sz="0" w:space="0" w:color="auto"/>
            <w:right w:val="none" w:sz="0" w:space="0" w:color="auto"/>
          </w:divBdr>
        </w:div>
        <w:div w:id="1171067044">
          <w:marLeft w:val="0"/>
          <w:marRight w:val="0"/>
          <w:marTop w:val="0"/>
          <w:marBottom w:val="120"/>
          <w:divBdr>
            <w:top w:val="none" w:sz="0" w:space="0" w:color="auto"/>
            <w:left w:val="none" w:sz="0" w:space="0" w:color="auto"/>
            <w:bottom w:val="none" w:sz="0" w:space="0" w:color="auto"/>
            <w:right w:val="none" w:sz="0" w:space="0" w:color="auto"/>
          </w:divBdr>
        </w:div>
        <w:div w:id="2055152024">
          <w:marLeft w:val="0"/>
          <w:marRight w:val="0"/>
          <w:marTop w:val="0"/>
          <w:marBottom w:val="120"/>
          <w:divBdr>
            <w:top w:val="none" w:sz="0" w:space="0" w:color="auto"/>
            <w:left w:val="none" w:sz="0" w:space="0" w:color="auto"/>
            <w:bottom w:val="none" w:sz="0" w:space="0" w:color="auto"/>
            <w:right w:val="none" w:sz="0" w:space="0" w:color="auto"/>
          </w:divBdr>
        </w:div>
        <w:div w:id="1658218223">
          <w:marLeft w:val="0"/>
          <w:marRight w:val="0"/>
          <w:marTop w:val="0"/>
          <w:marBottom w:val="120"/>
          <w:divBdr>
            <w:top w:val="none" w:sz="0" w:space="0" w:color="auto"/>
            <w:left w:val="none" w:sz="0" w:space="0" w:color="auto"/>
            <w:bottom w:val="none" w:sz="0" w:space="0" w:color="auto"/>
            <w:right w:val="none" w:sz="0" w:space="0" w:color="auto"/>
          </w:divBdr>
        </w:div>
        <w:div w:id="111629920">
          <w:marLeft w:val="0"/>
          <w:marRight w:val="0"/>
          <w:marTop w:val="0"/>
          <w:marBottom w:val="120"/>
          <w:divBdr>
            <w:top w:val="none" w:sz="0" w:space="0" w:color="auto"/>
            <w:left w:val="none" w:sz="0" w:space="0" w:color="auto"/>
            <w:bottom w:val="none" w:sz="0" w:space="0" w:color="auto"/>
            <w:right w:val="none" w:sz="0" w:space="0" w:color="auto"/>
          </w:divBdr>
        </w:div>
      </w:divsChild>
    </w:div>
    <w:div w:id="1222213158">
      <w:bodyDiv w:val="1"/>
      <w:marLeft w:val="0"/>
      <w:marRight w:val="0"/>
      <w:marTop w:val="0"/>
      <w:marBottom w:val="0"/>
      <w:divBdr>
        <w:top w:val="none" w:sz="0" w:space="0" w:color="auto"/>
        <w:left w:val="none" w:sz="0" w:space="0" w:color="auto"/>
        <w:bottom w:val="none" w:sz="0" w:space="0" w:color="auto"/>
        <w:right w:val="none" w:sz="0" w:space="0" w:color="auto"/>
      </w:divBdr>
      <w:divsChild>
        <w:div w:id="1015888211">
          <w:marLeft w:val="0"/>
          <w:marRight w:val="0"/>
          <w:marTop w:val="120"/>
          <w:marBottom w:val="120"/>
          <w:divBdr>
            <w:top w:val="none" w:sz="0" w:space="0" w:color="auto"/>
            <w:left w:val="none" w:sz="0" w:space="0" w:color="auto"/>
            <w:bottom w:val="none" w:sz="0" w:space="0" w:color="auto"/>
            <w:right w:val="none" w:sz="0" w:space="0" w:color="auto"/>
          </w:divBdr>
        </w:div>
      </w:divsChild>
    </w:div>
    <w:div w:id="1225719945">
      <w:bodyDiv w:val="1"/>
      <w:marLeft w:val="0"/>
      <w:marRight w:val="0"/>
      <w:marTop w:val="0"/>
      <w:marBottom w:val="0"/>
      <w:divBdr>
        <w:top w:val="none" w:sz="0" w:space="0" w:color="auto"/>
        <w:left w:val="none" w:sz="0" w:space="0" w:color="auto"/>
        <w:bottom w:val="none" w:sz="0" w:space="0" w:color="auto"/>
        <w:right w:val="none" w:sz="0" w:space="0" w:color="auto"/>
      </w:divBdr>
      <w:divsChild>
        <w:div w:id="1053772616">
          <w:marLeft w:val="0"/>
          <w:marRight w:val="0"/>
          <w:marTop w:val="120"/>
          <w:marBottom w:val="120"/>
          <w:divBdr>
            <w:top w:val="none" w:sz="0" w:space="0" w:color="auto"/>
            <w:left w:val="none" w:sz="0" w:space="0" w:color="auto"/>
            <w:bottom w:val="none" w:sz="0" w:space="0" w:color="auto"/>
            <w:right w:val="none" w:sz="0" w:space="0" w:color="auto"/>
          </w:divBdr>
        </w:div>
      </w:divsChild>
    </w:div>
    <w:div w:id="1229073397">
      <w:bodyDiv w:val="1"/>
      <w:marLeft w:val="0"/>
      <w:marRight w:val="0"/>
      <w:marTop w:val="0"/>
      <w:marBottom w:val="0"/>
      <w:divBdr>
        <w:top w:val="none" w:sz="0" w:space="0" w:color="auto"/>
        <w:left w:val="none" w:sz="0" w:space="0" w:color="auto"/>
        <w:bottom w:val="none" w:sz="0" w:space="0" w:color="auto"/>
        <w:right w:val="none" w:sz="0" w:space="0" w:color="auto"/>
      </w:divBdr>
    </w:div>
    <w:div w:id="1237280777">
      <w:bodyDiv w:val="1"/>
      <w:marLeft w:val="0"/>
      <w:marRight w:val="0"/>
      <w:marTop w:val="0"/>
      <w:marBottom w:val="0"/>
      <w:divBdr>
        <w:top w:val="none" w:sz="0" w:space="0" w:color="auto"/>
        <w:left w:val="none" w:sz="0" w:space="0" w:color="auto"/>
        <w:bottom w:val="none" w:sz="0" w:space="0" w:color="auto"/>
        <w:right w:val="none" w:sz="0" w:space="0" w:color="auto"/>
      </w:divBdr>
    </w:div>
    <w:div w:id="1240334553">
      <w:bodyDiv w:val="1"/>
      <w:marLeft w:val="0"/>
      <w:marRight w:val="0"/>
      <w:marTop w:val="0"/>
      <w:marBottom w:val="0"/>
      <w:divBdr>
        <w:top w:val="none" w:sz="0" w:space="0" w:color="auto"/>
        <w:left w:val="none" w:sz="0" w:space="0" w:color="auto"/>
        <w:bottom w:val="none" w:sz="0" w:space="0" w:color="auto"/>
        <w:right w:val="none" w:sz="0" w:space="0" w:color="auto"/>
      </w:divBdr>
    </w:div>
    <w:div w:id="1246381118">
      <w:bodyDiv w:val="1"/>
      <w:marLeft w:val="0"/>
      <w:marRight w:val="0"/>
      <w:marTop w:val="0"/>
      <w:marBottom w:val="0"/>
      <w:divBdr>
        <w:top w:val="none" w:sz="0" w:space="0" w:color="auto"/>
        <w:left w:val="none" w:sz="0" w:space="0" w:color="auto"/>
        <w:bottom w:val="none" w:sz="0" w:space="0" w:color="auto"/>
        <w:right w:val="none" w:sz="0" w:space="0" w:color="auto"/>
      </w:divBdr>
    </w:div>
    <w:div w:id="1246768063">
      <w:bodyDiv w:val="1"/>
      <w:marLeft w:val="0"/>
      <w:marRight w:val="0"/>
      <w:marTop w:val="0"/>
      <w:marBottom w:val="0"/>
      <w:divBdr>
        <w:top w:val="none" w:sz="0" w:space="0" w:color="auto"/>
        <w:left w:val="none" w:sz="0" w:space="0" w:color="auto"/>
        <w:bottom w:val="none" w:sz="0" w:space="0" w:color="auto"/>
        <w:right w:val="none" w:sz="0" w:space="0" w:color="auto"/>
      </w:divBdr>
    </w:div>
    <w:div w:id="1249340520">
      <w:bodyDiv w:val="1"/>
      <w:marLeft w:val="0"/>
      <w:marRight w:val="0"/>
      <w:marTop w:val="0"/>
      <w:marBottom w:val="0"/>
      <w:divBdr>
        <w:top w:val="none" w:sz="0" w:space="0" w:color="auto"/>
        <w:left w:val="none" w:sz="0" w:space="0" w:color="auto"/>
        <w:bottom w:val="none" w:sz="0" w:space="0" w:color="auto"/>
        <w:right w:val="none" w:sz="0" w:space="0" w:color="auto"/>
      </w:divBdr>
    </w:div>
    <w:div w:id="1251814260">
      <w:bodyDiv w:val="1"/>
      <w:marLeft w:val="0"/>
      <w:marRight w:val="0"/>
      <w:marTop w:val="0"/>
      <w:marBottom w:val="0"/>
      <w:divBdr>
        <w:top w:val="none" w:sz="0" w:space="0" w:color="auto"/>
        <w:left w:val="none" w:sz="0" w:space="0" w:color="auto"/>
        <w:bottom w:val="none" w:sz="0" w:space="0" w:color="auto"/>
        <w:right w:val="none" w:sz="0" w:space="0" w:color="auto"/>
      </w:divBdr>
    </w:div>
    <w:div w:id="1252934821">
      <w:bodyDiv w:val="1"/>
      <w:marLeft w:val="0"/>
      <w:marRight w:val="0"/>
      <w:marTop w:val="0"/>
      <w:marBottom w:val="0"/>
      <w:divBdr>
        <w:top w:val="none" w:sz="0" w:space="0" w:color="auto"/>
        <w:left w:val="none" w:sz="0" w:space="0" w:color="auto"/>
        <w:bottom w:val="none" w:sz="0" w:space="0" w:color="auto"/>
        <w:right w:val="none" w:sz="0" w:space="0" w:color="auto"/>
      </w:divBdr>
    </w:div>
    <w:div w:id="1253931980">
      <w:bodyDiv w:val="1"/>
      <w:marLeft w:val="0"/>
      <w:marRight w:val="0"/>
      <w:marTop w:val="0"/>
      <w:marBottom w:val="0"/>
      <w:divBdr>
        <w:top w:val="none" w:sz="0" w:space="0" w:color="auto"/>
        <w:left w:val="none" w:sz="0" w:space="0" w:color="auto"/>
        <w:bottom w:val="none" w:sz="0" w:space="0" w:color="auto"/>
        <w:right w:val="none" w:sz="0" w:space="0" w:color="auto"/>
      </w:divBdr>
    </w:div>
    <w:div w:id="1256327242">
      <w:bodyDiv w:val="1"/>
      <w:marLeft w:val="0"/>
      <w:marRight w:val="0"/>
      <w:marTop w:val="0"/>
      <w:marBottom w:val="0"/>
      <w:divBdr>
        <w:top w:val="none" w:sz="0" w:space="0" w:color="auto"/>
        <w:left w:val="none" w:sz="0" w:space="0" w:color="auto"/>
        <w:bottom w:val="none" w:sz="0" w:space="0" w:color="auto"/>
        <w:right w:val="none" w:sz="0" w:space="0" w:color="auto"/>
      </w:divBdr>
    </w:div>
    <w:div w:id="1256936550">
      <w:bodyDiv w:val="1"/>
      <w:marLeft w:val="0"/>
      <w:marRight w:val="0"/>
      <w:marTop w:val="0"/>
      <w:marBottom w:val="0"/>
      <w:divBdr>
        <w:top w:val="none" w:sz="0" w:space="0" w:color="auto"/>
        <w:left w:val="none" w:sz="0" w:space="0" w:color="auto"/>
        <w:bottom w:val="none" w:sz="0" w:space="0" w:color="auto"/>
        <w:right w:val="none" w:sz="0" w:space="0" w:color="auto"/>
      </w:divBdr>
    </w:div>
    <w:div w:id="1259170355">
      <w:bodyDiv w:val="1"/>
      <w:marLeft w:val="0"/>
      <w:marRight w:val="0"/>
      <w:marTop w:val="0"/>
      <w:marBottom w:val="0"/>
      <w:divBdr>
        <w:top w:val="none" w:sz="0" w:space="0" w:color="auto"/>
        <w:left w:val="none" w:sz="0" w:space="0" w:color="auto"/>
        <w:bottom w:val="none" w:sz="0" w:space="0" w:color="auto"/>
        <w:right w:val="none" w:sz="0" w:space="0" w:color="auto"/>
      </w:divBdr>
    </w:div>
    <w:div w:id="1260485069">
      <w:bodyDiv w:val="1"/>
      <w:marLeft w:val="0"/>
      <w:marRight w:val="0"/>
      <w:marTop w:val="0"/>
      <w:marBottom w:val="0"/>
      <w:divBdr>
        <w:top w:val="none" w:sz="0" w:space="0" w:color="auto"/>
        <w:left w:val="none" w:sz="0" w:space="0" w:color="auto"/>
        <w:bottom w:val="none" w:sz="0" w:space="0" w:color="auto"/>
        <w:right w:val="none" w:sz="0" w:space="0" w:color="auto"/>
      </w:divBdr>
    </w:div>
    <w:div w:id="1260985343">
      <w:bodyDiv w:val="1"/>
      <w:marLeft w:val="0"/>
      <w:marRight w:val="0"/>
      <w:marTop w:val="0"/>
      <w:marBottom w:val="0"/>
      <w:divBdr>
        <w:top w:val="none" w:sz="0" w:space="0" w:color="auto"/>
        <w:left w:val="none" w:sz="0" w:space="0" w:color="auto"/>
        <w:bottom w:val="none" w:sz="0" w:space="0" w:color="auto"/>
        <w:right w:val="none" w:sz="0" w:space="0" w:color="auto"/>
      </w:divBdr>
    </w:div>
    <w:div w:id="1261723598">
      <w:bodyDiv w:val="1"/>
      <w:marLeft w:val="0"/>
      <w:marRight w:val="0"/>
      <w:marTop w:val="0"/>
      <w:marBottom w:val="0"/>
      <w:divBdr>
        <w:top w:val="none" w:sz="0" w:space="0" w:color="auto"/>
        <w:left w:val="none" w:sz="0" w:space="0" w:color="auto"/>
        <w:bottom w:val="none" w:sz="0" w:space="0" w:color="auto"/>
        <w:right w:val="none" w:sz="0" w:space="0" w:color="auto"/>
      </w:divBdr>
    </w:div>
    <w:div w:id="1263224884">
      <w:bodyDiv w:val="1"/>
      <w:marLeft w:val="0"/>
      <w:marRight w:val="0"/>
      <w:marTop w:val="0"/>
      <w:marBottom w:val="0"/>
      <w:divBdr>
        <w:top w:val="none" w:sz="0" w:space="0" w:color="auto"/>
        <w:left w:val="none" w:sz="0" w:space="0" w:color="auto"/>
        <w:bottom w:val="none" w:sz="0" w:space="0" w:color="auto"/>
        <w:right w:val="none" w:sz="0" w:space="0" w:color="auto"/>
      </w:divBdr>
    </w:div>
    <w:div w:id="1269967336">
      <w:bodyDiv w:val="1"/>
      <w:marLeft w:val="0"/>
      <w:marRight w:val="0"/>
      <w:marTop w:val="0"/>
      <w:marBottom w:val="0"/>
      <w:divBdr>
        <w:top w:val="none" w:sz="0" w:space="0" w:color="auto"/>
        <w:left w:val="none" w:sz="0" w:space="0" w:color="auto"/>
        <w:bottom w:val="none" w:sz="0" w:space="0" w:color="auto"/>
        <w:right w:val="none" w:sz="0" w:space="0" w:color="auto"/>
      </w:divBdr>
    </w:div>
    <w:div w:id="1272665765">
      <w:bodyDiv w:val="1"/>
      <w:marLeft w:val="0"/>
      <w:marRight w:val="0"/>
      <w:marTop w:val="0"/>
      <w:marBottom w:val="0"/>
      <w:divBdr>
        <w:top w:val="none" w:sz="0" w:space="0" w:color="auto"/>
        <w:left w:val="none" w:sz="0" w:space="0" w:color="auto"/>
        <w:bottom w:val="none" w:sz="0" w:space="0" w:color="auto"/>
        <w:right w:val="none" w:sz="0" w:space="0" w:color="auto"/>
      </w:divBdr>
    </w:div>
    <w:div w:id="1274896078">
      <w:bodyDiv w:val="1"/>
      <w:marLeft w:val="0"/>
      <w:marRight w:val="0"/>
      <w:marTop w:val="0"/>
      <w:marBottom w:val="0"/>
      <w:divBdr>
        <w:top w:val="none" w:sz="0" w:space="0" w:color="auto"/>
        <w:left w:val="none" w:sz="0" w:space="0" w:color="auto"/>
        <w:bottom w:val="none" w:sz="0" w:space="0" w:color="auto"/>
        <w:right w:val="none" w:sz="0" w:space="0" w:color="auto"/>
      </w:divBdr>
    </w:div>
    <w:div w:id="1276794965">
      <w:bodyDiv w:val="1"/>
      <w:marLeft w:val="0"/>
      <w:marRight w:val="0"/>
      <w:marTop w:val="0"/>
      <w:marBottom w:val="0"/>
      <w:divBdr>
        <w:top w:val="none" w:sz="0" w:space="0" w:color="auto"/>
        <w:left w:val="none" w:sz="0" w:space="0" w:color="auto"/>
        <w:bottom w:val="none" w:sz="0" w:space="0" w:color="auto"/>
        <w:right w:val="none" w:sz="0" w:space="0" w:color="auto"/>
      </w:divBdr>
    </w:div>
    <w:div w:id="1278637274">
      <w:bodyDiv w:val="1"/>
      <w:marLeft w:val="0"/>
      <w:marRight w:val="0"/>
      <w:marTop w:val="0"/>
      <w:marBottom w:val="0"/>
      <w:divBdr>
        <w:top w:val="none" w:sz="0" w:space="0" w:color="auto"/>
        <w:left w:val="none" w:sz="0" w:space="0" w:color="auto"/>
        <w:bottom w:val="none" w:sz="0" w:space="0" w:color="auto"/>
        <w:right w:val="none" w:sz="0" w:space="0" w:color="auto"/>
      </w:divBdr>
    </w:div>
    <w:div w:id="1280408695">
      <w:bodyDiv w:val="1"/>
      <w:marLeft w:val="0"/>
      <w:marRight w:val="0"/>
      <w:marTop w:val="0"/>
      <w:marBottom w:val="0"/>
      <w:divBdr>
        <w:top w:val="none" w:sz="0" w:space="0" w:color="auto"/>
        <w:left w:val="none" w:sz="0" w:space="0" w:color="auto"/>
        <w:bottom w:val="none" w:sz="0" w:space="0" w:color="auto"/>
        <w:right w:val="none" w:sz="0" w:space="0" w:color="auto"/>
      </w:divBdr>
    </w:div>
    <w:div w:id="1283271358">
      <w:bodyDiv w:val="1"/>
      <w:marLeft w:val="0"/>
      <w:marRight w:val="0"/>
      <w:marTop w:val="0"/>
      <w:marBottom w:val="0"/>
      <w:divBdr>
        <w:top w:val="none" w:sz="0" w:space="0" w:color="auto"/>
        <w:left w:val="none" w:sz="0" w:space="0" w:color="auto"/>
        <w:bottom w:val="none" w:sz="0" w:space="0" w:color="auto"/>
        <w:right w:val="none" w:sz="0" w:space="0" w:color="auto"/>
      </w:divBdr>
      <w:divsChild>
        <w:div w:id="1277516214">
          <w:marLeft w:val="0"/>
          <w:marRight w:val="0"/>
          <w:marTop w:val="0"/>
          <w:marBottom w:val="0"/>
          <w:divBdr>
            <w:top w:val="none" w:sz="0" w:space="0" w:color="auto"/>
            <w:left w:val="none" w:sz="0" w:space="0" w:color="auto"/>
            <w:bottom w:val="none" w:sz="0" w:space="0" w:color="auto"/>
            <w:right w:val="none" w:sz="0" w:space="0" w:color="auto"/>
          </w:divBdr>
          <w:divsChild>
            <w:div w:id="14042679">
              <w:marLeft w:val="0"/>
              <w:marRight w:val="0"/>
              <w:marTop w:val="480"/>
              <w:marBottom w:val="480"/>
              <w:divBdr>
                <w:top w:val="none" w:sz="0" w:space="0" w:color="auto"/>
                <w:left w:val="none" w:sz="0" w:space="0" w:color="auto"/>
                <w:bottom w:val="none" w:sz="0" w:space="0" w:color="auto"/>
                <w:right w:val="none" w:sz="0" w:space="0" w:color="auto"/>
              </w:divBdr>
            </w:div>
          </w:divsChild>
        </w:div>
        <w:div w:id="838741019">
          <w:marLeft w:val="0"/>
          <w:marRight w:val="0"/>
          <w:marTop w:val="0"/>
          <w:marBottom w:val="0"/>
          <w:divBdr>
            <w:top w:val="none" w:sz="0" w:space="0" w:color="auto"/>
            <w:left w:val="none" w:sz="0" w:space="0" w:color="auto"/>
            <w:bottom w:val="none" w:sz="0" w:space="0" w:color="auto"/>
            <w:right w:val="none" w:sz="0" w:space="0" w:color="auto"/>
          </w:divBdr>
          <w:divsChild>
            <w:div w:id="850919732">
              <w:marLeft w:val="0"/>
              <w:marRight w:val="0"/>
              <w:marTop w:val="480"/>
              <w:marBottom w:val="480"/>
              <w:divBdr>
                <w:top w:val="none" w:sz="0" w:space="0" w:color="auto"/>
                <w:left w:val="none" w:sz="0" w:space="0" w:color="auto"/>
                <w:bottom w:val="none" w:sz="0" w:space="0" w:color="auto"/>
                <w:right w:val="none" w:sz="0" w:space="0" w:color="auto"/>
              </w:divBdr>
            </w:div>
          </w:divsChild>
        </w:div>
        <w:div w:id="1741903220">
          <w:marLeft w:val="0"/>
          <w:marRight w:val="0"/>
          <w:marTop w:val="0"/>
          <w:marBottom w:val="0"/>
          <w:divBdr>
            <w:top w:val="none" w:sz="0" w:space="0" w:color="auto"/>
            <w:left w:val="none" w:sz="0" w:space="0" w:color="auto"/>
            <w:bottom w:val="none" w:sz="0" w:space="0" w:color="auto"/>
            <w:right w:val="none" w:sz="0" w:space="0" w:color="auto"/>
          </w:divBdr>
          <w:divsChild>
            <w:div w:id="1528905305">
              <w:marLeft w:val="0"/>
              <w:marRight w:val="0"/>
              <w:marTop w:val="0"/>
              <w:marBottom w:val="0"/>
              <w:divBdr>
                <w:top w:val="none" w:sz="0" w:space="0" w:color="auto"/>
                <w:left w:val="none" w:sz="0" w:space="0" w:color="auto"/>
                <w:bottom w:val="none" w:sz="0" w:space="0" w:color="auto"/>
                <w:right w:val="none" w:sz="0" w:space="0" w:color="auto"/>
              </w:divBdr>
              <w:divsChild>
                <w:div w:id="707024521">
                  <w:marLeft w:val="0"/>
                  <w:marRight w:val="0"/>
                  <w:marTop w:val="0"/>
                  <w:marBottom w:val="0"/>
                  <w:divBdr>
                    <w:top w:val="none" w:sz="0" w:space="0" w:color="auto"/>
                    <w:left w:val="none" w:sz="0" w:space="0" w:color="auto"/>
                    <w:bottom w:val="none" w:sz="0" w:space="0" w:color="auto"/>
                    <w:right w:val="none" w:sz="0" w:space="0" w:color="auto"/>
                  </w:divBdr>
                  <w:divsChild>
                    <w:div w:id="1984695608">
                      <w:marLeft w:val="0"/>
                      <w:marRight w:val="0"/>
                      <w:marTop w:val="0"/>
                      <w:marBottom w:val="0"/>
                      <w:divBdr>
                        <w:top w:val="none" w:sz="0" w:space="0" w:color="auto"/>
                        <w:left w:val="none" w:sz="0" w:space="0" w:color="auto"/>
                        <w:bottom w:val="none" w:sz="0" w:space="0" w:color="auto"/>
                        <w:right w:val="none" w:sz="0" w:space="0" w:color="auto"/>
                      </w:divBdr>
                      <w:divsChild>
                        <w:div w:id="452477086">
                          <w:marLeft w:val="0"/>
                          <w:marRight w:val="0"/>
                          <w:marTop w:val="0"/>
                          <w:marBottom w:val="0"/>
                          <w:divBdr>
                            <w:top w:val="none" w:sz="0" w:space="0" w:color="auto"/>
                            <w:left w:val="none" w:sz="0" w:space="0" w:color="auto"/>
                            <w:bottom w:val="none" w:sz="0" w:space="0" w:color="auto"/>
                            <w:right w:val="none" w:sz="0" w:space="0" w:color="auto"/>
                          </w:divBdr>
                          <w:divsChild>
                            <w:div w:id="919295636">
                              <w:marLeft w:val="0"/>
                              <w:marRight w:val="0"/>
                              <w:marTop w:val="0"/>
                              <w:marBottom w:val="0"/>
                              <w:divBdr>
                                <w:top w:val="none" w:sz="0" w:space="0" w:color="auto"/>
                                <w:left w:val="none" w:sz="0" w:space="0" w:color="auto"/>
                                <w:bottom w:val="none" w:sz="0" w:space="0" w:color="auto"/>
                                <w:right w:val="none" w:sz="0" w:space="0" w:color="auto"/>
                              </w:divBdr>
                              <w:divsChild>
                                <w:div w:id="5055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924439">
          <w:marLeft w:val="0"/>
          <w:marRight w:val="0"/>
          <w:marTop w:val="0"/>
          <w:marBottom w:val="0"/>
          <w:divBdr>
            <w:top w:val="none" w:sz="0" w:space="0" w:color="auto"/>
            <w:left w:val="none" w:sz="0" w:space="0" w:color="auto"/>
            <w:bottom w:val="none" w:sz="0" w:space="0" w:color="auto"/>
            <w:right w:val="none" w:sz="0" w:space="0" w:color="auto"/>
          </w:divBdr>
          <w:divsChild>
            <w:div w:id="1939869705">
              <w:marLeft w:val="0"/>
              <w:marRight w:val="0"/>
              <w:marTop w:val="480"/>
              <w:marBottom w:val="480"/>
              <w:divBdr>
                <w:top w:val="none" w:sz="0" w:space="0" w:color="auto"/>
                <w:left w:val="none" w:sz="0" w:space="0" w:color="auto"/>
                <w:bottom w:val="none" w:sz="0" w:space="0" w:color="auto"/>
                <w:right w:val="none" w:sz="0" w:space="0" w:color="auto"/>
              </w:divBdr>
            </w:div>
          </w:divsChild>
        </w:div>
        <w:div w:id="219635954">
          <w:marLeft w:val="0"/>
          <w:marRight w:val="0"/>
          <w:marTop w:val="0"/>
          <w:marBottom w:val="0"/>
          <w:divBdr>
            <w:top w:val="none" w:sz="0" w:space="0" w:color="auto"/>
            <w:left w:val="none" w:sz="0" w:space="0" w:color="auto"/>
            <w:bottom w:val="none" w:sz="0" w:space="0" w:color="auto"/>
            <w:right w:val="none" w:sz="0" w:space="0" w:color="auto"/>
          </w:divBdr>
          <w:divsChild>
            <w:div w:id="958292352">
              <w:marLeft w:val="0"/>
              <w:marRight w:val="0"/>
              <w:marTop w:val="0"/>
              <w:marBottom w:val="0"/>
              <w:divBdr>
                <w:top w:val="none" w:sz="0" w:space="0" w:color="auto"/>
                <w:left w:val="none" w:sz="0" w:space="0" w:color="auto"/>
                <w:bottom w:val="none" w:sz="0" w:space="0" w:color="auto"/>
                <w:right w:val="none" w:sz="0" w:space="0" w:color="auto"/>
              </w:divBdr>
              <w:divsChild>
                <w:div w:id="136166641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86740723">
      <w:bodyDiv w:val="1"/>
      <w:marLeft w:val="0"/>
      <w:marRight w:val="0"/>
      <w:marTop w:val="0"/>
      <w:marBottom w:val="0"/>
      <w:divBdr>
        <w:top w:val="none" w:sz="0" w:space="0" w:color="auto"/>
        <w:left w:val="none" w:sz="0" w:space="0" w:color="auto"/>
        <w:bottom w:val="none" w:sz="0" w:space="0" w:color="auto"/>
        <w:right w:val="none" w:sz="0" w:space="0" w:color="auto"/>
      </w:divBdr>
      <w:divsChild>
        <w:div w:id="472991264">
          <w:marLeft w:val="0"/>
          <w:marRight w:val="0"/>
          <w:marTop w:val="120"/>
          <w:marBottom w:val="120"/>
          <w:divBdr>
            <w:top w:val="none" w:sz="0" w:space="0" w:color="auto"/>
            <w:left w:val="none" w:sz="0" w:space="0" w:color="auto"/>
            <w:bottom w:val="none" w:sz="0" w:space="0" w:color="auto"/>
            <w:right w:val="none" w:sz="0" w:space="0" w:color="auto"/>
          </w:divBdr>
        </w:div>
      </w:divsChild>
    </w:div>
    <w:div w:id="1291939490">
      <w:bodyDiv w:val="1"/>
      <w:marLeft w:val="0"/>
      <w:marRight w:val="0"/>
      <w:marTop w:val="0"/>
      <w:marBottom w:val="0"/>
      <w:divBdr>
        <w:top w:val="none" w:sz="0" w:space="0" w:color="auto"/>
        <w:left w:val="none" w:sz="0" w:space="0" w:color="auto"/>
        <w:bottom w:val="none" w:sz="0" w:space="0" w:color="auto"/>
        <w:right w:val="none" w:sz="0" w:space="0" w:color="auto"/>
      </w:divBdr>
    </w:div>
    <w:div w:id="1294410934">
      <w:bodyDiv w:val="1"/>
      <w:marLeft w:val="0"/>
      <w:marRight w:val="0"/>
      <w:marTop w:val="0"/>
      <w:marBottom w:val="0"/>
      <w:divBdr>
        <w:top w:val="none" w:sz="0" w:space="0" w:color="auto"/>
        <w:left w:val="none" w:sz="0" w:space="0" w:color="auto"/>
        <w:bottom w:val="none" w:sz="0" w:space="0" w:color="auto"/>
        <w:right w:val="none" w:sz="0" w:space="0" w:color="auto"/>
      </w:divBdr>
      <w:divsChild>
        <w:div w:id="391465721">
          <w:marLeft w:val="0"/>
          <w:marRight w:val="0"/>
          <w:marTop w:val="120"/>
          <w:marBottom w:val="120"/>
          <w:divBdr>
            <w:top w:val="none" w:sz="0" w:space="0" w:color="auto"/>
            <w:left w:val="none" w:sz="0" w:space="0" w:color="auto"/>
            <w:bottom w:val="none" w:sz="0" w:space="0" w:color="auto"/>
            <w:right w:val="none" w:sz="0" w:space="0" w:color="auto"/>
          </w:divBdr>
        </w:div>
      </w:divsChild>
    </w:div>
    <w:div w:id="1297683659">
      <w:bodyDiv w:val="1"/>
      <w:marLeft w:val="0"/>
      <w:marRight w:val="0"/>
      <w:marTop w:val="0"/>
      <w:marBottom w:val="0"/>
      <w:divBdr>
        <w:top w:val="none" w:sz="0" w:space="0" w:color="auto"/>
        <w:left w:val="none" w:sz="0" w:space="0" w:color="auto"/>
        <w:bottom w:val="none" w:sz="0" w:space="0" w:color="auto"/>
        <w:right w:val="none" w:sz="0" w:space="0" w:color="auto"/>
      </w:divBdr>
    </w:div>
    <w:div w:id="1300070277">
      <w:bodyDiv w:val="1"/>
      <w:marLeft w:val="0"/>
      <w:marRight w:val="0"/>
      <w:marTop w:val="0"/>
      <w:marBottom w:val="0"/>
      <w:divBdr>
        <w:top w:val="none" w:sz="0" w:space="0" w:color="auto"/>
        <w:left w:val="none" w:sz="0" w:space="0" w:color="auto"/>
        <w:bottom w:val="none" w:sz="0" w:space="0" w:color="auto"/>
        <w:right w:val="none" w:sz="0" w:space="0" w:color="auto"/>
      </w:divBdr>
      <w:divsChild>
        <w:div w:id="2052417635">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305617664">
      <w:bodyDiv w:val="1"/>
      <w:marLeft w:val="0"/>
      <w:marRight w:val="0"/>
      <w:marTop w:val="0"/>
      <w:marBottom w:val="0"/>
      <w:divBdr>
        <w:top w:val="none" w:sz="0" w:space="0" w:color="auto"/>
        <w:left w:val="none" w:sz="0" w:space="0" w:color="auto"/>
        <w:bottom w:val="none" w:sz="0" w:space="0" w:color="auto"/>
        <w:right w:val="none" w:sz="0" w:space="0" w:color="auto"/>
      </w:divBdr>
      <w:divsChild>
        <w:div w:id="390036752">
          <w:marLeft w:val="0"/>
          <w:marRight w:val="0"/>
          <w:marTop w:val="120"/>
          <w:marBottom w:val="120"/>
          <w:divBdr>
            <w:top w:val="none" w:sz="0" w:space="0" w:color="auto"/>
            <w:left w:val="none" w:sz="0" w:space="0" w:color="auto"/>
            <w:bottom w:val="none" w:sz="0" w:space="0" w:color="auto"/>
            <w:right w:val="none" w:sz="0" w:space="0" w:color="auto"/>
          </w:divBdr>
        </w:div>
      </w:divsChild>
    </w:div>
    <w:div w:id="1305743603">
      <w:bodyDiv w:val="1"/>
      <w:marLeft w:val="0"/>
      <w:marRight w:val="0"/>
      <w:marTop w:val="0"/>
      <w:marBottom w:val="0"/>
      <w:divBdr>
        <w:top w:val="none" w:sz="0" w:space="0" w:color="auto"/>
        <w:left w:val="none" w:sz="0" w:space="0" w:color="auto"/>
        <w:bottom w:val="none" w:sz="0" w:space="0" w:color="auto"/>
        <w:right w:val="none" w:sz="0" w:space="0" w:color="auto"/>
      </w:divBdr>
    </w:div>
    <w:div w:id="1308165813">
      <w:bodyDiv w:val="1"/>
      <w:marLeft w:val="0"/>
      <w:marRight w:val="0"/>
      <w:marTop w:val="0"/>
      <w:marBottom w:val="0"/>
      <w:divBdr>
        <w:top w:val="none" w:sz="0" w:space="0" w:color="auto"/>
        <w:left w:val="none" w:sz="0" w:space="0" w:color="auto"/>
        <w:bottom w:val="none" w:sz="0" w:space="0" w:color="auto"/>
        <w:right w:val="none" w:sz="0" w:space="0" w:color="auto"/>
      </w:divBdr>
    </w:div>
    <w:div w:id="1308582648">
      <w:bodyDiv w:val="1"/>
      <w:marLeft w:val="0"/>
      <w:marRight w:val="0"/>
      <w:marTop w:val="0"/>
      <w:marBottom w:val="0"/>
      <w:divBdr>
        <w:top w:val="none" w:sz="0" w:space="0" w:color="auto"/>
        <w:left w:val="none" w:sz="0" w:space="0" w:color="auto"/>
        <w:bottom w:val="none" w:sz="0" w:space="0" w:color="auto"/>
        <w:right w:val="none" w:sz="0" w:space="0" w:color="auto"/>
      </w:divBdr>
    </w:div>
    <w:div w:id="1316107227">
      <w:bodyDiv w:val="1"/>
      <w:marLeft w:val="0"/>
      <w:marRight w:val="0"/>
      <w:marTop w:val="0"/>
      <w:marBottom w:val="0"/>
      <w:divBdr>
        <w:top w:val="none" w:sz="0" w:space="0" w:color="auto"/>
        <w:left w:val="none" w:sz="0" w:space="0" w:color="auto"/>
        <w:bottom w:val="none" w:sz="0" w:space="0" w:color="auto"/>
        <w:right w:val="none" w:sz="0" w:space="0" w:color="auto"/>
      </w:divBdr>
    </w:div>
    <w:div w:id="1317339177">
      <w:bodyDiv w:val="1"/>
      <w:marLeft w:val="0"/>
      <w:marRight w:val="0"/>
      <w:marTop w:val="0"/>
      <w:marBottom w:val="0"/>
      <w:divBdr>
        <w:top w:val="none" w:sz="0" w:space="0" w:color="auto"/>
        <w:left w:val="none" w:sz="0" w:space="0" w:color="auto"/>
        <w:bottom w:val="none" w:sz="0" w:space="0" w:color="auto"/>
        <w:right w:val="none" w:sz="0" w:space="0" w:color="auto"/>
      </w:divBdr>
    </w:div>
    <w:div w:id="1324435804">
      <w:bodyDiv w:val="1"/>
      <w:marLeft w:val="0"/>
      <w:marRight w:val="0"/>
      <w:marTop w:val="0"/>
      <w:marBottom w:val="0"/>
      <w:divBdr>
        <w:top w:val="none" w:sz="0" w:space="0" w:color="auto"/>
        <w:left w:val="none" w:sz="0" w:space="0" w:color="auto"/>
        <w:bottom w:val="none" w:sz="0" w:space="0" w:color="auto"/>
        <w:right w:val="none" w:sz="0" w:space="0" w:color="auto"/>
      </w:divBdr>
    </w:div>
    <w:div w:id="1332027466">
      <w:bodyDiv w:val="1"/>
      <w:marLeft w:val="0"/>
      <w:marRight w:val="0"/>
      <w:marTop w:val="0"/>
      <w:marBottom w:val="0"/>
      <w:divBdr>
        <w:top w:val="none" w:sz="0" w:space="0" w:color="auto"/>
        <w:left w:val="none" w:sz="0" w:space="0" w:color="auto"/>
        <w:bottom w:val="none" w:sz="0" w:space="0" w:color="auto"/>
        <w:right w:val="none" w:sz="0" w:space="0" w:color="auto"/>
      </w:divBdr>
      <w:divsChild>
        <w:div w:id="274335015">
          <w:marLeft w:val="0"/>
          <w:marRight w:val="0"/>
          <w:marTop w:val="0"/>
          <w:marBottom w:val="0"/>
          <w:divBdr>
            <w:top w:val="none" w:sz="0" w:space="0" w:color="auto"/>
            <w:left w:val="none" w:sz="0" w:space="0" w:color="auto"/>
            <w:bottom w:val="none" w:sz="0" w:space="0" w:color="auto"/>
            <w:right w:val="none" w:sz="0" w:space="0" w:color="auto"/>
          </w:divBdr>
        </w:div>
        <w:div w:id="979723107">
          <w:marLeft w:val="0"/>
          <w:marRight w:val="0"/>
          <w:marTop w:val="0"/>
          <w:marBottom w:val="0"/>
          <w:divBdr>
            <w:top w:val="none" w:sz="0" w:space="0" w:color="auto"/>
            <w:left w:val="none" w:sz="0" w:space="0" w:color="auto"/>
            <w:bottom w:val="none" w:sz="0" w:space="0" w:color="auto"/>
            <w:right w:val="none" w:sz="0" w:space="0" w:color="auto"/>
          </w:divBdr>
        </w:div>
        <w:div w:id="1733651873">
          <w:marLeft w:val="0"/>
          <w:marRight w:val="0"/>
          <w:marTop w:val="0"/>
          <w:marBottom w:val="0"/>
          <w:divBdr>
            <w:top w:val="none" w:sz="0" w:space="0" w:color="auto"/>
            <w:left w:val="none" w:sz="0" w:space="0" w:color="auto"/>
            <w:bottom w:val="none" w:sz="0" w:space="0" w:color="auto"/>
            <w:right w:val="none" w:sz="0" w:space="0" w:color="auto"/>
          </w:divBdr>
        </w:div>
      </w:divsChild>
    </w:div>
    <w:div w:id="1340306983">
      <w:bodyDiv w:val="1"/>
      <w:marLeft w:val="0"/>
      <w:marRight w:val="0"/>
      <w:marTop w:val="0"/>
      <w:marBottom w:val="0"/>
      <w:divBdr>
        <w:top w:val="none" w:sz="0" w:space="0" w:color="auto"/>
        <w:left w:val="none" w:sz="0" w:space="0" w:color="auto"/>
        <w:bottom w:val="none" w:sz="0" w:space="0" w:color="auto"/>
        <w:right w:val="none" w:sz="0" w:space="0" w:color="auto"/>
      </w:divBdr>
    </w:div>
    <w:div w:id="1342927691">
      <w:bodyDiv w:val="1"/>
      <w:marLeft w:val="0"/>
      <w:marRight w:val="0"/>
      <w:marTop w:val="0"/>
      <w:marBottom w:val="0"/>
      <w:divBdr>
        <w:top w:val="none" w:sz="0" w:space="0" w:color="auto"/>
        <w:left w:val="none" w:sz="0" w:space="0" w:color="auto"/>
        <w:bottom w:val="none" w:sz="0" w:space="0" w:color="auto"/>
        <w:right w:val="none" w:sz="0" w:space="0" w:color="auto"/>
      </w:divBdr>
    </w:div>
    <w:div w:id="1343816302">
      <w:bodyDiv w:val="1"/>
      <w:marLeft w:val="0"/>
      <w:marRight w:val="0"/>
      <w:marTop w:val="0"/>
      <w:marBottom w:val="0"/>
      <w:divBdr>
        <w:top w:val="none" w:sz="0" w:space="0" w:color="auto"/>
        <w:left w:val="none" w:sz="0" w:space="0" w:color="auto"/>
        <w:bottom w:val="none" w:sz="0" w:space="0" w:color="auto"/>
        <w:right w:val="none" w:sz="0" w:space="0" w:color="auto"/>
      </w:divBdr>
      <w:divsChild>
        <w:div w:id="1217739606">
          <w:marLeft w:val="0"/>
          <w:marRight w:val="0"/>
          <w:marTop w:val="120"/>
          <w:marBottom w:val="120"/>
          <w:divBdr>
            <w:top w:val="none" w:sz="0" w:space="0" w:color="auto"/>
            <w:left w:val="none" w:sz="0" w:space="0" w:color="auto"/>
            <w:bottom w:val="none" w:sz="0" w:space="0" w:color="auto"/>
            <w:right w:val="none" w:sz="0" w:space="0" w:color="auto"/>
          </w:divBdr>
        </w:div>
      </w:divsChild>
    </w:div>
    <w:div w:id="1343970725">
      <w:bodyDiv w:val="1"/>
      <w:marLeft w:val="0"/>
      <w:marRight w:val="0"/>
      <w:marTop w:val="0"/>
      <w:marBottom w:val="0"/>
      <w:divBdr>
        <w:top w:val="none" w:sz="0" w:space="0" w:color="auto"/>
        <w:left w:val="none" w:sz="0" w:space="0" w:color="auto"/>
        <w:bottom w:val="none" w:sz="0" w:space="0" w:color="auto"/>
        <w:right w:val="none" w:sz="0" w:space="0" w:color="auto"/>
      </w:divBdr>
      <w:divsChild>
        <w:div w:id="69890076">
          <w:marLeft w:val="0"/>
          <w:marRight w:val="0"/>
          <w:marTop w:val="120"/>
          <w:marBottom w:val="120"/>
          <w:divBdr>
            <w:top w:val="none" w:sz="0" w:space="0" w:color="auto"/>
            <w:left w:val="none" w:sz="0" w:space="0" w:color="auto"/>
            <w:bottom w:val="none" w:sz="0" w:space="0" w:color="auto"/>
            <w:right w:val="none" w:sz="0" w:space="0" w:color="auto"/>
          </w:divBdr>
        </w:div>
      </w:divsChild>
    </w:div>
    <w:div w:id="1347050367">
      <w:bodyDiv w:val="1"/>
      <w:marLeft w:val="0"/>
      <w:marRight w:val="0"/>
      <w:marTop w:val="0"/>
      <w:marBottom w:val="0"/>
      <w:divBdr>
        <w:top w:val="none" w:sz="0" w:space="0" w:color="auto"/>
        <w:left w:val="none" w:sz="0" w:space="0" w:color="auto"/>
        <w:bottom w:val="none" w:sz="0" w:space="0" w:color="auto"/>
        <w:right w:val="none" w:sz="0" w:space="0" w:color="auto"/>
      </w:divBdr>
      <w:divsChild>
        <w:div w:id="945502264">
          <w:marLeft w:val="0"/>
          <w:marRight w:val="0"/>
          <w:marTop w:val="0"/>
          <w:marBottom w:val="0"/>
          <w:divBdr>
            <w:top w:val="none" w:sz="0" w:space="0" w:color="auto"/>
            <w:left w:val="none" w:sz="0" w:space="0" w:color="auto"/>
            <w:bottom w:val="none" w:sz="0" w:space="0" w:color="auto"/>
            <w:right w:val="none" w:sz="0" w:space="0" w:color="auto"/>
          </w:divBdr>
          <w:divsChild>
            <w:div w:id="1937979154">
              <w:marLeft w:val="0"/>
              <w:marRight w:val="0"/>
              <w:marTop w:val="0"/>
              <w:marBottom w:val="0"/>
              <w:divBdr>
                <w:top w:val="none" w:sz="0" w:space="0" w:color="auto"/>
                <w:left w:val="none" w:sz="0" w:space="0" w:color="auto"/>
                <w:bottom w:val="none" w:sz="0" w:space="0" w:color="auto"/>
                <w:right w:val="none" w:sz="0" w:space="0" w:color="auto"/>
              </w:divBdr>
              <w:divsChild>
                <w:div w:id="11706351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58003835">
      <w:bodyDiv w:val="1"/>
      <w:marLeft w:val="0"/>
      <w:marRight w:val="0"/>
      <w:marTop w:val="0"/>
      <w:marBottom w:val="0"/>
      <w:divBdr>
        <w:top w:val="none" w:sz="0" w:space="0" w:color="auto"/>
        <w:left w:val="none" w:sz="0" w:space="0" w:color="auto"/>
        <w:bottom w:val="none" w:sz="0" w:space="0" w:color="auto"/>
        <w:right w:val="none" w:sz="0" w:space="0" w:color="auto"/>
      </w:divBdr>
    </w:div>
    <w:div w:id="1358233995">
      <w:bodyDiv w:val="1"/>
      <w:marLeft w:val="0"/>
      <w:marRight w:val="0"/>
      <w:marTop w:val="0"/>
      <w:marBottom w:val="0"/>
      <w:divBdr>
        <w:top w:val="none" w:sz="0" w:space="0" w:color="auto"/>
        <w:left w:val="none" w:sz="0" w:space="0" w:color="auto"/>
        <w:bottom w:val="none" w:sz="0" w:space="0" w:color="auto"/>
        <w:right w:val="none" w:sz="0" w:space="0" w:color="auto"/>
      </w:divBdr>
    </w:div>
    <w:div w:id="1361467278">
      <w:bodyDiv w:val="1"/>
      <w:marLeft w:val="0"/>
      <w:marRight w:val="0"/>
      <w:marTop w:val="0"/>
      <w:marBottom w:val="0"/>
      <w:divBdr>
        <w:top w:val="none" w:sz="0" w:space="0" w:color="auto"/>
        <w:left w:val="none" w:sz="0" w:space="0" w:color="auto"/>
        <w:bottom w:val="none" w:sz="0" w:space="0" w:color="auto"/>
        <w:right w:val="none" w:sz="0" w:space="0" w:color="auto"/>
      </w:divBdr>
    </w:div>
    <w:div w:id="1367177755">
      <w:bodyDiv w:val="1"/>
      <w:marLeft w:val="0"/>
      <w:marRight w:val="0"/>
      <w:marTop w:val="0"/>
      <w:marBottom w:val="0"/>
      <w:divBdr>
        <w:top w:val="none" w:sz="0" w:space="0" w:color="auto"/>
        <w:left w:val="none" w:sz="0" w:space="0" w:color="auto"/>
        <w:bottom w:val="none" w:sz="0" w:space="0" w:color="auto"/>
        <w:right w:val="none" w:sz="0" w:space="0" w:color="auto"/>
      </w:divBdr>
    </w:div>
    <w:div w:id="1369337808">
      <w:bodyDiv w:val="1"/>
      <w:marLeft w:val="0"/>
      <w:marRight w:val="0"/>
      <w:marTop w:val="0"/>
      <w:marBottom w:val="0"/>
      <w:divBdr>
        <w:top w:val="none" w:sz="0" w:space="0" w:color="auto"/>
        <w:left w:val="none" w:sz="0" w:space="0" w:color="auto"/>
        <w:bottom w:val="none" w:sz="0" w:space="0" w:color="auto"/>
        <w:right w:val="none" w:sz="0" w:space="0" w:color="auto"/>
      </w:divBdr>
    </w:div>
    <w:div w:id="1376738067">
      <w:bodyDiv w:val="1"/>
      <w:marLeft w:val="0"/>
      <w:marRight w:val="0"/>
      <w:marTop w:val="0"/>
      <w:marBottom w:val="0"/>
      <w:divBdr>
        <w:top w:val="none" w:sz="0" w:space="0" w:color="auto"/>
        <w:left w:val="none" w:sz="0" w:space="0" w:color="auto"/>
        <w:bottom w:val="none" w:sz="0" w:space="0" w:color="auto"/>
        <w:right w:val="none" w:sz="0" w:space="0" w:color="auto"/>
      </w:divBdr>
    </w:div>
    <w:div w:id="1377924097">
      <w:bodyDiv w:val="1"/>
      <w:marLeft w:val="0"/>
      <w:marRight w:val="0"/>
      <w:marTop w:val="0"/>
      <w:marBottom w:val="0"/>
      <w:divBdr>
        <w:top w:val="none" w:sz="0" w:space="0" w:color="auto"/>
        <w:left w:val="none" w:sz="0" w:space="0" w:color="auto"/>
        <w:bottom w:val="none" w:sz="0" w:space="0" w:color="auto"/>
        <w:right w:val="none" w:sz="0" w:space="0" w:color="auto"/>
      </w:divBdr>
    </w:div>
    <w:div w:id="1379433049">
      <w:bodyDiv w:val="1"/>
      <w:marLeft w:val="0"/>
      <w:marRight w:val="0"/>
      <w:marTop w:val="0"/>
      <w:marBottom w:val="0"/>
      <w:divBdr>
        <w:top w:val="none" w:sz="0" w:space="0" w:color="auto"/>
        <w:left w:val="none" w:sz="0" w:space="0" w:color="auto"/>
        <w:bottom w:val="none" w:sz="0" w:space="0" w:color="auto"/>
        <w:right w:val="none" w:sz="0" w:space="0" w:color="auto"/>
      </w:divBdr>
    </w:div>
    <w:div w:id="1382486248">
      <w:bodyDiv w:val="1"/>
      <w:marLeft w:val="0"/>
      <w:marRight w:val="0"/>
      <w:marTop w:val="0"/>
      <w:marBottom w:val="0"/>
      <w:divBdr>
        <w:top w:val="none" w:sz="0" w:space="0" w:color="auto"/>
        <w:left w:val="none" w:sz="0" w:space="0" w:color="auto"/>
        <w:bottom w:val="none" w:sz="0" w:space="0" w:color="auto"/>
        <w:right w:val="none" w:sz="0" w:space="0" w:color="auto"/>
      </w:divBdr>
    </w:div>
    <w:div w:id="1382943166">
      <w:bodyDiv w:val="1"/>
      <w:marLeft w:val="0"/>
      <w:marRight w:val="0"/>
      <w:marTop w:val="0"/>
      <w:marBottom w:val="0"/>
      <w:divBdr>
        <w:top w:val="none" w:sz="0" w:space="0" w:color="auto"/>
        <w:left w:val="none" w:sz="0" w:space="0" w:color="auto"/>
        <w:bottom w:val="none" w:sz="0" w:space="0" w:color="auto"/>
        <w:right w:val="none" w:sz="0" w:space="0" w:color="auto"/>
      </w:divBdr>
    </w:div>
    <w:div w:id="1384866161">
      <w:bodyDiv w:val="1"/>
      <w:marLeft w:val="0"/>
      <w:marRight w:val="0"/>
      <w:marTop w:val="0"/>
      <w:marBottom w:val="0"/>
      <w:divBdr>
        <w:top w:val="none" w:sz="0" w:space="0" w:color="auto"/>
        <w:left w:val="none" w:sz="0" w:space="0" w:color="auto"/>
        <w:bottom w:val="none" w:sz="0" w:space="0" w:color="auto"/>
        <w:right w:val="none" w:sz="0" w:space="0" w:color="auto"/>
      </w:divBdr>
    </w:div>
    <w:div w:id="1387097689">
      <w:bodyDiv w:val="1"/>
      <w:marLeft w:val="0"/>
      <w:marRight w:val="0"/>
      <w:marTop w:val="0"/>
      <w:marBottom w:val="0"/>
      <w:divBdr>
        <w:top w:val="none" w:sz="0" w:space="0" w:color="auto"/>
        <w:left w:val="none" w:sz="0" w:space="0" w:color="auto"/>
        <w:bottom w:val="none" w:sz="0" w:space="0" w:color="auto"/>
        <w:right w:val="none" w:sz="0" w:space="0" w:color="auto"/>
      </w:divBdr>
    </w:div>
    <w:div w:id="1389497031">
      <w:bodyDiv w:val="1"/>
      <w:marLeft w:val="0"/>
      <w:marRight w:val="0"/>
      <w:marTop w:val="0"/>
      <w:marBottom w:val="0"/>
      <w:divBdr>
        <w:top w:val="none" w:sz="0" w:space="0" w:color="auto"/>
        <w:left w:val="none" w:sz="0" w:space="0" w:color="auto"/>
        <w:bottom w:val="none" w:sz="0" w:space="0" w:color="auto"/>
        <w:right w:val="none" w:sz="0" w:space="0" w:color="auto"/>
      </w:divBdr>
    </w:div>
    <w:div w:id="1390614322">
      <w:bodyDiv w:val="1"/>
      <w:marLeft w:val="0"/>
      <w:marRight w:val="0"/>
      <w:marTop w:val="0"/>
      <w:marBottom w:val="0"/>
      <w:divBdr>
        <w:top w:val="none" w:sz="0" w:space="0" w:color="auto"/>
        <w:left w:val="none" w:sz="0" w:space="0" w:color="auto"/>
        <w:bottom w:val="none" w:sz="0" w:space="0" w:color="auto"/>
        <w:right w:val="none" w:sz="0" w:space="0" w:color="auto"/>
      </w:divBdr>
    </w:div>
    <w:div w:id="1392146180">
      <w:bodyDiv w:val="1"/>
      <w:marLeft w:val="0"/>
      <w:marRight w:val="0"/>
      <w:marTop w:val="0"/>
      <w:marBottom w:val="0"/>
      <w:divBdr>
        <w:top w:val="none" w:sz="0" w:space="0" w:color="auto"/>
        <w:left w:val="none" w:sz="0" w:space="0" w:color="auto"/>
        <w:bottom w:val="none" w:sz="0" w:space="0" w:color="auto"/>
        <w:right w:val="none" w:sz="0" w:space="0" w:color="auto"/>
      </w:divBdr>
      <w:divsChild>
        <w:div w:id="976833003">
          <w:marLeft w:val="0"/>
          <w:marRight w:val="0"/>
          <w:marTop w:val="120"/>
          <w:marBottom w:val="120"/>
          <w:divBdr>
            <w:top w:val="none" w:sz="0" w:space="0" w:color="auto"/>
            <w:left w:val="none" w:sz="0" w:space="0" w:color="auto"/>
            <w:bottom w:val="none" w:sz="0" w:space="0" w:color="auto"/>
            <w:right w:val="none" w:sz="0" w:space="0" w:color="auto"/>
          </w:divBdr>
        </w:div>
      </w:divsChild>
    </w:div>
    <w:div w:id="1395858390">
      <w:bodyDiv w:val="1"/>
      <w:marLeft w:val="0"/>
      <w:marRight w:val="0"/>
      <w:marTop w:val="0"/>
      <w:marBottom w:val="0"/>
      <w:divBdr>
        <w:top w:val="none" w:sz="0" w:space="0" w:color="auto"/>
        <w:left w:val="none" w:sz="0" w:space="0" w:color="auto"/>
        <w:bottom w:val="none" w:sz="0" w:space="0" w:color="auto"/>
        <w:right w:val="none" w:sz="0" w:space="0" w:color="auto"/>
      </w:divBdr>
    </w:div>
    <w:div w:id="1398747880">
      <w:bodyDiv w:val="1"/>
      <w:marLeft w:val="0"/>
      <w:marRight w:val="0"/>
      <w:marTop w:val="0"/>
      <w:marBottom w:val="0"/>
      <w:divBdr>
        <w:top w:val="none" w:sz="0" w:space="0" w:color="auto"/>
        <w:left w:val="none" w:sz="0" w:space="0" w:color="auto"/>
        <w:bottom w:val="none" w:sz="0" w:space="0" w:color="auto"/>
        <w:right w:val="none" w:sz="0" w:space="0" w:color="auto"/>
      </w:divBdr>
    </w:div>
    <w:div w:id="1399743184">
      <w:bodyDiv w:val="1"/>
      <w:marLeft w:val="0"/>
      <w:marRight w:val="0"/>
      <w:marTop w:val="0"/>
      <w:marBottom w:val="0"/>
      <w:divBdr>
        <w:top w:val="none" w:sz="0" w:space="0" w:color="auto"/>
        <w:left w:val="none" w:sz="0" w:space="0" w:color="auto"/>
        <w:bottom w:val="none" w:sz="0" w:space="0" w:color="auto"/>
        <w:right w:val="none" w:sz="0" w:space="0" w:color="auto"/>
      </w:divBdr>
    </w:div>
    <w:div w:id="1399783821">
      <w:bodyDiv w:val="1"/>
      <w:marLeft w:val="0"/>
      <w:marRight w:val="0"/>
      <w:marTop w:val="0"/>
      <w:marBottom w:val="0"/>
      <w:divBdr>
        <w:top w:val="none" w:sz="0" w:space="0" w:color="auto"/>
        <w:left w:val="none" w:sz="0" w:space="0" w:color="auto"/>
        <w:bottom w:val="none" w:sz="0" w:space="0" w:color="auto"/>
        <w:right w:val="none" w:sz="0" w:space="0" w:color="auto"/>
      </w:divBdr>
      <w:divsChild>
        <w:div w:id="1130779864">
          <w:marLeft w:val="0"/>
          <w:marRight w:val="0"/>
          <w:marTop w:val="0"/>
          <w:marBottom w:val="120"/>
          <w:divBdr>
            <w:top w:val="none" w:sz="0" w:space="0" w:color="auto"/>
            <w:left w:val="none" w:sz="0" w:space="0" w:color="auto"/>
            <w:bottom w:val="none" w:sz="0" w:space="0" w:color="auto"/>
            <w:right w:val="none" w:sz="0" w:space="0" w:color="auto"/>
          </w:divBdr>
        </w:div>
        <w:div w:id="186136897">
          <w:marLeft w:val="0"/>
          <w:marRight w:val="0"/>
          <w:marTop w:val="0"/>
          <w:marBottom w:val="120"/>
          <w:divBdr>
            <w:top w:val="none" w:sz="0" w:space="0" w:color="auto"/>
            <w:left w:val="none" w:sz="0" w:space="0" w:color="auto"/>
            <w:bottom w:val="none" w:sz="0" w:space="0" w:color="auto"/>
            <w:right w:val="none" w:sz="0" w:space="0" w:color="auto"/>
          </w:divBdr>
        </w:div>
        <w:div w:id="140730525">
          <w:marLeft w:val="0"/>
          <w:marRight w:val="0"/>
          <w:marTop w:val="0"/>
          <w:marBottom w:val="120"/>
          <w:divBdr>
            <w:top w:val="none" w:sz="0" w:space="0" w:color="auto"/>
            <w:left w:val="none" w:sz="0" w:space="0" w:color="auto"/>
            <w:bottom w:val="none" w:sz="0" w:space="0" w:color="auto"/>
            <w:right w:val="none" w:sz="0" w:space="0" w:color="auto"/>
          </w:divBdr>
        </w:div>
        <w:div w:id="173807349">
          <w:marLeft w:val="0"/>
          <w:marRight w:val="0"/>
          <w:marTop w:val="0"/>
          <w:marBottom w:val="120"/>
          <w:divBdr>
            <w:top w:val="none" w:sz="0" w:space="0" w:color="auto"/>
            <w:left w:val="none" w:sz="0" w:space="0" w:color="auto"/>
            <w:bottom w:val="none" w:sz="0" w:space="0" w:color="auto"/>
            <w:right w:val="none" w:sz="0" w:space="0" w:color="auto"/>
          </w:divBdr>
        </w:div>
      </w:divsChild>
    </w:div>
    <w:div w:id="1402601863">
      <w:bodyDiv w:val="1"/>
      <w:marLeft w:val="0"/>
      <w:marRight w:val="0"/>
      <w:marTop w:val="0"/>
      <w:marBottom w:val="0"/>
      <w:divBdr>
        <w:top w:val="none" w:sz="0" w:space="0" w:color="auto"/>
        <w:left w:val="none" w:sz="0" w:space="0" w:color="auto"/>
        <w:bottom w:val="none" w:sz="0" w:space="0" w:color="auto"/>
        <w:right w:val="none" w:sz="0" w:space="0" w:color="auto"/>
      </w:divBdr>
    </w:div>
    <w:div w:id="1404987196">
      <w:bodyDiv w:val="1"/>
      <w:marLeft w:val="0"/>
      <w:marRight w:val="0"/>
      <w:marTop w:val="0"/>
      <w:marBottom w:val="0"/>
      <w:divBdr>
        <w:top w:val="none" w:sz="0" w:space="0" w:color="auto"/>
        <w:left w:val="none" w:sz="0" w:space="0" w:color="auto"/>
        <w:bottom w:val="none" w:sz="0" w:space="0" w:color="auto"/>
        <w:right w:val="none" w:sz="0" w:space="0" w:color="auto"/>
      </w:divBdr>
    </w:div>
    <w:div w:id="1406759516">
      <w:bodyDiv w:val="1"/>
      <w:marLeft w:val="0"/>
      <w:marRight w:val="0"/>
      <w:marTop w:val="0"/>
      <w:marBottom w:val="0"/>
      <w:divBdr>
        <w:top w:val="none" w:sz="0" w:space="0" w:color="auto"/>
        <w:left w:val="none" w:sz="0" w:space="0" w:color="auto"/>
        <w:bottom w:val="none" w:sz="0" w:space="0" w:color="auto"/>
        <w:right w:val="none" w:sz="0" w:space="0" w:color="auto"/>
      </w:divBdr>
    </w:div>
    <w:div w:id="1408068429">
      <w:bodyDiv w:val="1"/>
      <w:marLeft w:val="0"/>
      <w:marRight w:val="0"/>
      <w:marTop w:val="0"/>
      <w:marBottom w:val="0"/>
      <w:divBdr>
        <w:top w:val="none" w:sz="0" w:space="0" w:color="auto"/>
        <w:left w:val="none" w:sz="0" w:space="0" w:color="auto"/>
        <w:bottom w:val="none" w:sz="0" w:space="0" w:color="auto"/>
        <w:right w:val="none" w:sz="0" w:space="0" w:color="auto"/>
      </w:divBdr>
    </w:div>
    <w:div w:id="1415316107">
      <w:bodyDiv w:val="1"/>
      <w:marLeft w:val="0"/>
      <w:marRight w:val="0"/>
      <w:marTop w:val="0"/>
      <w:marBottom w:val="0"/>
      <w:divBdr>
        <w:top w:val="none" w:sz="0" w:space="0" w:color="auto"/>
        <w:left w:val="none" w:sz="0" w:space="0" w:color="auto"/>
        <w:bottom w:val="none" w:sz="0" w:space="0" w:color="auto"/>
        <w:right w:val="none" w:sz="0" w:space="0" w:color="auto"/>
      </w:divBdr>
    </w:div>
    <w:div w:id="1417020333">
      <w:bodyDiv w:val="1"/>
      <w:marLeft w:val="0"/>
      <w:marRight w:val="0"/>
      <w:marTop w:val="0"/>
      <w:marBottom w:val="0"/>
      <w:divBdr>
        <w:top w:val="none" w:sz="0" w:space="0" w:color="auto"/>
        <w:left w:val="none" w:sz="0" w:space="0" w:color="auto"/>
        <w:bottom w:val="none" w:sz="0" w:space="0" w:color="auto"/>
        <w:right w:val="none" w:sz="0" w:space="0" w:color="auto"/>
      </w:divBdr>
    </w:div>
    <w:div w:id="1418746931">
      <w:bodyDiv w:val="1"/>
      <w:marLeft w:val="0"/>
      <w:marRight w:val="0"/>
      <w:marTop w:val="0"/>
      <w:marBottom w:val="0"/>
      <w:divBdr>
        <w:top w:val="none" w:sz="0" w:space="0" w:color="auto"/>
        <w:left w:val="none" w:sz="0" w:space="0" w:color="auto"/>
        <w:bottom w:val="none" w:sz="0" w:space="0" w:color="auto"/>
        <w:right w:val="none" w:sz="0" w:space="0" w:color="auto"/>
      </w:divBdr>
    </w:div>
    <w:div w:id="1418864908">
      <w:bodyDiv w:val="1"/>
      <w:marLeft w:val="0"/>
      <w:marRight w:val="0"/>
      <w:marTop w:val="0"/>
      <w:marBottom w:val="0"/>
      <w:divBdr>
        <w:top w:val="none" w:sz="0" w:space="0" w:color="auto"/>
        <w:left w:val="none" w:sz="0" w:space="0" w:color="auto"/>
        <w:bottom w:val="none" w:sz="0" w:space="0" w:color="auto"/>
        <w:right w:val="none" w:sz="0" w:space="0" w:color="auto"/>
      </w:divBdr>
    </w:div>
    <w:div w:id="1420322455">
      <w:bodyDiv w:val="1"/>
      <w:marLeft w:val="0"/>
      <w:marRight w:val="0"/>
      <w:marTop w:val="0"/>
      <w:marBottom w:val="0"/>
      <w:divBdr>
        <w:top w:val="none" w:sz="0" w:space="0" w:color="auto"/>
        <w:left w:val="none" w:sz="0" w:space="0" w:color="auto"/>
        <w:bottom w:val="none" w:sz="0" w:space="0" w:color="auto"/>
        <w:right w:val="none" w:sz="0" w:space="0" w:color="auto"/>
      </w:divBdr>
    </w:div>
    <w:div w:id="1421608406">
      <w:bodyDiv w:val="1"/>
      <w:marLeft w:val="0"/>
      <w:marRight w:val="0"/>
      <w:marTop w:val="0"/>
      <w:marBottom w:val="0"/>
      <w:divBdr>
        <w:top w:val="none" w:sz="0" w:space="0" w:color="auto"/>
        <w:left w:val="none" w:sz="0" w:space="0" w:color="auto"/>
        <w:bottom w:val="none" w:sz="0" w:space="0" w:color="auto"/>
        <w:right w:val="none" w:sz="0" w:space="0" w:color="auto"/>
      </w:divBdr>
      <w:divsChild>
        <w:div w:id="1731884066">
          <w:marLeft w:val="0"/>
          <w:marRight w:val="0"/>
          <w:marTop w:val="120"/>
          <w:marBottom w:val="120"/>
          <w:divBdr>
            <w:top w:val="none" w:sz="0" w:space="0" w:color="auto"/>
            <w:left w:val="none" w:sz="0" w:space="0" w:color="auto"/>
            <w:bottom w:val="none" w:sz="0" w:space="0" w:color="auto"/>
            <w:right w:val="none" w:sz="0" w:space="0" w:color="auto"/>
          </w:divBdr>
        </w:div>
      </w:divsChild>
    </w:div>
    <w:div w:id="1422947572">
      <w:bodyDiv w:val="1"/>
      <w:marLeft w:val="0"/>
      <w:marRight w:val="0"/>
      <w:marTop w:val="0"/>
      <w:marBottom w:val="0"/>
      <w:divBdr>
        <w:top w:val="none" w:sz="0" w:space="0" w:color="auto"/>
        <w:left w:val="none" w:sz="0" w:space="0" w:color="auto"/>
        <w:bottom w:val="none" w:sz="0" w:space="0" w:color="auto"/>
        <w:right w:val="none" w:sz="0" w:space="0" w:color="auto"/>
      </w:divBdr>
    </w:div>
    <w:div w:id="1425299360">
      <w:bodyDiv w:val="1"/>
      <w:marLeft w:val="0"/>
      <w:marRight w:val="0"/>
      <w:marTop w:val="0"/>
      <w:marBottom w:val="0"/>
      <w:divBdr>
        <w:top w:val="none" w:sz="0" w:space="0" w:color="auto"/>
        <w:left w:val="none" w:sz="0" w:space="0" w:color="auto"/>
        <w:bottom w:val="none" w:sz="0" w:space="0" w:color="auto"/>
        <w:right w:val="none" w:sz="0" w:space="0" w:color="auto"/>
      </w:divBdr>
      <w:divsChild>
        <w:div w:id="1317613132">
          <w:marLeft w:val="0"/>
          <w:marRight w:val="0"/>
          <w:marTop w:val="0"/>
          <w:marBottom w:val="450"/>
          <w:divBdr>
            <w:top w:val="none" w:sz="0" w:space="0" w:color="auto"/>
            <w:left w:val="none" w:sz="0" w:space="0" w:color="auto"/>
            <w:bottom w:val="none" w:sz="0" w:space="0" w:color="auto"/>
            <w:right w:val="none" w:sz="0" w:space="0" w:color="auto"/>
          </w:divBdr>
          <w:divsChild>
            <w:div w:id="1965427591">
              <w:marLeft w:val="0"/>
              <w:marRight w:val="0"/>
              <w:marTop w:val="0"/>
              <w:marBottom w:val="0"/>
              <w:divBdr>
                <w:top w:val="none" w:sz="0" w:space="0" w:color="auto"/>
                <w:left w:val="none" w:sz="0" w:space="0" w:color="auto"/>
                <w:bottom w:val="none" w:sz="0" w:space="0" w:color="auto"/>
                <w:right w:val="none" w:sz="0" w:space="0" w:color="auto"/>
              </w:divBdr>
              <w:divsChild>
                <w:div w:id="1089306609">
                  <w:marLeft w:val="0"/>
                  <w:marRight w:val="0"/>
                  <w:marTop w:val="0"/>
                  <w:marBottom w:val="0"/>
                  <w:divBdr>
                    <w:top w:val="none" w:sz="0" w:space="0" w:color="auto"/>
                    <w:left w:val="none" w:sz="0" w:space="0" w:color="auto"/>
                    <w:bottom w:val="none" w:sz="0" w:space="0" w:color="auto"/>
                    <w:right w:val="none" w:sz="0" w:space="0" w:color="auto"/>
                  </w:divBdr>
                  <w:divsChild>
                    <w:div w:id="181864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96961">
          <w:marLeft w:val="0"/>
          <w:marRight w:val="0"/>
          <w:marTop w:val="0"/>
          <w:marBottom w:val="450"/>
          <w:divBdr>
            <w:top w:val="none" w:sz="0" w:space="0" w:color="auto"/>
            <w:left w:val="none" w:sz="0" w:space="0" w:color="auto"/>
            <w:bottom w:val="none" w:sz="0" w:space="0" w:color="auto"/>
            <w:right w:val="none" w:sz="0" w:space="0" w:color="auto"/>
          </w:divBdr>
          <w:divsChild>
            <w:div w:id="1472869512">
              <w:marLeft w:val="0"/>
              <w:marRight w:val="0"/>
              <w:marTop w:val="0"/>
              <w:marBottom w:val="0"/>
              <w:divBdr>
                <w:top w:val="none" w:sz="0" w:space="0" w:color="auto"/>
                <w:left w:val="none" w:sz="0" w:space="0" w:color="auto"/>
                <w:bottom w:val="none" w:sz="0" w:space="0" w:color="auto"/>
                <w:right w:val="none" w:sz="0" w:space="0" w:color="auto"/>
              </w:divBdr>
              <w:divsChild>
                <w:div w:id="962269668">
                  <w:marLeft w:val="0"/>
                  <w:marRight w:val="0"/>
                  <w:marTop w:val="0"/>
                  <w:marBottom w:val="0"/>
                  <w:divBdr>
                    <w:top w:val="none" w:sz="0" w:space="0" w:color="auto"/>
                    <w:left w:val="none" w:sz="0" w:space="0" w:color="auto"/>
                    <w:bottom w:val="none" w:sz="0" w:space="0" w:color="auto"/>
                    <w:right w:val="none" w:sz="0" w:space="0" w:color="auto"/>
                  </w:divBdr>
                  <w:divsChild>
                    <w:div w:id="87007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098849">
              <w:marLeft w:val="0"/>
              <w:marRight w:val="0"/>
              <w:marTop w:val="0"/>
              <w:marBottom w:val="0"/>
              <w:divBdr>
                <w:top w:val="none" w:sz="0" w:space="0" w:color="auto"/>
                <w:left w:val="none" w:sz="0" w:space="0" w:color="auto"/>
                <w:bottom w:val="none" w:sz="0" w:space="0" w:color="auto"/>
                <w:right w:val="none" w:sz="0" w:space="0" w:color="auto"/>
              </w:divBdr>
              <w:divsChild>
                <w:div w:id="810828000">
                  <w:marLeft w:val="0"/>
                  <w:marRight w:val="0"/>
                  <w:marTop w:val="0"/>
                  <w:marBottom w:val="450"/>
                  <w:divBdr>
                    <w:top w:val="none" w:sz="0" w:space="0" w:color="auto"/>
                    <w:left w:val="none" w:sz="0" w:space="0" w:color="auto"/>
                    <w:bottom w:val="none" w:sz="0" w:space="0" w:color="auto"/>
                    <w:right w:val="none" w:sz="0" w:space="0" w:color="auto"/>
                  </w:divBdr>
                  <w:divsChild>
                    <w:div w:id="1617100921">
                      <w:marLeft w:val="0"/>
                      <w:marRight w:val="0"/>
                      <w:marTop w:val="0"/>
                      <w:marBottom w:val="0"/>
                      <w:divBdr>
                        <w:top w:val="none" w:sz="0" w:space="0" w:color="auto"/>
                        <w:left w:val="none" w:sz="0" w:space="0" w:color="auto"/>
                        <w:bottom w:val="none" w:sz="0" w:space="0" w:color="auto"/>
                        <w:right w:val="none" w:sz="0" w:space="0" w:color="auto"/>
                      </w:divBdr>
                      <w:divsChild>
                        <w:div w:id="15838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562453">
                  <w:marLeft w:val="0"/>
                  <w:marRight w:val="0"/>
                  <w:marTop w:val="0"/>
                  <w:marBottom w:val="0"/>
                  <w:divBdr>
                    <w:top w:val="none" w:sz="0" w:space="0" w:color="auto"/>
                    <w:left w:val="none" w:sz="0" w:space="0" w:color="auto"/>
                    <w:bottom w:val="none" w:sz="0" w:space="0" w:color="auto"/>
                    <w:right w:val="none" w:sz="0" w:space="0" w:color="auto"/>
                  </w:divBdr>
                  <w:divsChild>
                    <w:div w:id="794644503">
                      <w:marLeft w:val="0"/>
                      <w:marRight w:val="0"/>
                      <w:marTop w:val="0"/>
                      <w:marBottom w:val="0"/>
                      <w:divBdr>
                        <w:top w:val="none" w:sz="0" w:space="0" w:color="auto"/>
                        <w:left w:val="none" w:sz="0" w:space="0" w:color="auto"/>
                        <w:bottom w:val="none" w:sz="0" w:space="0" w:color="auto"/>
                        <w:right w:val="none" w:sz="0" w:space="0" w:color="auto"/>
                      </w:divBdr>
                      <w:divsChild>
                        <w:div w:id="192205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558598">
          <w:marLeft w:val="0"/>
          <w:marRight w:val="0"/>
          <w:marTop w:val="0"/>
          <w:marBottom w:val="450"/>
          <w:divBdr>
            <w:top w:val="none" w:sz="0" w:space="0" w:color="auto"/>
            <w:left w:val="none" w:sz="0" w:space="0" w:color="auto"/>
            <w:bottom w:val="none" w:sz="0" w:space="0" w:color="auto"/>
            <w:right w:val="none" w:sz="0" w:space="0" w:color="auto"/>
          </w:divBdr>
          <w:divsChild>
            <w:div w:id="1053499606">
              <w:marLeft w:val="0"/>
              <w:marRight w:val="0"/>
              <w:marTop w:val="0"/>
              <w:marBottom w:val="0"/>
              <w:divBdr>
                <w:top w:val="none" w:sz="0" w:space="0" w:color="auto"/>
                <w:left w:val="none" w:sz="0" w:space="0" w:color="auto"/>
                <w:bottom w:val="none" w:sz="0" w:space="0" w:color="auto"/>
                <w:right w:val="none" w:sz="0" w:space="0" w:color="auto"/>
              </w:divBdr>
              <w:divsChild>
                <w:div w:id="190657001">
                  <w:marLeft w:val="0"/>
                  <w:marRight w:val="0"/>
                  <w:marTop w:val="0"/>
                  <w:marBottom w:val="0"/>
                  <w:divBdr>
                    <w:top w:val="none" w:sz="0" w:space="0" w:color="auto"/>
                    <w:left w:val="none" w:sz="0" w:space="0" w:color="auto"/>
                    <w:bottom w:val="none" w:sz="0" w:space="0" w:color="auto"/>
                    <w:right w:val="none" w:sz="0" w:space="0" w:color="auto"/>
                  </w:divBdr>
                  <w:divsChild>
                    <w:div w:id="1712076113">
                      <w:marLeft w:val="0"/>
                      <w:marRight w:val="0"/>
                      <w:marTop w:val="0"/>
                      <w:marBottom w:val="0"/>
                      <w:divBdr>
                        <w:top w:val="none" w:sz="0" w:space="0" w:color="auto"/>
                        <w:left w:val="none" w:sz="0" w:space="0" w:color="auto"/>
                        <w:bottom w:val="none" w:sz="0" w:space="0" w:color="auto"/>
                        <w:right w:val="none" w:sz="0" w:space="0" w:color="auto"/>
                      </w:divBdr>
                      <w:divsChild>
                        <w:div w:id="4343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568909">
      <w:bodyDiv w:val="1"/>
      <w:marLeft w:val="0"/>
      <w:marRight w:val="0"/>
      <w:marTop w:val="0"/>
      <w:marBottom w:val="0"/>
      <w:divBdr>
        <w:top w:val="none" w:sz="0" w:space="0" w:color="auto"/>
        <w:left w:val="none" w:sz="0" w:space="0" w:color="auto"/>
        <w:bottom w:val="none" w:sz="0" w:space="0" w:color="auto"/>
        <w:right w:val="none" w:sz="0" w:space="0" w:color="auto"/>
      </w:divBdr>
      <w:divsChild>
        <w:div w:id="1233740086">
          <w:marLeft w:val="0"/>
          <w:marRight w:val="0"/>
          <w:marTop w:val="120"/>
          <w:marBottom w:val="120"/>
          <w:divBdr>
            <w:top w:val="none" w:sz="0" w:space="0" w:color="auto"/>
            <w:left w:val="none" w:sz="0" w:space="0" w:color="auto"/>
            <w:bottom w:val="none" w:sz="0" w:space="0" w:color="auto"/>
            <w:right w:val="none" w:sz="0" w:space="0" w:color="auto"/>
          </w:divBdr>
        </w:div>
      </w:divsChild>
    </w:div>
    <w:div w:id="1425877397">
      <w:bodyDiv w:val="1"/>
      <w:marLeft w:val="0"/>
      <w:marRight w:val="0"/>
      <w:marTop w:val="0"/>
      <w:marBottom w:val="0"/>
      <w:divBdr>
        <w:top w:val="none" w:sz="0" w:space="0" w:color="auto"/>
        <w:left w:val="none" w:sz="0" w:space="0" w:color="auto"/>
        <w:bottom w:val="none" w:sz="0" w:space="0" w:color="auto"/>
        <w:right w:val="none" w:sz="0" w:space="0" w:color="auto"/>
      </w:divBdr>
    </w:div>
    <w:div w:id="1427921151">
      <w:bodyDiv w:val="1"/>
      <w:marLeft w:val="0"/>
      <w:marRight w:val="0"/>
      <w:marTop w:val="0"/>
      <w:marBottom w:val="0"/>
      <w:divBdr>
        <w:top w:val="none" w:sz="0" w:space="0" w:color="auto"/>
        <w:left w:val="none" w:sz="0" w:space="0" w:color="auto"/>
        <w:bottom w:val="none" w:sz="0" w:space="0" w:color="auto"/>
        <w:right w:val="none" w:sz="0" w:space="0" w:color="auto"/>
      </w:divBdr>
    </w:div>
    <w:div w:id="1430616079">
      <w:bodyDiv w:val="1"/>
      <w:marLeft w:val="0"/>
      <w:marRight w:val="0"/>
      <w:marTop w:val="0"/>
      <w:marBottom w:val="0"/>
      <w:divBdr>
        <w:top w:val="none" w:sz="0" w:space="0" w:color="auto"/>
        <w:left w:val="none" w:sz="0" w:space="0" w:color="auto"/>
        <w:bottom w:val="none" w:sz="0" w:space="0" w:color="auto"/>
        <w:right w:val="none" w:sz="0" w:space="0" w:color="auto"/>
      </w:divBdr>
    </w:div>
    <w:div w:id="1432824531">
      <w:bodyDiv w:val="1"/>
      <w:marLeft w:val="0"/>
      <w:marRight w:val="0"/>
      <w:marTop w:val="0"/>
      <w:marBottom w:val="0"/>
      <w:divBdr>
        <w:top w:val="none" w:sz="0" w:space="0" w:color="auto"/>
        <w:left w:val="none" w:sz="0" w:space="0" w:color="auto"/>
        <w:bottom w:val="none" w:sz="0" w:space="0" w:color="auto"/>
        <w:right w:val="none" w:sz="0" w:space="0" w:color="auto"/>
      </w:divBdr>
    </w:div>
    <w:div w:id="1437140421">
      <w:bodyDiv w:val="1"/>
      <w:marLeft w:val="0"/>
      <w:marRight w:val="0"/>
      <w:marTop w:val="0"/>
      <w:marBottom w:val="0"/>
      <w:divBdr>
        <w:top w:val="none" w:sz="0" w:space="0" w:color="auto"/>
        <w:left w:val="none" w:sz="0" w:space="0" w:color="auto"/>
        <w:bottom w:val="none" w:sz="0" w:space="0" w:color="auto"/>
        <w:right w:val="none" w:sz="0" w:space="0" w:color="auto"/>
      </w:divBdr>
      <w:divsChild>
        <w:div w:id="562839749">
          <w:marLeft w:val="0"/>
          <w:marRight w:val="0"/>
          <w:marTop w:val="120"/>
          <w:marBottom w:val="120"/>
          <w:divBdr>
            <w:top w:val="none" w:sz="0" w:space="0" w:color="auto"/>
            <w:left w:val="none" w:sz="0" w:space="0" w:color="auto"/>
            <w:bottom w:val="none" w:sz="0" w:space="0" w:color="auto"/>
            <w:right w:val="none" w:sz="0" w:space="0" w:color="auto"/>
          </w:divBdr>
        </w:div>
      </w:divsChild>
    </w:div>
    <w:div w:id="1440299242">
      <w:bodyDiv w:val="1"/>
      <w:marLeft w:val="0"/>
      <w:marRight w:val="0"/>
      <w:marTop w:val="0"/>
      <w:marBottom w:val="0"/>
      <w:divBdr>
        <w:top w:val="none" w:sz="0" w:space="0" w:color="auto"/>
        <w:left w:val="none" w:sz="0" w:space="0" w:color="auto"/>
        <w:bottom w:val="none" w:sz="0" w:space="0" w:color="auto"/>
        <w:right w:val="none" w:sz="0" w:space="0" w:color="auto"/>
      </w:divBdr>
    </w:div>
    <w:div w:id="1444570520">
      <w:bodyDiv w:val="1"/>
      <w:marLeft w:val="0"/>
      <w:marRight w:val="0"/>
      <w:marTop w:val="0"/>
      <w:marBottom w:val="0"/>
      <w:divBdr>
        <w:top w:val="none" w:sz="0" w:space="0" w:color="auto"/>
        <w:left w:val="none" w:sz="0" w:space="0" w:color="auto"/>
        <w:bottom w:val="none" w:sz="0" w:space="0" w:color="auto"/>
        <w:right w:val="none" w:sz="0" w:space="0" w:color="auto"/>
      </w:divBdr>
    </w:div>
    <w:div w:id="1448499220">
      <w:bodyDiv w:val="1"/>
      <w:marLeft w:val="0"/>
      <w:marRight w:val="0"/>
      <w:marTop w:val="0"/>
      <w:marBottom w:val="0"/>
      <w:divBdr>
        <w:top w:val="none" w:sz="0" w:space="0" w:color="auto"/>
        <w:left w:val="none" w:sz="0" w:space="0" w:color="auto"/>
        <w:bottom w:val="none" w:sz="0" w:space="0" w:color="auto"/>
        <w:right w:val="none" w:sz="0" w:space="0" w:color="auto"/>
      </w:divBdr>
    </w:div>
    <w:div w:id="1451783404">
      <w:bodyDiv w:val="1"/>
      <w:marLeft w:val="0"/>
      <w:marRight w:val="0"/>
      <w:marTop w:val="0"/>
      <w:marBottom w:val="0"/>
      <w:divBdr>
        <w:top w:val="none" w:sz="0" w:space="0" w:color="auto"/>
        <w:left w:val="none" w:sz="0" w:space="0" w:color="auto"/>
        <w:bottom w:val="none" w:sz="0" w:space="0" w:color="auto"/>
        <w:right w:val="none" w:sz="0" w:space="0" w:color="auto"/>
      </w:divBdr>
    </w:div>
    <w:div w:id="1457287904">
      <w:bodyDiv w:val="1"/>
      <w:marLeft w:val="0"/>
      <w:marRight w:val="0"/>
      <w:marTop w:val="0"/>
      <w:marBottom w:val="0"/>
      <w:divBdr>
        <w:top w:val="none" w:sz="0" w:space="0" w:color="auto"/>
        <w:left w:val="none" w:sz="0" w:space="0" w:color="auto"/>
        <w:bottom w:val="none" w:sz="0" w:space="0" w:color="auto"/>
        <w:right w:val="none" w:sz="0" w:space="0" w:color="auto"/>
      </w:divBdr>
    </w:div>
    <w:div w:id="1458992494">
      <w:bodyDiv w:val="1"/>
      <w:marLeft w:val="0"/>
      <w:marRight w:val="0"/>
      <w:marTop w:val="0"/>
      <w:marBottom w:val="0"/>
      <w:divBdr>
        <w:top w:val="none" w:sz="0" w:space="0" w:color="auto"/>
        <w:left w:val="none" w:sz="0" w:space="0" w:color="auto"/>
        <w:bottom w:val="none" w:sz="0" w:space="0" w:color="auto"/>
        <w:right w:val="none" w:sz="0" w:space="0" w:color="auto"/>
      </w:divBdr>
    </w:div>
    <w:div w:id="1464152299">
      <w:bodyDiv w:val="1"/>
      <w:marLeft w:val="0"/>
      <w:marRight w:val="0"/>
      <w:marTop w:val="0"/>
      <w:marBottom w:val="0"/>
      <w:divBdr>
        <w:top w:val="none" w:sz="0" w:space="0" w:color="auto"/>
        <w:left w:val="none" w:sz="0" w:space="0" w:color="auto"/>
        <w:bottom w:val="none" w:sz="0" w:space="0" w:color="auto"/>
        <w:right w:val="none" w:sz="0" w:space="0" w:color="auto"/>
      </w:divBdr>
    </w:div>
    <w:div w:id="1464880691">
      <w:bodyDiv w:val="1"/>
      <w:marLeft w:val="0"/>
      <w:marRight w:val="0"/>
      <w:marTop w:val="0"/>
      <w:marBottom w:val="0"/>
      <w:divBdr>
        <w:top w:val="none" w:sz="0" w:space="0" w:color="auto"/>
        <w:left w:val="none" w:sz="0" w:space="0" w:color="auto"/>
        <w:bottom w:val="none" w:sz="0" w:space="0" w:color="auto"/>
        <w:right w:val="none" w:sz="0" w:space="0" w:color="auto"/>
      </w:divBdr>
      <w:divsChild>
        <w:div w:id="1655523733">
          <w:marLeft w:val="0"/>
          <w:marRight w:val="0"/>
          <w:marTop w:val="120"/>
          <w:marBottom w:val="120"/>
          <w:divBdr>
            <w:top w:val="none" w:sz="0" w:space="0" w:color="auto"/>
            <w:left w:val="none" w:sz="0" w:space="0" w:color="auto"/>
            <w:bottom w:val="none" w:sz="0" w:space="0" w:color="auto"/>
            <w:right w:val="none" w:sz="0" w:space="0" w:color="auto"/>
          </w:divBdr>
        </w:div>
      </w:divsChild>
    </w:div>
    <w:div w:id="1469130700">
      <w:bodyDiv w:val="1"/>
      <w:marLeft w:val="0"/>
      <w:marRight w:val="0"/>
      <w:marTop w:val="0"/>
      <w:marBottom w:val="0"/>
      <w:divBdr>
        <w:top w:val="none" w:sz="0" w:space="0" w:color="auto"/>
        <w:left w:val="none" w:sz="0" w:space="0" w:color="auto"/>
        <w:bottom w:val="none" w:sz="0" w:space="0" w:color="auto"/>
        <w:right w:val="none" w:sz="0" w:space="0" w:color="auto"/>
      </w:divBdr>
    </w:div>
    <w:div w:id="1470830272">
      <w:bodyDiv w:val="1"/>
      <w:marLeft w:val="0"/>
      <w:marRight w:val="0"/>
      <w:marTop w:val="0"/>
      <w:marBottom w:val="0"/>
      <w:divBdr>
        <w:top w:val="none" w:sz="0" w:space="0" w:color="auto"/>
        <w:left w:val="none" w:sz="0" w:space="0" w:color="auto"/>
        <w:bottom w:val="none" w:sz="0" w:space="0" w:color="auto"/>
        <w:right w:val="none" w:sz="0" w:space="0" w:color="auto"/>
      </w:divBdr>
    </w:div>
    <w:div w:id="1470901183">
      <w:bodyDiv w:val="1"/>
      <w:marLeft w:val="0"/>
      <w:marRight w:val="0"/>
      <w:marTop w:val="0"/>
      <w:marBottom w:val="0"/>
      <w:divBdr>
        <w:top w:val="none" w:sz="0" w:space="0" w:color="auto"/>
        <w:left w:val="none" w:sz="0" w:space="0" w:color="auto"/>
        <w:bottom w:val="none" w:sz="0" w:space="0" w:color="auto"/>
        <w:right w:val="none" w:sz="0" w:space="0" w:color="auto"/>
      </w:divBdr>
      <w:divsChild>
        <w:div w:id="2000110896">
          <w:marLeft w:val="0"/>
          <w:marRight w:val="0"/>
          <w:marTop w:val="120"/>
          <w:marBottom w:val="120"/>
          <w:divBdr>
            <w:top w:val="none" w:sz="0" w:space="0" w:color="auto"/>
            <w:left w:val="none" w:sz="0" w:space="0" w:color="auto"/>
            <w:bottom w:val="none" w:sz="0" w:space="0" w:color="auto"/>
            <w:right w:val="none" w:sz="0" w:space="0" w:color="auto"/>
          </w:divBdr>
        </w:div>
      </w:divsChild>
    </w:div>
    <w:div w:id="1475177288">
      <w:bodyDiv w:val="1"/>
      <w:marLeft w:val="0"/>
      <w:marRight w:val="0"/>
      <w:marTop w:val="0"/>
      <w:marBottom w:val="0"/>
      <w:divBdr>
        <w:top w:val="none" w:sz="0" w:space="0" w:color="auto"/>
        <w:left w:val="none" w:sz="0" w:space="0" w:color="auto"/>
        <w:bottom w:val="none" w:sz="0" w:space="0" w:color="auto"/>
        <w:right w:val="none" w:sz="0" w:space="0" w:color="auto"/>
      </w:divBdr>
    </w:div>
    <w:div w:id="1478378041">
      <w:bodyDiv w:val="1"/>
      <w:marLeft w:val="0"/>
      <w:marRight w:val="0"/>
      <w:marTop w:val="0"/>
      <w:marBottom w:val="0"/>
      <w:divBdr>
        <w:top w:val="none" w:sz="0" w:space="0" w:color="auto"/>
        <w:left w:val="none" w:sz="0" w:space="0" w:color="auto"/>
        <w:bottom w:val="none" w:sz="0" w:space="0" w:color="auto"/>
        <w:right w:val="none" w:sz="0" w:space="0" w:color="auto"/>
      </w:divBdr>
    </w:div>
    <w:div w:id="1478454307">
      <w:bodyDiv w:val="1"/>
      <w:marLeft w:val="0"/>
      <w:marRight w:val="0"/>
      <w:marTop w:val="0"/>
      <w:marBottom w:val="0"/>
      <w:divBdr>
        <w:top w:val="none" w:sz="0" w:space="0" w:color="auto"/>
        <w:left w:val="none" w:sz="0" w:space="0" w:color="auto"/>
        <w:bottom w:val="none" w:sz="0" w:space="0" w:color="auto"/>
        <w:right w:val="none" w:sz="0" w:space="0" w:color="auto"/>
      </w:divBdr>
      <w:divsChild>
        <w:div w:id="989331690">
          <w:marLeft w:val="0"/>
          <w:marRight w:val="0"/>
          <w:marTop w:val="120"/>
          <w:marBottom w:val="120"/>
          <w:divBdr>
            <w:top w:val="none" w:sz="0" w:space="0" w:color="auto"/>
            <w:left w:val="none" w:sz="0" w:space="0" w:color="auto"/>
            <w:bottom w:val="none" w:sz="0" w:space="0" w:color="auto"/>
            <w:right w:val="none" w:sz="0" w:space="0" w:color="auto"/>
          </w:divBdr>
        </w:div>
      </w:divsChild>
    </w:div>
    <w:div w:id="1480269770">
      <w:bodyDiv w:val="1"/>
      <w:marLeft w:val="0"/>
      <w:marRight w:val="0"/>
      <w:marTop w:val="0"/>
      <w:marBottom w:val="0"/>
      <w:divBdr>
        <w:top w:val="none" w:sz="0" w:space="0" w:color="auto"/>
        <w:left w:val="none" w:sz="0" w:space="0" w:color="auto"/>
        <w:bottom w:val="none" w:sz="0" w:space="0" w:color="auto"/>
        <w:right w:val="none" w:sz="0" w:space="0" w:color="auto"/>
      </w:divBdr>
    </w:div>
    <w:div w:id="1482191360">
      <w:bodyDiv w:val="1"/>
      <w:marLeft w:val="0"/>
      <w:marRight w:val="0"/>
      <w:marTop w:val="0"/>
      <w:marBottom w:val="0"/>
      <w:divBdr>
        <w:top w:val="none" w:sz="0" w:space="0" w:color="auto"/>
        <w:left w:val="none" w:sz="0" w:space="0" w:color="auto"/>
        <w:bottom w:val="none" w:sz="0" w:space="0" w:color="auto"/>
        <w:right w:val="none" w:sz="0" w:space="0" w:color="auto"/>
      </w:divBdr>
    </w:div>
    <w:div w:id="1482232725">
      <w:bodyDiv w:val="1"/>
      <w:marLeft w:val="0"/>
      <w:marRight w:val="0"/>
      <w:marTop w:val="0"/>
      <w:marBottom w:val="0"/>
      <w:divBdr>
        <w:top w:val="none" w:sz="0" w:space="0" w:color="auto"/>
        <w:left w:val="none" w:sz="0" w:space="0" w:color="auto"/>
        <w:bottom w:val="none" w:sz="0" w:space="0" w:color="auto"/>
        <w:right w:val="none" w:sz="0" w:space="0" w:color="auto"/>
      </w:divBdr>
      <w:divsChild>
        <w:div w:id="34543944">
          <w:marLeft w:val="0"/>
          <w:marRight w:val="0"/>
          <w:marTop w:val="120"/>
          <w:marBottom w:val="120"/>
          <w:divBdr>
            <w:top w:val="none" w:sz="0" w:space="0" w:color="auto"/>
            <w:left w:val="none" w:sz="0" w:space="0" w:color="auto"/>
            <w:bottom w:val="none" w:sz="0" w:space="0" w:color="auto"/>
            <w:right w:val="none" w:sz="0" w:space="0" w:color="auto"/>
          </w:divBdr>
        </w:div>
      </w:divsChild>
    </w:div>
    <w:div w:id="1485776941">
      <w:bodyDiv w:val="1"/>
      <w:marLeft w:val="0"/>
      <w:marRight w:val="0"/>
      <w:marTop w:val="0"/>
      <w:marBottom w:val="0"/>
      <w:divBdr>
        <w:top w:val="none" w:sz="0" w:space="0" w:color="auto"/>
        <w:left w:val="none" w:sz="0" w:space="0" w:color="auto"/>
        <w:bottom w:val="none" w:sz="0" w:space="0" w:color="auto"/>
        <w:right w:val="none" w:sz="0" w:space="0" w:color="auto"/>
      </w:divBdr>
      <w:divsChild>
        <w:div w:id="245119839">
          <w:marLeft w:val="0"/>
          <w:marRight w:val="0"/>
          <w:marTop w:val="120"/>
          <w:marBottom w:val="120"/>
          <w:divBdr>
            <w:top w:val="none" w:sz="0" w:space="0" w:color="auto"/>
            <w:left w:val="none" w:sz="0" w:space="0" w:color="auto"/>
            <w:bottom w:val="none" w:sz="0" w:space="0" w:color="auto"/>
            <w:right w:val="none" w:sz="0" w:space="0" w:color="auto"/>
          </w:divBdr>
        </w:div>
      </w:divsChild>
    </w:div>
    <w:div w:id="1486703018">
      <w:bodyDiv w:val="1"/>
      <w:marLeft w:val="0"/>
      <w:marRight w:val="0"/>
      <w:marTop w:val="0"/>
      <w:marBottom w:val="0"/>
      <w:divBdr>
        <w:top w:val="none" w:sz="0" w:space="0" w:color="auto"/>
        <w:left w:val="none" w:sz="0" w:space="0" w:color="auto"/>
        <w:bottom w:val="none" w:sz="0" w:space="0" w:color="auto"/>
        <w:right w:val="none" w:sz="0" w:space="0" w:color="auto"/>
      </w:divBdr>
    </w:div>
    <w:div w:id="1488206023">
      <w:bodyDiv w:val="1"/>
      <w:marLeft w:val="0"/>
      <w:marRight w:val="0"/>
      <w:marTop w:val="0"/>
      <w:marBottom w:val="0"/>
      <w:divBdr>
        <w:top w:val="none" w:sz="0" w:space="0" w:color="auto"/>
        <w:left w:val="none" w:sz="0" w:space="0" w:color="auto"/>
        <w:bottom w:val="none" w:sz="0" w:space="0" w:color="auto"/>
        <w:right w:val="none" w:sz="0" w:space="0" w:color="auto"/>
      </w:divBdr>
    </w:div>
    <w:div w:id="1493061377">
      <w:bodyDiv w:val="1"/>
      <w:marLeft w:val="0"/>
      <w:marRight w:val="0"/>
      <w:marTop w:val="0"/>
      <w:marBottom w:val="0"/>
      <w:divBdr>
        <w:top w:val="none" w:sz="0" w:space="0" w:color="auto"/>
        <w:left w:val="none" w:sz="0" w:space="0" w:color="auto"/>
        <w:bottom w:val="none" w:sz="0" w:space="0" w:color="auto"/>
        <w:right w:val="none" w:sz="0" w:space="0" w:color="auto"/>
      </w:divBdr>
      <w:divsChild>
        <w:div w:id="560674599">
          <w:marLeft w:val="0"/>
          <w:marRight w:val="0"/>
          <w:marTop w:val="0"/>
          <w:marBottom w:val="0"/>
          <w:divBdr>
            <w:top w:val="none" w:sz="0" w:space="0" w:color="auto"/>
            <w:left w:val="none" w:sz="0" w:space="0" w:color="auto"/>
            <w:bottom w:val="none" w:sz="0" w:space="0" w:color="auto"/>
            <w:right w:val="none" w:sz="0" w:space="0" w:color="auto"/>
          </w:divBdr>
        </w:div>
      </w:divsChild>
    </w:div>
    <w:div w:id="1493794663">
      <w:bodyDiv w:val="1"/>
      <w:marLeft w:val="0"/>
      <w:marRight w:val="0"/>
      <w:marTop w:val="0"/>
      <w:marBottom w:val="0"/>
      <w:divBdr>
        <w:top w:val="none" w:sz="0" w:space="0" w:color="auto"/>
        <w:left w:val="none" w:sz="0" w:space="0" w:color="auto"/>
        <w:bottom w:val="none" w:sz="0" w:space="0" w:color="auto"/>
        <w:right w:val="none" w:sz="0" w:space="0" w:color="auto"/>
      </w:divBdr>
    </w:div>
    <w:div w:id="1494638076">
      <w:bodyDiv w:val="1"/>
      <w:marLeft w:val="0"/>
      <w:marRight w:val="0"/>
      <w:marTop w:val="0"/>
      <w:marBottom w:val="0"/>
      <w:divBdr>
        <w:top w:val="none" w:sz="0" w:space="0" w:color="auto"/>
        <w:left w:val="none" w:sz="0" w:space="0" w:color="auto"/>
        <w:bottom w:val="none" w:sz="0" w:space="0" w:color="auto"/>
        <w:right w:val="none" w:sz="0" w:space="0" w:color="auto"/>
      </w:divBdr>
      <w:divsChild>
        <w:div w:id="1187863098">
          <w:marLeft w:val="0"/>
          <w:marRight w:val="0"/>
          <w:marTop w:val="0"/>
          <w:marBottom w:val="0"/>
          <w:divBdr>
            <w:top w:val="none" w:sz="0" w:space="0" w:color="auto"/>
            <w:left w:val="none" w:sz="0" w:space="0" w:color="auto"/>
            <w:bottom w:val="none" w:sz="0" w:space="0" w:color="auto"/>
            <w:right w:val="none" w:sz="0" w:space="0" w:color="auto"/>
          </w:divBdr>
          <w:divsChild>
            <w:div w:id="1938638114">
              <w:marLeft w:val="0"/>
              <w:marRight w:val="0"/>
              <w:marTop w:val="0"/>
              <w:marBottom w:val="0"/>
              <w:divBdr>
                <w:top w:val="none" w:sz="0" w:space="0" w:color="auto"/>
                <w:left w:val="none" w:sz="0" w:space="0" w:color="auto"/>
                <w:bottom w:val="none" w:sz="0" w:space="0" w:color="auto"/>
                <w:right w:val="none" w:sz="0" w:space="0" w:color="auto"/>
              </w:divBdr>
              <w:divsChild>
                <w:div w:id="1557739990">
                  <w:marLeft w:val="0"/>
                  <w:marRight w:val="0"/>
                  <w:marTop w:val="0"/>
                  <w:marBottom w:val="0"/>
                  <w:divBdr>
                    <w:top w:val="none" w:sz="0" w:space="0" w:color="auto"/>
                    <w:left w:val="none" w:sz="0" w:space="0" w:color="auto"/>
                    <w:bottom w:val="none" w:sz="0" w:space="0" w:color="auto"/>
                    <w:right w:val="none" w:sz="0" w:space="0" w:color="auto"/>
                  </w:divBdr>
                  <w:divsChild>
                    <w:div w:id="784273034">
                      <w:marLeft w:val="0"/>
                      <w:marRight w:val="0"/>
                      <w:marTop w:val="0"/>
                      <w:marBottom w:val="0"/>
                      <w:divBdr>
                        <w:top w:val="none" w:sz="0" w:space="0" w:color="auto"/>
                        <w:left w:val="none" w:sz="0" w:space="0" w:color="auto"/>
                        <w:bottom w:val="none" w:sz="0" w:space="0" w:color="auto"/>
                        <w:right w:val="none" w:sz="0" w:space="0" w:color="auto"/>
                      </w:divBdr>
                    </w:div>
                  </w:divsChild>
                </w:div>
                <w:div w:id="106168550">
                  <w:marLeft w:val="0"/>
                  <w:marRight w:val="0"/>
                  <w:marTop w:val="0"/>
                  <w:marBottom w:val="0"/>
                  <w:divBdr>
                    <w:top w:val="none" w:sz="0" w:space="0" w:color="auto"/>
                    <w:left w:val="none" w:sz="0" w:space="0" w:color="auto"/>
                    <w:bottom w:val="none" w:sz="0" w:space="0" w:color="auto"/>
                    <w:right w:val="none" w:sz="0" w:space="0" w:color="auto"/>
                  </w:divBdr>
                  <w:divsChild>
                    <w:div w:id="18437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345093">
          <w:marLeft w:val="0"/>
          <w:marRight w:val="0"/>
          <w:marTop w:val="0"/>
          <w:marBottom w:val="0"/>
          <w:divBdr>
            <w:top w:val="none" w:sz="0" w:space="0" w:color="auto"/>
            <w:left w:val="none" w:sz="0" w:space="0" w:color="auto"/>
            <w:bottom w:val="none" w:sz="0" w:space="0" w:color="auto"/>
            <w:right w:val="none" w:sz="0" w:space="0" w:color="auto"/>
          </w:divBdr>
          <w:divsChild>
            <w:div w:id="1318917714">
              <w:marLeft w:val="0"/>
              <w:marRight w:val="0"/>
              <w:marTop w:val="0"/>
              <w:marBottom w:val="0"/>
              <w:divBdr>
                <w:top w:val="none" w:sz="0" w:space="0" w:color="auto"/>
                <w:left w:val="none" w:sz="0" w:space="0" w:color="auto"/>
                <w:bottom w:val="none" w:sz="0" w:space="0" w:color="auto"/>
                <w:right w:val="none" w:sz="0" w:space="0" w:color="auto"/>
              </w:divBdr>
              <w:divsChild>
                <w:div w:id="1221557082">
                  <w:marLeft w:val="0"/>
                  <w:marRight w:val="0"/>
                  <w:marTop w:val="0"/>
                  <w:marBottom w:val="0"/>
                  <w:divBdr>
                    <w:top w:val="none" w:sz="0" w:space="0" w:color="auto"/>
                    <w:left w:val="none" w:sz="0" w:space="0" w:color="auto"/>
                    <w:bottom w:val="none" w:sz="0" w:space="0" w:color="auto"/>
                    <w:right w:val="none" w:sz="0" w:space="0" w:color="auto"/>
                  </w:divBdr>
                  <w:divsChild>
                    <w:div w:id="613294685">
                      <w:marLeft w:val="0"/>
                      <w:marRight w:val="0"/>
                      <w:marTop w:val="0"/>
                      <w:marBottom w:val="0"/>
                      <w:divBdr>
                        <w:top w:val="none" w:sz="0" w:space="0" w:color="auto"/>
                        <w:left w:val="none" w:sz="0" w:space="0" w:color="auto"/>
                        <w:bottom w:val="none" w:sz="0" w:space="0" w:color="auto"/>
                        <w:right w:val="none" w:sz="0" w:space="0" w:color="auto"/>
                      </w:divBdr>
                      <w:divsChild>
                        <w:div w:id="364257396">
                          <w:marLeft w:val="0"/>
                          <w:marRight w:val="0"/>
                          <w:marTop w:val="0"/>
                          <w:marBottom w:val="0"/>
                          <w:divBdr>
                            <w:top w:val="none" w:sz="0" w:space="0" w:color="auto"/>
                            <w:left w:val="none" w:sz="0" w:space="0" w:color="auto"/>
                            <w:bottom w:val="none" w:sz="0" w:space="0" w:color="auto"/>
                            <w:right w:val="none" w:sz="0" w:space="0" w:color="auto"/>
                          </w:divBdr>
                          <w:divsChild>
                            <w:div w:id="1855418717">
                              <w:marLeft w:val="0"/>
                              <w:marRight w:val="0"/>
                              <w:marTop w:val="0"/>
                              <w:marBottom w:val="0"/>
                              <w:divBdr>
                                <w:top w:val="none" w:sz="0" w:space="0" w:color="auto"/>
                                <w:left w:val="none" w:sz="0" w:space="0" w:color="auto"/>
                                <w:bottom w:val="none" w:sz="0" w:space="0" w:color="auto"/>
                                <w:right w:val="none" w:sz="0" w:space="0" w:color="auto"/>
                              </w:divBdr>
                              <w:divsChild>
                                <w:div w:id="1356998375">
                                  <w:marLeft w:val="0"/>
                                  <w:marRight w:val="0"/>
                                  <w:marTop w:val="0"/>
                                  <w:marBottom w:val="0"/>
                                  <w:divBdr>
                                    <w:top w:val="none" w:sz="0" w:space="0" w:color="auto"/>
                                    <w:left w:val="none" w:sz="0" w:space="0" w:color="auto"/>
                                    <w:bottom w:val="none" w:sz="0" w:space="0" w:color="auto"/>
                                    <w:right w:val="none" w:sz="0" w:space="0" w:color="auto"/>
                                  </w:divBdr>
                                  <w:divsChild>
                                    <w:div w:id="21096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833013">
      <w:bodyDiv w:val="1"/>
      <w:marLeft w:val="0"/>
      <w:marRight w:val="0"/>
      <w:marTop w:val="0"/>
      <w:marBottom w:val="0"/>
      <w:divBdr>
        <w:top w:val="none" w:sz="0" w:space="0" w:color="auto"/>
        <w:left w:val="none" w:sz="0" w:space="0" w:color="auto"/>
        <w:bottom w:val="none" w:sz="0" w:space="0" w:color="auto"/>
        <w:right w:val="none" w:sz="0" w:space="0" w:color="auto"/>
      </w:divBdr>
    </w:div>
    <w:div w:id="1499803823">
      <w:bodyDiv w:val="1"/>
      <w:marLeft w:val="0"/>
      <w:marRight w:val="0"/>
      <w:marTop w:val="0"/>
      <w:marBottom w:val="0"/>
      <w:divBdr>
        <w:top w:val="none" w:sz="0" w:space="0" w:color="auto"/>
        <w:left w:val="none" w:sz="0" w:space="0" w:color="auto"/>
        <w:bottom w:val="none" w:sz="0" w:space="0" w:color="auto"/>
        <w:right w:val="none" w:sz="0" w:space="0" w:color="auto"/>
      </w:divBdr>
    </w:div>
    <w:div w:id="1501850190">
      <w:bodyDiv w:val="1"/>
      <w:marLeft w:val="0"/>
      <w:marRight w:val="0"/>
      <w:marTop w:val="0"/>
      <w:marBottom w:val="0"/>
      <w:divBdr>
        <w:top w:val="none" w:sz="0" w:space="0" w:color="auto"/>
        <w:left w:val="none" w:sz="0" w:space="0" w:color="auto"/>
        <w:bottom w:val="none" w:sz="0" w:space="0" w:color="auto"/>
        <w:right w:val="none" w:sz="0" w:space="0" w:color="auto"/>
      </w:divBdr>
      <w:divsChild>
        <w:div w:id="538128103">
          <w:marLeft w:val="0"/>
          <w:marRight w:val="0"/>
          <w:marTop w:val="120"/>
          <w:marBottom w:val="120"/>
          <w:divBdr>
            <w:top w:val="none" w:sz="0" w:space="0" w:color="auto"/>
            <w:left w:val="none" w:sz="0" w:space="0" w:color="auto"/>
            <w:bottom w:val="none" w:sz="0" w:space="0" w:color="auto"/>
            <w:right w:val="none" w:sz="0" w:space="0" w:color="auto"/>
          </w:divBdr>
        </w:div>
      </w:divsChild>
    </w:div>
    <w:div w:id="1502089203">
      <w:bodyDiv w:val="1"/>
      <w:marLeft w:val="0"/>
      <w:marRight w:val="0"/>
      <w:marTop w:val="0"/>
      <w:marBottom w:val="0"/>
      <w:divBdr>
        <w:top w:val="none" w:sz="0" w:space="0" w:color="auto"/>
        <w:left w:val="none" w:sz="0" w:space="0" w:color="auto"/>
        <w:bottom w:val="none" w:sz="0" w:space="0" w:color="auto"/>
        <w:right w:val="none" w:sz="0" w:space="0" w:color="auto"/>
      </w:divBdr>
    </w:div>
    <w:div w:id="1509523076">
      <w:bodyDiv w:val="1"/>
      <w:marLeft w:val="0"/>
      <w:marRight w:val="0"/>
      <w:marTop w:val="0"/>
      <w:marBottom w:val="0"/>
      <w:divBdr>
        <w:top w:val="none" w:sz="0" w:space="0" w:color="auto"/>
        <w:left w:val="none" w:sz="0" w:space="0" w:color="auto"/>
        <w:bottom w:val="none" w:sz="0" w:space="0" w:color="auto"/>
        <w:right w:val="none" w:sz="0" w:space="0" w:color="auto"/>
      </w:divBdr>
    </w:div>
    <w:div w:id="1509638850">
      <w:bodyDiv w:val="1"/>
      <w:marLeft w:val="0"/>
      <w:marRight w:val="0"/>
      <w:marTop w:val="0"/>
      <w:marBottom w:val="0"/>
      <w:divBdr>
        <w:top w:val="none" w:sz="0" w:space="0" w:color="auto"/>
        <w:left w:val="none" w:sz="0" w:space="0" w:color="auto"/>
        <w:bottom w:val="none" w:sz="0" w:space="0" w:color="auto"/>
        <w:right w:val="none" w:sz="0" w:space="0" w:color="auto"/>
      </w:divBdr>
    </w:div>
    <w:div w:id="1512332294">
      <w:bodyDiv w:val="1"/>
      <w:marLeft w:val="0"/>
      <w:marRight w:val="0"/>
      <w:marTop w:val="0"/>
      <w:marBottom w:val="0"/>
      <w:divBdr>
        <w:top w:val="none" w:sz="0" w:space="0" w:color="auto"/>
        <w:left w:val="none" w:sz="0" w:space="0" w:color="auto"/>
        <w:bottom w:val="none" w:sz="0" w:space="0" w:color="auto"/>
        <w:right w:val="none" w:sz="0" w:space="0" w:color="auto"/>
      </w:divBdr>
    </w:div>
    <w:div w:id="1514566400">
      <w:bodyDiv w:val="1"/>
      <w:marLeft w:val="0"/>
      <w:marRight w:val="0"/>
      <w:marTop w:val="0"/>
      <w:marBottom w:val="0"/>
      <w:divBdr>
        <w:top w:val="none" w:sz="0" w:space="0" w:color="auto"/>
        <w:left w:val="none" w:sz="0" w:space="0" w:color="auto"/>
        <w:bottom w:val="none" w:sz="0" w:space="0" w:color="auto"/>
        <w:right w:val="none" w:sz="0" w:space="0" w:color="auto"/>
      </w:divBdr>
    </w:div>
    <w:div w:id="1521746791">
      <w:bodyDiv w:val="1"/>
      <w:marLeft w:val="0"/>
      <w:marRight w:val="0"/>
      <w:marTop w:val="0"/>
      <w:marBottom w:val="0"/>
      <w:divBdr>
        <w:top w:val="none" w:sz="0" w:space="0" w:color="auto"/>
        <w:left w:val="none" w:sz="0" w:space="0" w:color="auto"/>
        <w:bottom w:val="none" w:sz="0" w:space="0" w:color="auto"/>
        <w:right w:val="none" w:sz="0" w:space="0" w:color="auto"/>
      </w:divBdr>
    </w:div>
    <w:div w:id="1523058497">
      <w:bodyDiv w:val="1"/>
      <w:marLeft w:val="0"/>
      <w:marRight w:val="0"/>
      <w:marTop w:val="0"/>
      <w:marBottom w:val="0"/>
      <w:divBdr>
        <w:top w:val="none" w:sz="0" w:space="0" w:color="auto"/>
        <w:left w:val="none" w:sz="0" w:space="0" w:color="auto"/>
        <w:bottom w:val="none" w:sz="0" w:space="0" w:color="auto"/>
        <w:right w:val="none" w:sz="0" w:space="0" w:color="auto"/>
      </w:divBdr>
    </w:div>
    <w:div w:id="1523975419">
      <w:bodyDiv w:val="1"/>
      <w:marLeft w:val="0"/>
      <w:marRight w:val="0"/>
      <w:marTop w:val="0"/>
      <w:marBottom w:val="0"/>
      <w:divBdr>
        <w:top w:val="none" w:sz="0" w:space="0" w:color="auto"/>
        <w:left w:val="none" w:sz="0" w:space="0" w:color="auto"/>
        <w:bottom w:val="none" w:sz="0" w:space="0" w:color="auto"/>
        <w:right w:val="none" w:sz="0" w:space="0" w:color="auto"/>
      </w:divBdr>
    </w:div>
    <w:div w:id="1532104543">
      <w:bodyDiv w:val="1"/>
      <w:marLeft w:val="0"/>
      <w:marRight w:val="0"/>
      <w:marTop w:val="0"/>
      <w:marBottom w:val="0"/>
      <w:divBdr>
        <w:top w:val="none" w:sz="0" w:space="0" w:color="auto"/>
        <w:left w:val="none" w:sz="0" w:space="0" w:color="auto"/>
        <w:bottom w:val="none" w:sz="0" w:space="0" w:color="auto"/>
        <w:right w:val="none" w:sz="0" w:space="0" w:color="auto"/>
      </w:divBdr>
    </w:div>
    <w:div w:id="1535922250">
      <w:bodyDiv w:val="1"/>
      <w:marLeft w:val="0"/>
      <w:marRight w:val="0"/>
      <w:marTop w:val="0"/>
      <w:marBottom w:val="0"/>
      <w:divBdr>
        <w:top w:val="none" w:sz="0" w:space="0" w:color="auto"/>
        <w:left w:val="none" w:sz="0" w:space="0" w:color="auto"/>
        <w:bottom w:val="none" w:sz="0" w:space="0" w:color="auto"/>
        <w:right w:val="none" w:sz="0" w:space="0" w:color="auto"/>
      </w:divBdr>
    </w:div>
    <w:div w:id="1538423398">
      <w:bodyDiv w:val="1"/>
      <w:marLeft w:val="0"/>
      <w:marRight w:val="0"/>
      <w:marTop w:val="0"/>
      <w:marBottom w:val="0"/>
      <w:divBdr>
        <w:top w:val="none" w:sz="0" w:space="0" w:color="auto"/>
        <w:left w:val="none" w:sz="0" w:space="0" w:color="auto"/>
        <w:bottom w:val="none" w:sz="0" w:space="0" w:color="auto"/>
        <w:right w:val="none" w:sz="0" w:space="0" w:color="auto"/>
      </w:divBdr>
    </w:div>
    <w:div w:id="1540971385">
      <w:bodyDiv w:val="1"/>
      <w:marLeft w:val="0"/>
      <w:marRight w:val="0"/>
      <w:marTop w:val="0"/>
      <w:marBottom w:val="0"/>
      <w:divBdr>
        <w:top w:val="none" w:sz="0" w:space="0" w:color="auto"/>
        <w:left w:val="none" w:sz="0" w:space="0" w:color="auto"/>
        <w:bottom w:val="none" w:sz="0" w:space="0" w:color="auto"/>
        <w:right w:val="none" w:sz="0" w:space="0" w:color="auto"/>
      </w:divBdr>
    </w:div>
    <w:div w:id="1541434621">
      <w:bodyDiv w:val="1"/>
      <w:marLeft w:val="0"/>
      <w:marRight w:val="0"/>
      <w:marTop w:val="0"/>
      <w:marBottom w:val="0"/>
      <w:divBdr>
        <w:top w:val="none" w:sz="0" w:space="0" w:color="auto"/>
        <w:left w:val="none" w:sz="0" w:space="0" w:color="auto"/>
        <w:bottom w:val="none" w:sz="0" w:space="0" w:color="auto"/>
        <w:right w:val="none" w:sz="0" w:space="0" w:color="auto"/>
      </w:divBdr>
    </w:div>
    <w:div w:id="1542208079">
      <w:bodyDiv w:val="1"/>
      <w:marLeft w:val="0"/>
      <w:marRight w:val="0"/>
      <w:marTop w:val="0"/>
      <w:marBottom w:val="0"/>
      <w:divBdr>
        <w:top w:val="none" w:sz="0" w:space="0" w:color="auto"/>
        <w:left w:val="none" w:sz="0" w:space="0" w:color="auto"/>
        <w:bottom w:val="none" w:sz="0" w:space="0" w:color="auto"/>
        <w:right w:val="none" w:sz="0" w:space="0" w:color="auto"/>
      </w:divBdr>
      <w:divsChild>
        <w:div w:id="602760047">
          <w:marLeft w:val="0"/>
          <w:marRight w:val="0"/>
          <w:marTop w:val="120"/>
          <w:marBottom w:val="120"/>
          <w:divBdr>
            <w:top w:val="none" w:sz="0" w:space="0" w:color="auto"/>
            <w:left w:val="none" w:sz="0" w:space="0" w:color="auto"/>
            <w:bottom w:val="none" w:sz="0" w:space="0" w:color="auto"/>
            <w:right w:val="none" w:sz="0" w:space="0" w:color="auto"/>
          </w:divBdr>
        </w:div>
      </w:divsChild>
    </w:div>
    <w:div w:id="1543252215">
      <w:bodyDiv w:val="1"/>
      <w:marLeft w:val="0"/>
      <w:marRight w:val="0"/>
      <w:marTop w:val="0"/>
      <w:marBottom w:val="0"/>
      <w:divBdr>
        <w:top w:val="none" w:sz="0" w:space="0" w:color="auto"/>
        <w:left w:val="none" w:sz="0" w:space="0" w:color="auto"/>
        <w:bottom w:val="none" w:sz="0" w:space="0" w:color="auto"/>
        <w:right w:val="none" w:sz="0" w:space="0" w:color="auto"/>
      </w:divBdr>
    </w:div>
    <w:div w:id="1544056394">
      <w:bodyDiv w:val="1"/>
      <w:marLeft w:val="0"/>
      <w:marRight w:val="0"/>
      <w:marTop w:val="0"/>
      <w:marBottom w:val="0"/>
      <w:divBdr>
        <w:top w:val="none" w:sz="0" w:space="0" w:color="auto"/>
        <w:left w:val="none" w:sz="0" w:space="0" w:color="auto"/>
        <w:bottom w:val="none" w:sz="0" w:space="0" w:color="auto"/>
        <w:right w:val="none" w:sz="0" w:space="0" w:color="auto"/>
      </w:divBdr>
    </w:div>
    <w:div w:id="1544100109">
      <w:bodyDiv w:val="1"/>
      <w:marLeft w:val="0"/>
      <w:marRight w:val="0"/>
      <w:marTop w:val="0"/>
      <w:marBottom w:val="0"/>
      <w:divBdr>
        <w:top w:val="none" w:sz="0" w:space="0" w:color="auto"/>
        <w:left w:val="none" w:sz="0" w:space="0" w:color="auto"/>
        <w:bottom w:val="none" w:sz="0" w:space="0" w:color="auto"/>
        <w:right w:val="none" w:sz="0" w:space="0" w:color="auto"/>
      </w:divBdr>
    </w:div>
    <w:div w:id="1544246915">
      <w:bodyDiv w:val="1"/>
      <w:marLeft w:val="0"/>
      <w:marRight w:val="0"/>
      <w:marTop w:val="0"/>
      <w:marBottom w:val="0"/>
      <w:divBdr>
        <w:top w:val="none" w:sz="0" w:space="0" w:color="auto"/>
        <w:left w:val="none" w:sz="0" w:space="0" w:color="auto"/>
        <w:bottom w:val="none" w:sz="0" w:space="0" w:color="auto"/>
        <w:right w:val="none" w:sz="0" w:space="0" w:color="auto"/>
      </w:divBdr>
      <w:divsChild>
        <w:div w:id="1612124289">
          <w:marLeft w:val="0"/>
          <w:marRight w:val="0"/>
          <w:marTop w:val="120"/>
          <w:marBottom w:val="120"/>
          <w:divBdr>
            <w:top w:val="none" w:sz="0" w:space="0" w:color="auto"/>
            <w:left w:val="none" w:sz="0" w:space="0" w:color="auto"/>
            <w:bottom w:val="none" w:sz="0" w:space="0" w:color="auto"/>
            <w:right w:val="none" w:sz="0" w:space="0" w:color="auto"/>
          </w:divBdr>
        </w:div>
      </w:divsChild>
    </w:div>
    <w:div w:id="1546915044">
      <w:bodyDiv w:val="1"/>
      <w:marLeft w:val="0"/>
      <w:marRight w:val="0"/>
      <w:marTop w:val="0"/>
      <w:marBottom w:val="0"/>
      <w:divBdr>
        <w:top w:val="none" w:sz="0" w:space="0" w:color="auto"/>
        <w:left w:val="none" w:sz="0" w:space="0" w:color="auto"/>
        <w:bottom w:val="none" w:sz="0" w:space="0" w:color="auto"/>
        <w:right w:val="none" w:sz="0" w:space="0" w:color="auto"/>
      </w:divBdr>
    </w:div>
    <w:div w:id="1547059644">
      <w:bodyDiv w:val="1"/>
      <w:marLeft w:val="0"/>
      <w:marRight w:val="0"/>
      <w:marTop w:val="0"/>
      <w:marBottom w:val="0"/>
      <w:divBdr>
        <w:top w:val="none" w:sz="0" w:space="0" w:color="auto"/>
        <w:left w:val="none" w:sz="0" w:space="0" w:color="auto"/>
        <w:bottom w:val="none" w:sz="0" w:space="0" w:color="auto"/>
        <w:right w:val="none" w:sz="0" w:space="0" w:color="auto"/>
      </w:divBdr>
    </w:div>
    <w:div w:id="1549295491">
      <w:bodyDiv w:val="1"/>
      <w:marLeft w:val="0"/>
      <w:marRight w:val="0"/>
      <w:marTop w:val="0"/>
      <w:marBottom w:val="0"/>
      <w:divBdr>
        <w:top w:val="none" w:sz="0" w:space="0" w:color="auto"/>
        <w:left w:val="none" w:sz="0" w:space="0" w:color="auto"/>
        <w:bottom w:val="none" w:sz="0" w:space="0" w:color="auto"/>
        <w:right w:val="none" w:sz="0" w:space="0" w:color="auto"/>
      </w:divBdr>
    </w:div>
    <w:div w:id="1549878649">
      <w:bodyDiv w:val="1"/>
      <w:marLeft w:val="0"/>
      <w:marRight w:val="0"/>
      <w:marTop w:val="0"/>
      <w:marBottom w:val="0"/>
      <w:divBdr>
        <w:top w:val="none" w:sz="0" w:space="0" w:color="auto"/>
        <w:left w:val="none" w:sz="0" w:space="0" w:color="auto"/>
        <w:bottom w:val="none" w:sz="0" w:space="0" w:color="auto"/>
        <w:right w:val="none" w:sz="0" w:space="0" w:color="auto"/>
      </w:divBdr>
      <w:divsChild>
        <w:div w:id="1801340434">
          <w:marLeft w:val="0"/>
          <w:marRight w:val="0"/>
          <w:marTop w:val="0"/>
          <w:marBottom w:val="0"/>
          <w:divBdr>
            <w:top w:val="none" w:sz="0" w:space="0" w:color="auto"/>
            <w:left w:val="none" w:sz="0" w:space="0" w:color="auto"/>
            <w:bottom w:val="none" w:sz="0" w:space="0" w:color="auto"/>
            <w:right w:val="none" w:sz="0" w:space="0" w:color="auto"/>
          </w:divBdr>
        </w:div>
        <w:div w:id="1175147305">
          <w:marLeft w:val="0"/>
          <w:marRight w:val="0"/>
          <w:marTop w:val="0"/>
          <w:marBottom w:val="0"/>
          <w:divBdr>
            <w:top w:val="none" w:sz="0" w:space="0" w:color="auto"/>
            <w:left w:val="none" w:sz="0" w:space="0" w:color="auto"/>
            <w:bottom w:val="none" w:sz="0" w:space="0" w:color="auto"/>
            <w:right w:val="none" w:sz="0" w:space="0" w:color="auto"/>
          </w:divBdr>
        </w:div>
      </w:divsChild>
    </w:div>
    <w:div w:id="1550453001">
      <w:bodyDiv w:val="1"/>
      <w:marLeft w:val="0"/>
      <w:marRight w:val="0"/>
      <w:marTop w:val="0"/>
      <w:marBottom w:val="0"/>
      <w:divBdr>
        <w:top w:val="none" w:sz="0" w:space="0" w:color="auto"/>
        <w:left w:val="none" w:sz="0" w:space="0" w:color="auto"/>
        <w:bottom w:val="none" w:sz="0" w:space="0" w:color="auto"/>
        <w:right w:val="none" w:sz="0" w:space="0" w:color="auto"/>
      </w:divBdr>
    </w:div>
    <w:div w:id="1550871755">
      <w:bodyDiv w:val="1"/>
      <w:marLeft w:val="0"/>
      <w:marRight w:val="0"/>
      <w:marTop w:val="0"/>
      <w:marBottom w:val="0"/>
      <w:divBdr>
        <w:top w:val="none" w:sz="0" w:space="0" w:color="auto"/>
        <w:left w:val="none" w:sz="0" w:space="0" w:color="auto"/>
        <w:bottom w:val="none" w:sz="0" w:space="0" w:color="auto"/>
        <w:right w:val="none" w:sz="0" w:space="0" w:color="auto"/>
      </w:divBdr>
    </w:div>
    <w:div w:id="1552229990">
      <w:bodyDiv w:val="1"/>
      <w:marLeft w:val="0"/>
      <w:marRight w:val="0"/>
      <w:marTop w:val="0"/>
      <w:marBottom w:val="0"/>
      <w:divBdr>
        <w:top w:val="none" w:sz="0" w:space="0" w:color="auto"/>
        <w:left w:val="none" w:sz="0" w:space="0" w:color="auto"/>
        <w:bottom w:val="none" w:sz="0" w:space="0" w:color="auto"/>
        <w:right w:val="none" w:sz="0" w:space="0" w:color="auto"/>
      </w:divBdr>
    </w:div>
    <w:div w:id="1554851274">
      <w:bodyDiv w:val="1"/>
      <w:marLeft w:val="0"/>
      <w:marRight w:val="0"/>
      <w:marTop w:val="0"/>
      <w:marBottom w:val="0"/>
      <w:divBdr>
        <w:top w:val="none" w:sz="0" w:space="0" w:color="auto"/>
        <w:left w:val="none" w:sz="0" w:space="0" w:color="auto"/>
        <w:bottom w:val="none" w:sz="0" w:space="0" w:color="auto"/>
        <w:right w:val="none" w:sz="0" w:space="0" w:color="auto"/>
      </w:divBdr>
      <w:divsChild>
        <w:div w:id="1607810541">
          <w:marLeft w:val="0"/>
          <w:marRight w:val="0"/>
          <w:marTop w:val="0"/>
          <w:marBottom w:val="120"/>
          <w:divBdr>
            <w:top w:val="none" w:sz="0" w:space="0" w:color="auto"/>
            <w:left w:val="none" w:sz="0" w:space="0" w:color="auto"/>
            <w:bottom w:val="none" w:sz="0" w:space="0" w:color="auto"/>
            <w:right w:val="none" w:sz="0" w:space="0" w:color="auto"/>
          </w:divBdr>
        </w:div>
        <w:div w:id="970550297">
          <w:marLeft w:val="0"/>
          <w:marRight w:val="0"/>
          <w:marTop w:val="0"/>
          <w:marBottom w:val="120"/>
          <w:divBdr>
            <w:top w:val="none" w:sz="0" w:space="0" w:color="auto"/>
            <w:left w:val="none" w:sz="0" w:space="0" w:color="auto"/>
            <w:bottom w:val="none" w:sz="0" w:space="0" w:color="auto"/>
            <w:right w:val="none" w:sz="0" w:space="0" w:color="auto"/>
          </w:divBdr>
        </w:div>
        <w:div w:id="157506034">
          <w:marLeft w:val="0"/>
          <w:marRight w:val="0"/>
          <w:marTop w:val="0"/>
          <w:marBottom w:val="120"/>
          <w:divBdr>
            <w:top w:val="none" w:sz="0" w:space="0" w:color="auto"/>
            <w:left w:val="none" w:sz="0" w:space="0" w:color="auto"/>
            <w:bottom w:val="none" w:sz="0" w:space="0" w:color="auto"/>
            <w:right w:val="none" w:sz="0" w:space="0" w:color="auto"/>
          </w:divBdr>
        </w:div>
        <w:div w:id="839538600">
          <w:marLeft w:val="0"/>
          <w:marRight w:val="0"/>
          <w:marTop w:val="0"/>
          <w:marBottom w:val="120"/>
          <w:divBdr>
            <w:top w:val="none" w:sz="0" w:space="0" w:color="auto"/>
            <w:left w:val="none" w:sz="0" w:space="0" w:color="auto"/>
            <w:bottom w:val="none" w:sz="0" w:space="0" w:color="auto"/>
            <w:right w:val="none" w:sz="0" w:space="0" w:color="auto"/>
          </w:divBdr>
        </w:div>
        <w:div w:id="1533569041">
          <w:marLeft w:val="0"/>
          <w:marRight w:val="0"/>
          <w:marTop w:val="0"/>
          <w:marBottom w:val="120"/>
          <w:divBdr>
            <w:top w:val="none" w:sz="0" w:space="0" w:color="auto"/>
            <w:left w:val="none" w:sz="0" w:space="0" w:color="auto"/>
            <w:bottom w:val="none" w:sz="0" w:space="0" w:color="auto"/>
            <w:right w:val="none" w:sz="0" w:space="0" w:color="auto"/>
          </w:divBdr>
        </w:div>
        <w:div w:id="2032338189">
          <w:marLeft w:val="0"/>
          <w:marRight w:val="0"/>
          <w:marTop w:val="0"/>
          <w:marBottom w:val="120"/>
          <w:divBdr>
            <w:top w:val="none" w:sz="0" w:space="0" w:color="auto"/>
            <w:left w:val="none" w:sz="0" w:space="0" w:color="auto"/>
            <w:bottom w:val="none" w:sz="0" w:space="0" w:color="auto"/>
            <w:right w:val="none" w:sz="0" w:space="0" w:color="auto"/>
          </w:divBdr>
        </w:div>
      </w:divsChild>
    </w:div>
    <w:div w:id="1555655608">
      <w:bodyDiv w:val="1"/>
      <w:marLeft w:val="0"/>
      <w:marRight w:val="0"/>
      <w:marTop w:val="0"/>
      <w:marBottom w:val="0"/>
      <w:divBdr>
        <w:top w:val="none" w:sz="0" w:space="0" w:color="auto"/>
        <w:left w:val="none" w:sz="0" w:space="0" w:color="auto"/>
        <w:bottom w:val="none" w:sz="0" w:space="0" w:color="auto"/>
        <w:right w:val="none" w:sz="0" w:space="0" w:color="auto"/>
      </w:divBdr>
    </w:div>
    <w:div w:id="1558206853">
      <w:bodyDiv w:val="1"/>
      <w:marLeft w:val="0"/>
      <w:marRight w:val="0"/>
      <w:marTop w:val="0"/>
      <w:marBottom w:val="0"/>
      <w:divBdr>
        <w:top w:val="none" w:sz="0" w:space="0" w:color="auto"/>
        <w:left w:val="none" w:sz="0" w:space="0" w:color="auto"/>
        <w:bottom w:val="none" w:sz="0" w:space="0" w:color="auto"/>
        <w:right w:val="none" w:sz="0" w:space="0" w:color="auto"/>
      </w:divBdr>
    </w:div>
    <w:div w:id="1558667438">
      <w:bodyDiv w:val="1"/>
      <w:marLeft w:val="0"/>
      <w:marRight w:val="0"/>
      <w:marTop w:val="0"/>
      <w:marBottom w:val="0"/>
      <w:divBdr>
        <w:top w:val="none" w:sz="0" w:space="0" w:color="auto"/>
        <w:left w:val="none" w:sz="0" w:space="0" w:color="auto"/>
        <w:bottom w:val="none" w:sz="0" w:space="0" w:color="auto"/>
        <w:right w:val="none" w:sz="0" w:space="0" w:color="auto"/>
      </w:divBdr>
    </w:div>
    <w:div w:id="1559627587">
      <w:bodyDiv w:val="1"/>
      <w:marLeft w:val="0"/>
      <w:marRight w:val="0"/>
      <w:marTop w:val="0"/>
      <w:marBottom w:val="0"/>
      <w:divBdr>
        <w:top w:val="none" w:sz="0" w:space="0" w:color="auto"/>
        <w:left w:val="none" w:sz="0" w:space="0" w:color="auto"/>
        <w:bottom w:val="none" w:sz="0" w:space="0" w:color="auto"/>
        <w:right w:val="none" w:sz="0" w:space="0" w:color="auto"/>
      </w:divBdr>
    </w:div>
    <w:div w:id="1563635389">
      <w:bodyDiv w:val="1"/>
      <w:marLeft w:val="0"/>
      <w:marRight w:val="0"/>
      <w:marTop w:val="0"/>
      <w:marBottom w:val="0"/>
      <w:divBdr>
        <w:top w:val="none" w:sz="0" w:space="0" w:color="auto"/>
        <w:left w:val="none" w:sz="0" w:space="0" w:color="auto"/>
        <w:bottom w:val="none" w:sz="0" w:space="0" w:color="auto"/>
        <w:right w:val="none" w:sz="0" w:space="0" w:color="auto"/>
      </w:divBdr>
      <w:divsChild>
        <w:div w:id="231818163">
          <w:marLeft w:val="0"/>
          <w:marRight w:val="0"/>
          <w:marTop w:val="120"/>
          <w:marBottom w:val="120"/>
          <w:divBdr>
            <w:top w:val="none" w:sz="0" w:space="0" w:color="auto"/>
            <w:left w:val="none" w:sz="0" w:space="0" w:color="auto"/>
            <w:bottom w:val="none" w:sz="0" w:space="0" w:color="auto"/>
            <w:right w:val="none" w:sz="0" w:space="0" w:color="auto"/>
          </w:divBdr>
        </w:div>
      </w:divsChild>
    </w:div>
    <w:div w:id="1565214257">
      <w:bodyDiv w:val="1"/>
      <w:marLeft w:val="0"/>
      <w:marRight w:val="0"/>
      <w:marTop w:val="0"/>
      <w:marBottom w:val="0"/>
      <w:divBdr>
        <w:top w:val="none" w:sz="0" w:space="0" w:color="auto"/>
        <w:left w:val="none" w:sz="0" w:space="0" w:color="auto"/>
        <w:bottom w:val="none" w:sz="0" w:space="0" w:color="auto"/>
        <w:right w:val="none" w:sz="0" w:space="0" w:color="auto"/>
      </w:divBdr>
      <w:divsChild>
        <w:div w:id="2079010185">
          <w:marLeft w:val="0"/>
          <w:marRight w:val="0"/>
          <w:marTop w:val="120"/>
          <w:marBottom w:val="120"/>
          <w:divBdr>
            <w:top w:val="none" w:sz="0" w:space="0" w:color="auto"/>
            <w:left w:val="none" w:sz="0" w:space="0" w:color="auto"/>
            <w:bottom w:val="none" w:sz="0" w:space="0" w:color="auto"/>
            <w:right w:val="none" w:sz="0" w:space="0" w:color="auto"/>
          </w:divBdr>
        </w:div>
      </w:divsChild>
    </w:div>
    <w:div w:id="1568954462">
      <w:bodyDiv w:val="1"/>
      <w:marLeft w:val="0"/>
      <w:marRight w:val="0"/>
      <w:marTop w:val="0"/>
      <w:marBottom w:val="0"/>
      <w:divBdr>
        <w:top w:val="none" w:sz="0" w:space="0" w:color="auto"/>
        <w:left w:val="none" w:sz="0" w:space="0" w:color="auto"/>
        <w:bottom w:val="none" w:sz="0" w:space="0" w:color="auto"/>
        <w:right w:val="none" w:sz="0" w:space="0" w:color="auto"/>
      </w:divBdr>
    </w:div>
    <w:div w:id="1569415149">
      <w:bodyDiv w:val="1"/>
      <w:marLeft w:val="0"/>
      <w:marRight w:val="0"/>
      <w:marTop w:val="0"/>
      <w:marBottom w:val="0"/>
      <w:divBdr>
        <w:top w:val="none" w:sz="0" w:space="0" w:color="auto"/>
        <w:left w:val="none" w:sz="0" w:space="0" w:color="auto"/>
        <w:bottom w:val="none" w:sz="0" w:space="0" w:color="auto"/>
        <w:right w:val="none" w:sz="0" w:space="0" w:color="auto"/>
      </w:divBdr>
      <w:divsChild>
        <w:div w:id="1892569429">
          <w:marLeft w:val="0"/>
          <w:marRight w:val="0"/>
          <w:marTop w:val="0"/>
          <w:marBottom w:val="0"/>
          <w:divBdr>
            <w:top w:val="none" w:sz="0" w:space="0" w:color="auto"/>
            <w:left w:val="none" w:sz="0" w:space="0" w:color="auto"/>
            <w:bottom w:val="none" w:sz="0" w:space="0" w:color="auto"/>
            <w:right w:val="none" w:sz="0" w:space="0" w:color="auto"/>
          </w:divBdr>
        </w:div>
        <w:div w:id="1146506184">
          <w:marLeft w:val="0"/>
          <w:marRight w:val="0"/>
          <w:marTop w:val="0"/>
          <w:marBottom w:val="0"/>
          <w:divBdr>
            <w:top w:val="none" w:sz="0" w:space="0" w:color="auto"/>
            <w:left w:val="none" w:sz="0" w:space="0" w:color="auto"/>
            <w:bottom w:val="none" w:sz="0" w:space="0" w:color="auto"/>
            <w:right w:val="none" w:sz="0" w:space="0" w:color="auto"/>
          </w:divBdr>
        </w:div>
        <w:div w:id="1270047762">
          <w:marLeft w:val="0"/>
          <w:marRight w:val="0"/>
          <w:marTop w:val="0"/>
          <w:marBottom w:val="0"/>
          <w:divBdr>
            <w:top w:val="none" w:sz="0" w:space="0" w:color="auto"/>
            <w:left w:val="none" w:sz="0" w:space="0" w:color="auto"/>
            <w:bottom w:val="none" w:sz="0" w:space="0" w:color="auto"/>
            <w:right w:val="none" w:sz="0" w:space="0" w:color="auto"/>
          </w:divBdr>
        </w:div>
        <w:div w:id="772243154">
          <w:marLeft w:val="0"/>
          <w:marRight w:val="0"/>
          <w:marTop w:val="0"/>
          <w:marBottom w:val="0"/>
          <w:divBdr>
            <w:top w:val="none" w:sz="0" w:space="0" w:color="auto"/>
            <w:left w:val="none" w:sz="0" w:space="0" w:color="auto"/>
            <w:bottom w:val="none" w:sz="0" w:space="0" w:color="auto"/>
            <w:right w:val="none" w:sz="0" w:space="0" w:color="auto"/>
          </w:divBdr>
        </w:div>
        <w:div w:id="1530295544">
          <w:marLeft w:val="0"/>
          <w:marRight w:val="0"/>
          <w:marTop w:val="0"/>
          <w:marBottom w:val="0"/>
          <w:divBdr>
            <w:top w:val="none" w:sz="0" w:space="0" w:color="auto"/>
            <w:left w:val="none" w:sz="0" w:space="0" w:color="auto"/>
            <w:bottom w:val="none" w:sz="0" w:space="0" w:color="auto"/>
            <w:right w:val="none" w:sz="0" w:space="0" w:color="auto"/>
          </w:divBdr>
        </w:div>
        <w:div w:id="133525368">
          <w:marLeft w:val="0"/>
          <w:marRight w:val="0"/>
          <w:marTop w:val="0"/>
          <w:marBottom w:val="0"/>
          <w:divBdr>
            <w:top w:val="none" w:sz="0" w:space="0" w:color="auto"/>
            <w:left w:val="none" w:sz="0" w:space="0" w:color="auto"/>
            <w:bottom w:val="none" w:sz="0" w:space="0" w:color="auto"/>
            <w:right w:val="none" w:sz="0" w:space="0" w:color="auto"/>
          </w:divBdr>
        </w:div>
        <w:div w:id="2099448682">
          <w:marLeft w:val="0"/>
          <w:marRight w:val="0"/>
          <w:marTop w:val="0"/>
          <w:marBottom w:val="0"/>
          <w:divBdr>
            <w:top w:val="none" w:sz="0" w:space="0" w:color="auto"/>
            <w:left w:val="none" w:sz="0" w:space="0" w:color="auto"/>
            <w:bottom w:val="none" w:sz="0" w:space="0" w:color="auto"/>
            <w:right w:val="none" w:sz="0" w:space="0" w:color="auto"/>
          </w:divBdr>
        </w:div>
        <w:div w:id="1930960970">
          <w:marLeft w:val="0"/>
          <w:marRight w:val="0"/>
          <w:marTop w:val="0"/>
          <w:marBottom w:val="0"/>
          <w:divBdr>
            <w:top w:val="none" w:sz="0" w:space="0" w:color="auto"/>
            <w:left w:val="none" w:sz="0" w:space="0" w:color="auto"/>
            <w:bottom w:val="none" w:sz="0" w:space="0" w:color="auto"/>
            <w:right w:val="none" w:sz="0" w:space="0" w:color="auto"/>
          </w:divBdr>
        </w:div>
        <w:div w:id="1060178797">
          <w:marLeft w:val="0"/>
          <w:marRight w:val="0"/>
          <w:marTop w:val="0"/>
          <w:marBottom w:val="0"/>
          <w:divBdr>
            <w:top w:val="none" w:sz="0" w:space="0" w:color="auto"/>
            <w:left w:val="none" w:sz="0" w:space="0" w:color="auto"/>
            <w:bottom w:val="none" w:sz="0" w:space="0" w:color="auto"/>
            <w:right w:val="none" w:sz="0" w:space="0" w:color="auto"/>
          </w:divBdr>
        </w:div>
      </w:divsChild>
    </w:div>
    <w:div w:id="1569683147">
      <w:bodyDiv w:val="1"/>
      <w:marLeft w:val="0"/>
      <w:marRight w:val="0"/>
      <w:marTop w:val="0"/>
      <w:marBottom w:val="0"/>
      <w:divBdr>
        <w:top w:val="none" w:sz="0" w:space="0" w:color="auto"/>
        <w:left w:val="none" w:sz="0" w:space="0" w:color="auto"/>
        <w:bottom w:val="none" w:sz="0" w:space="0" w:color="auto"/>
        <w:right w:val="none" w:sz="0" w:space="0" w:color="auto"/>
      </w:divBdr>
    </w:div>
    <w:div w:id="1571387291">
      <w:bodyDiv w:val="1"/>
      <w:marLeft w:val="0"/>
      <w:marRight w:val="0"/>
      <w:marTop w:val="0"/>
      <w:marBottom w:val="0"/>
      <w:divBdr>
        <w:top w:val="none" w:sz="0" w:space="0" w:color="auto"/>
        <w:left w:val="none" w:sz="0" w:space="0" w:color="auto"/>
        <w:bottom w:val="none" w:sz="0" w:space="0" w:color="auto"/>
        <w:right w:val="none" w:sz="0" w:space="0" w:color="auto"/>
      </w:divBdr>
    </w:div>
    <w:div w:id="1573079742">
      <w:bodyDiv w:val="1"/>
      <w:marLeft w:val="0"/>
      <w:marRight w:val="0"/>
      <w:marTop w:val="0"/>
      <w:marBottom w:val="0"/>
      <w:divBdr>
        <w:top w:val="none" w:sz="0" w:space="0" w:color="auto"/>
        <w:left w:val="none" w:sz="0" w:space="0" w:color="auto"/>
        <w:bottom w:val="none" w:sz="0" w:space="0" w:color="auto"/>
        <w:right w:val="none" w:sz="0" w:space="0" w:color="auto"/>
      </w:divBdr>
    </w:div>
    <w:div w:id="1574391795">
      <w:bodyDiv w:val="1"/>
      <w:marLeft w:val="0"/>
      <w:marRight w:val="0"/>
      <w:marTop w:val="0"/>
      <w:marBottom w:val="0"/>
      <w:divBdr>
        <w:top w:val="none" w:sz="0" w:space="0" w:color="auto"/>
        <w:left w:val="none" w:sz="0" w:space="0" w:color="auto"/>
        <w:bottom w:val="none" w:sz="0" w:space="0" w:color="auto"/>
        <w:right w:val="none" w:sz="0" w:space="0" w:color="auto"/>
      </w:divBdr>
    </w:div>
    <w:div w:id="1575819082">
      <w:bodyDiv w:val="1"/>
      <w:marLeft w:val="0"/>
      <w:marRight w:val="0"/>
      <w:marTop w:val="0"/>
      <w:marBottom w:val="0"/>
      <w:divBdr>
        <w:top w:val="none" w:sz="0" w:space="0" w:color="auto"/>
        <w:left w:val="none" w:sz="0" w:space="0" w:color="auto"/>
        <w:bottom w:val="none" w:sz="0" w:space="0" w:color="auto"/>
        <w:right w:val="none" w:sz="0" w:space="0" w:color="auto"/>
      </w:divBdr>
    </w:div>
    <w:div w:id="1583443967">
      <w:bodyDiv w:val="1"/>
      <w:marLeft w:val="0"/>
      <w:marRight w:val="0"/>
      <w:marTop w:val="0"/>
      <w:marBottom w:val="0"/>
      <w:divBdr>
        <w:top w:val="none" w:sz="0" w:space="0" w:color="auto"/>
        <w:left w:val="none" w:sz="0" w:space="0" w:color="auto"/>
        <w:bottom w:val="none" w:sz="0" w:space="0" w:color="auto"/>
        <w:right w:val="none" w:sz="0" w:space="0" w:color="auto"/>
      </w:divBdr>
    </w:div>
    <w:div w:id="1588536310">
      <w:bodyDiv w:val="1"/>
      <w:marLeft w:val="0"/>
      <w:marRight w:val="0"/>
      <w:marTop w:val="0"/>
      <w:marBottom w:val="0"/>
      <w:divBdr>
        <w:top w:val="none" w:sz="0" w:space="0" w:color="auto"/>
        <w:left w:val="none" w:sz="0" w:space="0" w:color="auto"/>
        <w:bottom w:val="none" w:sz="0" w:space="0" w:color="auto"/>
        <w:right w:val="none" w:sz="0" w:space="0" w:color="auto"/>
      </w:divBdr>
    </w:div>
    <w:div w:id="158868416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89">
          <w:marLeft w:val="0"/>
          <w:marRight w:val="0"/>
          <w:marTop w:val="120"/>
          <w:marBottom w:val="120"/>
          <w:divBdr>
            <w:top w:val="none" w:sz="0" w:space="0" w:color="auto"/>
            <w:left w:val="none" w:sz="0" w:space="0" w:color="auto"/>
            <w:bottom w:val="none" w:sz="0" w:space="0" w:color="auto"/>
            <w:right w:val="none" w:sz="0" w:space="0" w:color="auto"/>
          </w:divBdr>
        </w:div>
      </w:divsChild>
    </w:div>
    <w:div w:id="1594975069">
      <w:bodyDiv w:val="1"/>
      <w:marLeft w:val="0"/>
      <w:marRight w:val="0"/>
      <w:marTop w:val="0"/>
      <w:marBottom w:val="0"/>
      <w:divBdr>
        <w:top w:val="none" w:sz="0" w:space="0" w:color="auto"/>
        <w:left w:val="none" w:sz="0" w:space="0" w:color="auto"/>
        <w:bottom w:val="none" w:sz="0" w:space="0" w:color="auto"/>
        <w:right w:val="none" w:sz="0" w:space="0" w:color="auto"/>
      </w:divBdr>
    </w:div>
    <w:div w:id="1597789550">
      <w:bodyDiv w:val="1"/>
      <w:marLeft w:val="0"/>
      <w:marRight w:val="0"/>
      <w:marTop w:val="0"/>
      <w:marBottom w:val="0"/>
      <w:divBdr>
        <w:top w:val="none" w:sz="0" w:space="0" w:color="auto"/>
        <w:left w:val="none" w:sz="0" w:space="0" w:color="auto"/>
        <w:bottom w:val="none" w:sz="0" w:space="0" w:color="auto"/>
        <w:right w:val="none" w:sz="0" w:space="0" w:color="auto"/>
      </w:divBdr>
    </w:div>
    <w:div w:id="1598825865">
      <w:bodyDiv w:val="1"/>
      <w:marLeft w:val="0"/>
      <w:marRight w:val="0"/>
      <w:marTop w:val="0"/>
      <w:marBottom w:val="0"/>
      <w:divBdr>
        <w:top w:val="none" w:sz="0" w:space="0" w:color="auto"/>
        <w:left w:val="none" w:sz="0" w:space="0" w:color="auto"/>
        <w:bottom w:val="none" w:sz="0" w:space="0" w:color="auto"/>
        <w:right w:val="none" w:sz="0" w:space="0" w:color="auto"/>
      </w:divBdr>
    </w:div>
    <w:div w:id="1607227141">
      <w:bodyDiv w:val="1"/>
      <w:marLeft w:val="0"/>
      <w:marRight w:val="0"/>
      <w:marTop w:val="0"/>
      <w:marBottom w:val="0"/>
      <w:divBdr>
        <w:top w:val="none" w:sz="0" w:space="0" w:color="auto"/>
        <w:left w:val="none" w:sz="0" w:space="0" w:color="auto"/>
        <w:bottom w:val="none" w:sz="0" w:space="0" w:color="auto"/>
        <w:right w:val="none" w:sz="0" w:space="0" w:color="auto"/>
      </w:divBdr>
    </w:div>
    <w:div w:id="1609774331">
      <w:bodyDiv w:val="1"/>
      <w:marLeft w:val="0"/>
      <w:marRight w:val="0"/>
      <w:marTop w:val="0"/>
      <w:marBottom w:val="0"/>
      <w:divBdr>
        <w:top w:val="none" w:sz="0" w:space="0" w:color="auto"/>
        <w:left w:val="none" w:sz="0" w:space="0" w:color="auto"/>
        <w:bottom w:val="none" w:sz="0" w:space="0" w:color="auto"/>
        <w:right w:val="none" w:sz="0" w:space="0" w:color="auto"/>
      </w:divBdr>
    </w:div>
    <w:div w:id="1613897064">
      <w:bodyDiv w:val="1"/>
      <w:marLeft w:val="0"/>
      <w:marRight w:val="0"/>
      <w:marTop w:val="0"/>
      <w:marBottom w:val="0"/>
      <w:divBdr>
        <w:top w:val="none" w:sz="0" w:space="0" w:color="auto"/>
        <w:left w:val="none" w:sz="0" w:space="0" w:color="auto"/>
        <w:bottom w:val="none" w:sz="0" w:space="0" w:color="auto"/>
        <w:right w:val="none" w:sz="0" w:space="0" w:color="auto"/>
      </w:divBdr>
    </w:div>
    <w:div w:id="1622881954">
      <w:bodyDiv w:val="1"/>
      <w:marLeft w:val="0"/>
      <w:marRight w:val="0"/>
      <w:marTop w:val="0"/>
      <w:marBottom w:val="0"/>
      <w:divBdr>
        <w:top w:val="none" w:sz="0" w:space="0" w:color="auto"/>
        <w:left w:val="none" w:sz="0" w:space="0" w:color="auto"/>
        <w:bottom w:val="none" w:sz="0" w:space="0" w:color="auto"/>
        <w:right w:val="none" w:sz="0" w:space="0" w:color="auto"/>
      </w:divBdr>
    </w:div>
    <w:div w:id="1623221000">
      <w:bodyDiv w:val="1"/>
      <w:marLeft w:val="0"/>
      <w:marRight w:val="0"/>
      <w:marTop w:val="0"/>
      <w:marBottom w:val="0"/>
      <w:divBdr>
        <w:top w:val="none" w:sz="0" w:space="0" w:color="auto"/>
        <w:left w:val="none" w:sz="0" w:space="0" w:color="auto"/>
        <w:bottom w:val="none" w:sz="0" w:space="0" w:color="auto"/>
        <w:right w:val="none" w:sz="0" w:space="0" w:color="auto"/>
      </w:divBdr>
    </w:div>
    <w:div w:id="1627468898">
      <w:bodyDiv w:val="1"/>
      <w:marLeft w:val="0"/>
      <w:marRight w:val="0"/>
      <w:marTop w:val="0"/>
      <w:marBottom w:val="0"/>
      <w:divBdr>
        <w:top w:val="none" w:sz="0" w:space="0" w:color="auto"/>
        <w:left w:val="none" w:sz="0" w:space="0" w:color="auto"/>
        <w:bottom w:val="none" w:sz="0" w:space="0" w:color="auto"/>
        <w:right w:val="none" w:sz="0" w:space="0" w:color="auto"/>
      </w:divBdr>
    </w:div>
    <w:div w:id="1629896997">
      <w:bodyDiv w:val="1"/>
      <w:marLeft w:val="0"/>
      <w:marRight w:val="0"/>
      <w:marTop w:val="0"/>
      <w:marBottom w:val="0"/>
      <w:divBdr>
        <w:top w:val="none" w:sz="0" w:space="0" w:color="auto"/>
        <w:left w:val="none" w:sz="0" w:space="0" w:color="auto"/>
        <w:bottom w:val="none" w:sz="0" w:space="0" w:color="auto"/>
        <w:right w:val="none" w:sz="0" w:space="0" w:color="auto"/>
      </w:divBdr>
      <w:divsChild>
        <w:div w:id="90857761">
          <w:marLeft w:val="0"/>
          <w:marRight w:val="0"/>
          <w:marTop w:val="120"/>
          <w:marBottom w:val="120"/>
          <w:divBdr>
            <w:top w:val="none" w:sz="0" w:space="0" w:color="auto"/>
            <w:left w:val="none" w:sz="0" w:space="0" w:color="auto"/>
            <w:bottom w:val="none" w:sz="0" w:space="0" w:color="auto"/>
            <w:right w:val="none" w:sz="0" w:space="0" w:color="auto"/>
          </w:divBdr>
        </w:div>
      </w:divsChild>
    </w:div>
    <w:div w:id="1631126891">
      <w:bodyDiv w:val="1"/>
      <w:marLeft w:val="0"/>
      <w:marRight w:val="0"/>
      <w:marTop w:val="0"/>
      <w:marBottom w:val="0"/>
      <w:divBdr>
        <w:top w:val="none" w:sz="0" w:space="0" w:color="auto"/>
        <w:left w:val="none" w:sz="0" w:space="0" w:color="auto"/>
        <w:bottom w:val="none" w:sz="0" w:space="0" w:color="auto"/>
        <w:right w:val="none" w:sz="0" w:space="0" w:color="auto"/>
      </w:divBdr>
      <w:divsChild>
        <w:div w:id="1918588886">
          <w:marLeft w:val="0"/>
          <w:marRight w:val="0"/>
          <w:marTop w:val="120"/>
          <w:marBottom w:val="120"/>
          <w:divBdr>
            <w:top w:val="none" w:sz="0" w:space="0" w:color="auto"/>
            <w:left w:val="none" w:sz="0" w:space="0" w:color="auto"/>
            <w:bottom w:val="none" w:sz="0" w:space="0" w:color="auto"/>
            <w:right w:val="none" w:sz="0" w:space="0" w:color="auto"/>
          </w:divBdr>
        </w:div>
      </w:divsChild>
    </w:div>
    <w:div w:id="1636788516">
      <w:bodyDiv w:val="1"/>
      <w:marLeft w:val="0"/>
      <w:marRight w:val="0"/>
      <w:marTop w:val="0"/>
      <w:marBottom w:val="0"/>
      <w:divBdr>
        <w:top w:val="none" w:sz="0" w:space="0" w:color="auto"/>
        <w:left w:val="none" w:sz="0" w:space="0" w:color="auto"/>
        <w:bottom w:val="none" w:sz="0" w:space="0" w:color="auto"/>
        <w:right w:val="none" w:sz="0" w:space="0" w:color="auto"/>
      </w:divBdr>
    </w:div>
    <w:div w:id="1636789578">
      <w:bodyDiv w:val="1"/>
      <w:marLeft w:val="0"/>
      <w:marRight w:val="0"/>
      <w:marTop w:val="0"/>
      <w:marBottom w:val="0"/>
      <w:divBdr>
        <w:top w:val="none" w:sz="0" w:space="0" w:color="auto"/>
        <w:left w:val="none" w:sz="0" w:space="0" w:color="auto"/>
        <w:bottom w:val="none" w:sz="0" w:space="0" w:color="auto"/>
        <w:right w:val="none" w:sz="0" w:space="0" w:color="auto"/>
      </w:divBdr>
    </w:div>
    <w:div w:id="1647468196">
      <w:bodyDiv w:val="1"/>
      <w:marLeft w:val="0"/>
      <w:marRight w:val="0"/>
      <w:marTop w:val="0"/>
      <w:marBottom w:val="0"/>
      <w:divBdr>
        <w:top w:val="none" w:sz="0" w:space="0" w:color="auto"/>
        <w:left w:val="none" w:sz="0" w:space="0" w:color="auto"/>
        <w:bottom w:val="none" w:sz="0" w:space="0" w:color="auto"/>
        <w:right w:val="none" w:sz="0" w:space="0" w:color="auto"/>
      </w:divBdr>
      <w:divsChild>
        <w:div w:id="1312978250">
          <w:marLeft w:val="0"/>
          <w:marRight w:val="0"/>
          <w:marTop w:val="0"/>
          <w:marBottom w:val="120"/>
          <w:divBdr>
            <w:top w:val="none" w:sz="0" w:space="0" w:color="auto"/>
            <w:left w:val="none" w:sz="0" w:space="0" w:color="auto"/>
            <w:bottom w:val="none" w:sz="0" w:space="0" w:color="auto"/>
            <w:right w:val="none" w:sz="0" w:space="0" w:color="auto"/>
          </w:divBdr>
        </w:div>
        <w:div w:id="812143835">
          <w:marLeft w:val="0"/>
          <w:marRight w:val="0"/>
          <w:marTop w:val="0"/>
          <w:marBottom w:val="120"/>
          <w:divBdr>
            <w:top w:val="none" w:sz="0" w:space="0" w:color="auto"/>
            <w:left w:val="none" w:sz="0" w:space="0" w:color="auto"/>
            <w:bottom w:val="none" w:sz="0" w:space="0" w:color="auto"/>
            <w:right w:val="none" w:sz="0" w:space="0" w:color="auto"/>
          </w:divBdr>
        </w:div>
        <w:div w:id="1722902789">
          <w:marLeft w:val="0"/>
          <w:marRight w:val="0"/>
          <w:marTop w:val="0"/>
          <w:marBottom w:val="120"/>
          <w:divBdr>
            <w:top w:val="none" w:sz="0" w:space="0" w:color="auto"/>
            <w:left w:val="none" w:sz="0" w:space="0" w:color="auto"/>
            <w:bottom w:val="none" w:sz="0" w:space="0" w:color="auto"/>
            <w:right w:val="none" w:sz="0" w:space="0" w:color="auto"/>
          </w:divBdr>
        </w:div>
        <w:div w:id="123544945">
          <w:marLeft w:val="0"/>
          <w:marRight w:val="0"/>
          <w:marTop w:val="0"/>
          <w:marBottom w:val="120"/>
          <w:divBdr>
            <w:top w:val="none" w:sz="0" w:space="0" w:color="auto"/>
            <w:left w:val="none" w:sz="0" w:space="0" w:color="auto"/>
            <w:bottom w:val="none" w:sz="0" w:space="0" w:color="auto"/>
            <w:right w:val="none" w:sz="0" w:space="0" w:color="auto"/>
          </w:divBdr>
        </w:div>
      </w:divsChild>
    </w:div>
    <w:div w:id="1651668384">
      <w:bodyDiv w:val="1"/>
      <w:marLeft w:val="0"/>
      <w:marRight w:val="0"/>
      <w:marTop w:val="0"/>
      <w:marBottom w:val="0"/>
      <w:divBdr>
        <w:top w:val="none" w:sz="0" w:space="0" w:color="auto"/>
        <w:left w:val="none" w:sz="0" w:space="0" w:color="auto"/>
        <w:bottom w:val="none" w:sz="0" w:space="0" w:color="auto"/>
        <w:right w:val="none" w:sz="0" w:space="0" w:color="auto"/>
      </w:divBdr>
    </w:div>
    <w:div w:id="1653021185">
      <w:bodyDiv w:val="1"/>
      <w:marLeft w:val="0"/>
      <w:marRight w:val="0"/>
      <w:marTop w:val="0"/>
      <w:marBottom w:val="0"/>
      <w:divBdr>
        <w:top w:val="none" w:sz="0" w:space="0" w:color="auto"/>
        <w:left w:val="none" w:sz="0" w:space="0" w:color="auto"/>
        <w:bottom w:val="none" w:sz="0" w:space="0" w:color="auto"/>
        <w:right w:val="none" w:sz="0" w:space="0" w:color="auto"/>
      </w:divBdr>
    </w:div>
    <w:div w:id="1659773379">
      <w:bodyDiv w:val="1"/>
      <w:marLeft w:val="0"/>
      <w:marRight w:val="0"/>
      <w:marTop w:val="0"/>
      <w:marBottom w:val="0"/>
      <w:divBdr>
        <w:top w:val="none" w:sz="0" w:space="0" w:color="auto"/>
        <w:left w:val="none" w:sz="0" w:space="0" w:color="auto"/>
        <w:bottom w:val="none" w:sz="0" w:space="0" w:color="auto"/>
        <w:right w:val="none" w:sz="0" w:space="0" w:color="auto"/>
      </w:divBdr>
    </w:div>
    <w:div w:id="1660763559">
      <w:bodyDiv w:val="1"/>
      <w:marLeft w:val="0"/>
      <w:marRight w:val="0"/>
      <w:marTop w:val="0"/>
      <w:marBottom w:val="0"/>
      <w:divBdr>
        <w:top w:val="none" w:sz="0" w:space="0" w:color="auto"/>
        <w:left w:val="none" w:sz="0" w:space="0" w:color="auto"/>
        <w:bottom w:val="none" w:sz="0" w:space="0" w:color="auto"/>
        <w:right w:val="none" w:sz="0" w:space="0" w:color="auto"/>
      </w:divBdr>
    </w:div>
    <w:div w:id="1661615433">
      <w:bodyDiv w:val="1"/>
      <w:marLeft w:val="0"/>
      <w:marRight w:val="0"/>
      <w:marTop w:val="0"/>
      <w:marBottom w:val="0"/>
      <w:divBdr>
        <w:top w:val="none" w:sz="0" w:space="0" w:color="auto"/>
        <w:left w:val="none" w:sz="0" w:space="0" w:color="auto"/>
        <w:bottom w:val="none" w:sz="0" w:space="0" w:color="auto"/>
        <w:right w:val="none" w:sz="0" w:space="0" w:color="auto"/>
      </w:divBdr>
    </w:div>
    <w:div w:id="1664359298">
      <w:bodyDiv w:val="1"/>
      <w:marLeft w:val="0"/>
      <w:marRight w:val="0"/>
      <w:marTop w:val="0"/>
      <w:marBottom w:val="0"/>
      <w:divBdr>
        <w:top w:val="none" w:sz="0" w:space="0" w:color="auto"/>
        <w:left w:val="none" w:sz="0" w:space="0" w:color="auto"/>
        <w:bottom w:val="none" w:sz="0" w:space="0" w:color="auto"/>
        <w:right w:val="none" w:sz="0" w:space="0" w:color="auto"/>
      </w:divBdr>
    </w:div>
    <w:div w:id="1665695664">
      <w:bodyDiv w:val="1"/>
      <w:marLeft w:val="0"/>
      <w:marRight w:val="0"/>
      <w:marTop w:val="0"/>
      <w:marBottom w:val="0"/>
      <w:divBdr>
        <w:top w:val="none" w:sz="0" w:space="0" w:color="auto"/>
        <w:left w:val="none" w:sz="0" w:space="0" w:color="auto"/>
        <w:bottom w:val="none" w:sz="0" w:space="0" w:color="auto"/>
        <w:right w:val="none" w:sz="0" w:space="0" w:color="auto"/>
      </w:divBdr>
    </w:div>
    <w:div w:id="1670059064">
      <w:bodyDiv w:val="1"/>
      <w:marLeft w:val="0"/>
      <w:marRight w:val="0"/>
      <w:marTop w:val="0"/>
      <w:marBottom w:val="0"/>
      <w:divBdr>
        <w:top w:val="none" w:sz="0" w:space="0" w:color="auto"/>
        <w:left w:val="none" w:sz="0" w:space="0" w:color="auto"/>
        <w:bottom w:val="none" w:sz="0" w:space="0" w:color="auto"/>
        <w:right w:val="none" w:sz="0" w:space="0" w:color="auto"/>
      </w:divBdr>
      <w:divsChild>
        <w:div w:id="147020832">
          <w:marLeft w:val="0"/>
          <w:marRight w:val="0"/>
          <w:marTop w:val="120"/>
          <w:marBottom w:val="120"/>
          <w:divBdr>
            <w:top w:val="none" w:sz="0" w:space="0" w:color="auto"/>
            <w:left w:val="none" w:sz="0" w:space="0" w:color="auto"/>
            <w:bottom w:val="none" w:sz="0" w:space="0" w:color="auto"/>
            <w:right w:val="none" w:sz="0" w:space="0" w:color="auto"/>
          </w:divBdr>
        </w:div>
      </w:divsChild>
    </w:div>
    <w:div w:id="1672832588">
      <w:bodyDiv w:val="1"/>
      <w:marLeft w:val="0"/>
      <w:marRight w:val="0"/>
      <w:marTop w:val="0"/>
      <w:marBottom w:val="0"/>
      <w:divBdr>
        <w:top w:val="none" w:sz="0" w:space="0" w:color="auto"/>
        <w:left w:val="none" w:sz="0" w:space="0" w:color="auto"/>
        <w:bottom w:val="none" w:sz="0" w:space="0" w:color="auto"/>
        <w:right w:val="none" w:sz="0" w:space="0" w:color="auto"/>
      </w:divBdr>
    </w:div>
    <w:div w:id="1673028418">
      <w:bodyDiv w:val="1"/>
      <w:marLeft w:val="0"/>
      <w:marRight w:val="0"/>
      <w:marTop w:val="0"/>
      <w:marBottom w:val="0"/>
      <w:divBdr>
        <w:top w:val="none" w:sz="0" w:space="0" w:color="auto"/>
        <w:left w:val="none" w:sz="0" w:space="0" w:color="auto"/>
        <w:bottom w:val="none" w:sz="0" w:space="0" w:color="auto"/>
        <w:right w:val="none" w:sz="0" w:space="0" w:color="auto"/>
      </w:divBdr>
      <w:divsChild>
        <w:div w:id="2123457916">
          <w:marLeft w:val="0"/>
          <w:marRight w:val="0"/>
          <w:marTop w:val="0"/>
          <w:marBottom w:val="0"/>
          <w:divBdr>
            <w:top w:val="none" w:sz="0" w:space="0" w:color="auto"/>
            <w:left w:val="none" w:sz="0" w:space="0" w:color="auto"/>
            <w:bottom w:val="none" w:sz="0" w:space="0" w:color="auto"/>
            <w:right w:val="none" w:sz="0" w:space="0" w:color="auto"/>
          </w:divBdr>
        </w:div>
      </w:divsChild>
    </w:div>
    <w:div w:id="1674382007">
      <w:bodyDiv w:val="1"/>
      <w:marLeft w:val="0"/>
      <w:marRight w:val="0"/>
      <w:marTop w:val="0"/>
      <w:marBottom w:val="0"/>
      <w:divBdr>
        <w:top w:val="none" w:sz="0" w:space="0" w:color="auto"/>
        <w:left w:val="none" w:sz="0" w:space="0" w:color="auto"/>
        <w:bottom w:val="none" w:sz="0" w:space="0" w:color="auto"/>
        <w:right w:val="none" w:sz="0" w:space="0" w:color="auto"/>
      </w:divBdr>
    </w:div>
    <w:div w:id="1675035044">
      <w:bodyDiv w:val="1"/>
      <w:marLeft w:val="0"/>
      <w:marRight w:val="0"/>
      <w:marTop w:val="0"/>
      <w:marBottom w:val="0"/>
      <w:divBdr>
        <w:top w:val="none" w:sz="0" w:space="0" w:color="auto"/>
        <w:left w:val="none" w:sz="0" w:space="0" w:color="auto"/>
        <w:bottom w:val="none" w:sz="0" w:space="0" w:color="auto"/>
        <w:right w:val="none" w:sz="0" w:space="0" w:color="auto"/>
      </w:divBdr>
    </w:div>
    <w:div w:id="167571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88115">
          <w:marLeft w:val="0"/>
          <w:marRight w:val="0"/>
          <w:marTop w:val="120"/>
          <w:marBottom w:val="120"/>
          <w:divBdr>
            <w:top w:val="none" w:sz="0" w:space="0" w:color="auto"/>
            <w:left w:val="none" w:sz="0" w:space="0" w:color="auto"/>
            <w:bottom w:val="none" w:sz="0" w:space="0" w:color="auto"/>
            <w:right w:val="none" w:sz="0" w:space="0" w:color="auto"/>
          </w:divBdr>
        </w:div>
      </w:divsChild>
    </w:div>
    <w:div w:id="1679429932">
      <w:bodyDiv w:val="1"/>
      <w:marLeft w:val="0"/>
      <w:marRight w:val="0"/>
      <w:marTop w:val="0"/>
      <w:marBottom w:val="0"/>
      <w:divBdr>
        <w:top w:val="none" w:sz="0" w:space="0" w:color="auto"/>
        <w:left w:val="none" w:sz="0" w:space="0" w:color="auto"/>
        <w:bottom w:val="none" w:sz="0" w:space="0" w:color="auto"/>
        <w:right w:val="none" w:sz="0" w:space="0" w:color="auto"/>
      </w:divBdr>
      <w:divsChild>
        <w:div w:id="1976136757">
          <w:marLeft w:val="0"/>
          <w:marRight w:val="0"/>
          <w:marTop w:val="120"/>
          <w:marBottom w:val="120"/>
          <w:divBdr>
            <w:top w:val="none" w:sz="0" w:space="0" w:color="auto"/>
            <w:left w:val="none" w:sz="0" w:space="0" w:color="auto"/>
            <w:bottom w:val="none" w:sz="0" w:space="0" w:color="auto"/>
            <w:right w:val="none" w:sz="0" w:space="0" w:color="auto"/>
          </w:divBdr>
        </w:div>
      </w:divsChild>
    </w:div>
    <w:div w:id="1684088182">
      <w:bodyDiv w:val="1"/>
      <w:marLeft w:val="0"/>
      <w:marRight w:val="0"/>
      <w:marTop w:val="0"/>
      <w:marBottom w:val="0"/>
      <w:divBdr>
        <w:top w:val="none" w:sz="0" w:space="0" w:color="auto"/>
        <w:left w:val="none" w:sz="0" w:space="0" w:color="auto"/>
        <w:bottom w:val="none" w:sz="0" w:space="0" w:color="auto"/>
        <w:right w:val="none" w:sz="0" w:space="0" w:color="auto"/>
      </w:divBdr>
      <w:divsChild>
        <w:div w:id="1855073291">
          <w:marLeft w:val="0"/>
          <w:marRight w:val="0"/>
          <w:marTop w:val="0"/>
          <w:marBottom w:val="0"/>
          <w:divBdr>
            <w:top w:val="none" w:sz="0" w:space="0" w:color="auto"/>
            <w:left w:val="none" w:sz="0" w:space="0" w:color="auto"/>
            <w:bottom w:val="none" w:sz="0" w:space="0" w:color="auto"/>
            <w:right w:val="none" w:sz="0" w:space="0" w:color="auto"/>
          </w:divBdr>
        </w:div>
      </w:divsChild>
    </w:div>
    <w:div w:id="1694064965">
      <w:bodyDiv w:val="1"/>
      <w:marLeft w:val="0"/>
      <w:marRight w:val="0"/>
      <w:marTop w:val="0"/>
      <w:marBottom w:val="0"/>
      <w:divBdr>
        <w:top w:val="none" w:sz="0" w:space="0" w:color="auto"/>
        <w:left w:val="none" w:sz="0" w:space="0" w:color="auto"/>
        <w:bottom w:val="none" w:sz="0" w:space="0" w:color="auto"/>
        <w:right w:val="none" w:sz="0" w:space="0" w:color="auto"/>
      </w:divBdr>
    </w:div>
    <w:div w:id="1695154509">
      <w:bodyDiv w:val="1"/>
      <w:marLeft w:val="0"/>
      <w:marRight w:val="0"/>
      <w:marTop w:val="0"/>
      <w:marBottom w:val="0"/>
      <w:divBdr>
        <w:top w:val="none" w:sz="0" w:space="0" w:color="auto"/>
        <w:left w:val="none" w:sz="0" w:space="0" w:color="auto"/>
        <w:bottom w:val="none" w:sz="0" w:space="0" w:color="auto"/>
        <w:right w:val="none" w:sz="0" w:space="0" w:color="auto"/>
      </w:divBdr>
    </w:div>
    <w:div w:id="1700739442">
      <w:bodyDiv w:val="1"/>
      <w:marLeft w:val="0"/>
      <w:marRight w:val="0"/>
      <w:marTop w:val="0"/>
      <w:marBottom w:val="0"/>
      <w:divBdr>
        <w:top w:val="none" w:sz="0" w:space="0" w:color="auto"/>
        <w:left w:val="none" w:sz="0" w:space="0" w:color="auto"/>
        <w:bottom w:val="none" w:sz="0" w:space="0" w:color="auto"/>
        <w:right w:val="none" w:sz="0" w:space="0" w:color="auto"/>
      </w:divBdr>
      <w:divsChild>
        <w:div w:id="2033070691">
          <w:marLeft w:val="0"/>
          <w:marRight w:val="0"/>
          <w:marTop w:val="120"/>
          <w:marBottom w:val="120"/>
          <w:divBdr>
            <w:top w:val="none" w:sz="0" w:space="0" w:color="auto"/>
            <w:left w:val="none" w:sz="0" w:space="0" w:color="auto"/>
            <w:bottom w:val="none" w:sz="0" w:space="0" w:color="auto"/>
            <w:right w:val="none" w:sz="0" w:space="0" w:color="auto"/>
          </w:divBdr>
        </w:div>
      </w:divsChild>
    </w:div>
    <w:div w:id="1703440606">
      <w:bodyDiv w:val="1"/>
      <w:marLeft w:val="0"/>
      <w:marRight w:val="0"/>
      <w:marTop w:val="0"/>
      <w:marBottom w:val="0"/>
      <w:divBdr>
        <w:top w:val="none" w:sz="0" w:space="0" w:color="auto"/>
        <w:left w:val="none" w:sz="0" w:space="0" w:color="auto"/>
        <w:bottom w:val="none" w:sz="0" w:space="0" w:color="auto"/>
        <w:right w:val="none" w:sz="0" w:space="0" w:color="auto"/>
      </w:divBdr>
    </w:div>
    <w:div w:id="1704019400">
      <w:bodyDiv w:val="1"/>
      <w:marLeft w:val="0"/>
      <w:marRight w:val="0"/>
      <w:marTop w:val="0"/>
      <w:marBottom w:val="0"/>
      <w:divBdr>
        <w:top w:val="none" w:sz="0" w:space="0" w:color="auto"/>
        <w:left w:val="none" w:sz="0" w:space="0" w:color="auto"/>
        <w:bottom w:val="none" w:sz="0" w:space="0" w:color="auto"/>
        <w:right w:val="none" w:sz="0" w:space="0" w:color="auto"/>
      </w:divBdr>
    </w:div>
    <w:div w:id="1705329074">
      <w:bodyDiv w:val="1"/>
      <w:marLeft w:val="0"/>
      <w:marRight w:val="0"/>
      <w:marTop w:val="0"/>
      <w:marBottom w:val="0"/>
      <w:divBdr>
        <w:top w:val="none" w:sz="0" w:space="0" w:color="auto"/>
        <w:left w:val="none" w:sz="0" w:space="0" w:color="auto"/>
        <w:bottom w:val="none" w:sz="0" w:space="0" w:color="auto"/>
        <w:right w:val="none" w:sz="0" w:space="0" w:color="auto"/>
      </w:divBdr>
    </w:div>
    <w:div w:id="1708797629">
      <w:bodyDiv w:val="1"/>
      <w:marLeft w:val="0"/>
      <w:marRight w:val="0"/>
      <w:marTop w:val="0"/>
      <w:marBottom w:val="0"/>
      <w:divBdr>
        <w:top w:val="none" w:sz="0" w:space="0" w:color="auto"/>
        <w:left w:val="none" w:sz="0" w:space="0" w:color="auto"/>
        <w:bottom w:val="none" w:sz="0" w:space="0" w:color="auto"/>
        <w:right w:val="none" w:sz="0" w:space="0" w:color="auto"/>
      </w:divBdr>
    </w:div>
    <w:div w:id="1715806255">
      <w:bodyDiv w:val="1"/>
      <w:marLeft w:val="0"/>
      <w:marRight w:val="0"/>
      <w:marTop w:val="0"/>
      <w:marBottom w:val="0"/>
      <w:divBdr>
        <w:top w:val="none" w:sz="0" w:space="0" w:color="auto"/>
        <w:left w:val="none" w:sz="0" w:space="0" w:color="auto"/>
        <w:bottom w:val="none" w:sz="0" w:space="0" w:color="auto"/>
        <w:right w:val="none" w:sz="0" w:space="0" w:color="auto"/>
      </w:divBdr>
    </w:div>
    <w:div w:id="1716077292">
      <w:bodyDiv w:val="1"/>
      <w:marLeft w:val="0"/>
      <w:marRight w:val="0"/>
      <w:marTop w:val="0"/>
      <w:marBottom w:val="0"/>
      <w:divBdr>
        <w:top w:val="none" w:sz="0" w:space="0" w:color="auto"/>
        <w:left w:val="none" w:sz="0" w:space="0" w:color="auto"/>
        <w:bottom w:val="none" w:sz="0" w:space="0" w:color="auto"/>
        <w:right w:val="none" w:sz="0" w:space="0" w:color="auto"/>
      </w:divBdr>
    </w:div>
    <w:div w:id="1717240892">
      <w:bodyDiv w:val="1"/>
      <w:marLeft w:val="0"/>
      <w:marRight w:val="0"/>
      <w:marTop w:val="0"/>
      <w:marBottom w:val="0"/>
      <w:divBdr>
        <w:top w:val="none" w:sz="0" w:space="0" w:color="auto"/>
        <w:left w:val="none" w:sz="0" w:space="0" w:color="auto"/>
        <w:bottom w:val="none" w:sz="0" w:space="0" w:color="auto"/>
        <w:right w:val="none" w:sz="0" w:space="0" w:color="auto"/>
      </w:divBdr>
    </w:div>
    <w:div w:id="1718897084">
      <w:bodyDiv w:val="1"/>
      <w:marLeft w:val="0"/>
      <w:marRight w:val="0"/>
      <w:marTop w:val="0"/>
      <w:marBottom w:val="0"/>
      <w:divBdr>
        <w:top w:val="none" w:sz="0" w:space="0" w:color="auto"/>
        <w:left w:val="none" w:sz="0" w:space="0" w:color="auto"/>
        <w:bottom w:val="none" w:sz="0" w:space="0" w:color="auto"/>
        <w:right w:val="none" w:sz="0" w:space="0" w:color="auto"/>
      </w:divBdr>
      <w:divsChild>
        <w:div w:id="491796832">
          <w:marLeft w:val="0"/>
          <w:marRight w:val="0"/>
          <w:marTop w:val="120"/>
          <w:marBottom w:val="120"/>
          <w:divBdr>
            <w:top w:val="none" w:sz="0" w:space="0" w:color="auto"/>
            <w:left w:val="none" w:sz="0" w:space="0" w:color="auto"/>
            <w:bottom w:val="none" w:sz="0" w:space="0" w:color="auto"/>
            <w:right w:val="none" w:sz="0" w:space="0" w:color="auto"/>
          </w:divBdr>
        </w:div>
      </w:divsChild>
    </w:div>
    <w:div w:id="1719937720">
      <w:bodyDiv w:val="1"/>
      <w:marLeft w:val="0"/>
      <w:marRight w:val="0"/>
      <w:marTop w:val="0"/>
      <w:marBottom w:val="0"/>
      <w:divBdr>
        <w:top w:val="none" w:sz="0" w:space="0" w:color="auto"/>
        <w:left w:val="none" w:sz="0" w:space="0" w:color="auto"/>
        <w:bottom w:val="none" w:sz="0" w:space="0" w:color="auto"/>
        <w:right w:val="none" w:sz="0" w:space="0" w:color="auto"/>
      </w:divBdr>
    </w:div>
    <w:div w:id="1722510325">
      <w:bodyDiv w:val="1"/>
      <w:marLeft w:val="0"/>
      <w:marRight w:val="0"/>
      <w:marTop w:val="0"/>
      <w:marBottom w:val="0"/>
      <w:divBdr>
        <w:top w:val="none" w:sz="0" w:space="0" w:color="auto"/>
        <w:left w:val="none" w:sz="0" w:space="0" w:color="auto"/>
        <w:bottom w:val="none" w:sz="0" w:space="0" w:color="auto"/>
        <w:right w:val="none" w:sz="0" w:space="0" w:color="auto"/>
      </w:divBdr>
      <w:divsChild>
        <w:div w:id="1904176551">
          <w:marLeft w:val="0"/>
          <w:marRight w:val="0"/>
          <w:marTop w:val="120"/>
          <w:marBottom w:val="120"/>
          <w:divBdr>
            <w:top w:val="none" w:sz="0" w:space="0" w:color="auto"/>
            <w:left w:val="none" w:sz="0" w:space="0" w:color="auto"/>
            <w:bottom w:val="none" w:sz="0" w:space="0" w:color="auto"/>
            <w:right w:val="none" w:sz="0" w:space="0" w:color="auto"/>
          </w:divBdr>
        </w:div>
      </w:divsChild>
    </w:div>
    <w:div w:id="1724870631">
      <w:bodyDiv w:val="1"/>
      <w:marLeft w:val="0"/>
      <w:marRight w:val="0"/>
      <w:marTop w:val="0"/>
      <w:marBottom w:val="0"/>
      <w:divBdr>
        <w:top w:val="none" w:sz="0" w:space="0" w:color="auto"/>
        <w:left w:val="none" w:sz="0" w:space="0" w:color="auto"/>
        <w:bottom w:val="none" w:sz="0" w:space="0" w:color="auto"/>
        <w:right w:val="none" w:sz="0" w:space="0" w:color="auto"/>
      </w:divBdr>
    </w:div>
    <w:div w:id="1725373123">
      <w:bodyDiv w:val="1"/>
      <w:marLeft w:val="0"/>
      <w:marRight w:val="0"/>
      <w:marTop w:val="0"/>
      <w:marBottom w:val="0"/>
      <w:divBdr>
        <w:top w:val="none" w:sz="0" w:space="0" w:color="auto"/>
        <w:left w:val="none" w:sz="0" w:space="0" w:color="auto"/>
        <w:bottom w:val="none" w:sz="0" w:space="0" w:color="auto"/>
        <w:right w:val="none" w:sz="0" w:space="0" w:color="auto"/>
      </w:divBdr>
    </w:div>
    <w:div w:id="1726873702">
      <w:bodyDiv w:val="1"/>
      <w:marLeft w:val="0"/>
      <w:marRight w:val="0"/>
      <w:marTop w:val="0"/>
      <w:marBottom w:val="0"/>
      <w:divBdr>
        <w:top w:val="none" w:sz="0" w:space="0" w:color="auto"/>
        <w:left w:val="none" w:sz="0" w:space="0" w:color="auto"/>
        <w:bottom w:val="none" w:sz="0" w:space="0" w:color="auto"/>
        <w:right w:val="none" w:sz="0" w:space="0" w:color="auto"/>
      </w:divBdr>
    </w:div>
    <w:div w:id="1731148304">
      <w:bodyDiv w:val="1"/>
      <w:marLeft w:val="0"/>
      <w:marRight w:val="0"/>
      <w:marTop w:val="0"/>
      <w:marBottom w:val="0"/>
      <w:divBdr>
        <w:top w:val="none" w:sz="0" w:space="0" w:color="auto"/>
        <w:left w:val="none" w:sz="0" w:space="0" w:color="auto"/>
        <w:bottom w:val="none" w:sz="0" w:space="0" w:color="auto"/>
        <w:right w:val="none" w:sz="0" w:space="0" w:color="auto"/>
      </w:divBdr>
    </w:div>
    <w:div w:id="1736472500">
      <w:bodyDiv w:val="1"/>
      <w:marLeft w:val="0"/>
      <w:marRight w:val="0"/>
      <w:marTop w:val="0"/>
      <w:marBottom w:val="0"/>
      <w:divBdr>
        <w:top w:val="none" w:sz="0" w:space="0" w:color="auto"/>
        <w:left w:val="none" w:sz="0" w:space="0" w:color="auto"/>
        <w:bottom w:val="none" w:sz="0" w:space="0" w:color="auto"/>
        <w:right w:val="none" w:sz="0" w:space="0" w:color="auto"/>
      </w:divBdr>
    </w:div>
    <w:div w:id="1738942159">
      <w:bodyDiv w:val="1"/>
      <w:marLeft w:val="0"/>
      <w:marRight w:val="0"/>
      <w:marTop w:val="0"/>
      <w:marBottom w:val="0"/>
      <w:divBdr>
        <w:top w:val="none" w:sz="0" w:space="0" w:color="auto"/>
        <w:left w:val="none" w:sz="0" w:space="0" w:color="auto"/>
        <w:bottom w:val="none" w:sz="0" w:space="0" w:color="auto"/>
        <w:right w:val="none" w:sz="0" w:space="0" w:color="auto"/>
      </w:divBdr>
    </w:div>
    <w:div w:id="1739284238">
      <w:bodyDiv w:val="1"/>
      <w:marLeft w:val="0"/>
      <w:marRight w:val="0"/>
      <w:marTop w:val="0"/>
      <w:marBottom w:val="0"/>
      <w:divBdr>
        <w:top w:val="none" w:sz="0" w:space="0" w:color="auto"/>
        <w:left w:val="none" w:sz="0" w:space="0" w:color="auto"/>
        <w:bottom w:val="none" w:sz="0" w:space="0" w:color="auto"/>
        <w:right w:val="none" w:sz="0" w:space="0" w:color="auto"/>
      </w:divBdr>
      <w:divsChild>
        <w:div w:id="1810324236">
          <w:marLeft w:val="0"/>
          <w:marRight w:val="0"/>
          <w:marTop w:val="0"/>
          <w:marBottom w:val="120"/>
          <w:divBdr>
            <w:top w:val="none" w:sz="0" w:space="0" w:color="auto"/>
            <w:left w:val="none" w:sz="0" w:space="0" w:color="auto"/>
            <w:bottom w:val="none" w:sz="0" w:space="0" w:color="auto"/>
            <w:right w:val="none" w:sz="0" w:space="0" w:color="auto"/>
          </w:divBdr>
        </w:div>
        <w:div w:id="1906603356">
          <w:marLeft w:val="0"/>
          <w:marRight w:val="0"/>
          <w:marTop w:val="0"/>
          <w:marBottom w:val="120"/>
          <w:divBdr>
            <w:top w:val="none" w:sz="0" w:space="0" w:color="auto"/>
            <w:left w:val="none" w:sz="0" w:space="0" w:color="auto"/>
            <w:bottom w:val="none" w:sz="0" w:space="0" w:color="auto"/>
            <w:right w:val="none" w:sz="0" w:space="0" w:color="auto"/>
          </w:divBdr>
        </w:div>
        <w:div w:id="9113003">
          <w:marLeft w:val="0"/>
          <w:marRight w:val="0"/>
          <w:marTop w:val="0"/>
          <w:marBottom w:val="120"/>
          <w:divBdr>
            <w:top w:val="none" w:sz="0" w:space="0" w:color="auto"/>
            <w:left w:val="none" w:sz="0" w:space="0" w:color="auto"/>
            <w:bottom w:val="none" w:sz="0" w:space="0" w:color="auto"/>
            <w:right w:val="none" w:sz="0" w:space="0" w:color="auto"/>
          </w:divBdr>
        </w:div>
        <w:div w:id="1376545505">
          <w:marLeft w:val="0"/>
          <w:marRight w:val="0"/>
          <w:marTop w:val="0"/>
          <w:marBottom w:val="120"/>
          <w:divBdr>
            <w:top w:val="none" w:sz="0" w:space="0" w:color="auto"/>
            <w:left w:val="none" w:sz="0" w:space="0" w:color="auto"/>
            <w:bottom w:val="none" w:sz="0" w:space="0" w:color="auto"/>
            <w:right w:val="none" w:sz="0" w:space="0" w:color="auto"/>
          </w:divBdr>
        </w:div>
      </w:divsChild>
    </w:div>
    <w:div w:id="1739865947">
      <w:bodyDiv w:val="1"/>
      <w:marLeft w:val="0"/>
      <w:marRight w:val="0"/>
      <w:marTop w:val="0"/>
      <w:marBottom w:val="0"/>
      <w:divBdr>
        <w:top w:val="none" w:sz="0" w:space="0" w:color="auto"/>
        <w:left w:val="none" w:sz="0" w:space="0" w:color="auto"/>
        <w:bottom w:val="none" w:sz="0" w:space="0" w:color="auto"/>
        <w:right w:val="none" w:sz="0" w:space="0" w:color="auto"/>
      </w:divBdr>
      <w:divsChild>
        <w:div w:id="382142438">
          <w:marLeft w:val="0"/>
          <w:marRight w:val="0"/>
          <w:marTop w:val="120"/>
          <w:marBottom w:val="120"/>
          <w:divBdr>
            <w:top w:val="none" w:sz="0" w:space="0" w:color="auto"/>
            <w:left w:val="none" w:sz="0" w:space="0" w:color="auto"/>
            <w:bottom w:val="none" w:sz="0" w:space="0" w:color="auto"/>
            <w:right w:val="none" w:sz="0" w:space="0" w:color="auto"/>
          </w:divBdr>
        </w:div>
      </w:divsChild>
    </w:div>
    <w:div w:id="1745184378">
      <w:bodyDiv w:val="1"/>
      <w:marLeft w:val="0"/>
      <w:marRight w:val="0"/>
      <w:marTop w:val="0"/>
      <w:marBottom w:val="0"/>
      <w:divBdr>
        <w:top w:val="none" w:sz="0" w:space="0" w:color="auto"/>
        <w:left w:val="none" w:sz="0" w:space="0" w:color="auto"/>
        <w:bottom w:val="none" w:sz="0" w:space="0" w:color="auto"/>
        <w:right w:val="none" w:sz="0" w:space="0" w:color="auto"/>
      </w:divBdr>
    </w:div>
    <w:div w:id="1745714579">
      <w:bodyDiv w:val="1"/>
      <w:marLeft w:val="0"/>
      <w:marRight w:val="0"/>
      <w:marTop w:val="0"/>
      <w:marBottom w:val="0"/>
      <w:divBdr>
        <w:top w:val="none" w:sz="0" w:space="0" w:color="auto"/>
        <w:left w:val="none" w:sz="0" w:space="0" w:color="auto"/>
        <w:bottom w:val="none" w:sz="0" w:space="0" w:color="auto"/>
        <w:right w:val="none" w:sz="0" w:space="0" w:color="auto"/>
      </w:divBdr>
    </w:div>
    <w:div w:id="1747923468">
      <w:bodyDiv w:val="1"/>
      <w:marLeft w:val="0"/>
      <w:marRight w:val="0"/>
      <w:marTop w:val="0"/>
      <w:marBottom w:val="0"/>
      <w:divBdr>
        <w:top w:val="none" w:sz="0" w:space="0" w:color="auto"/>
        <w:left w:val="none" w:sz="0" w:space="0" w:color="auto"/>
        <w:bottom w:val="none" w:sz="0" w:space="0" w:color="auto"/>
        <w:right w:val="none" w:sz="0" w:space="0" w:color="auto"/>
      </w:divBdr>
    </w:div>
    <w:div w:id="1758088401">
      <w:bodyDiv w:val="1"/>
      <w:marLeft w:val="0"/>
      <w:marRight w:val="0"/>
      <w:marTop w:val="0"/>
      <w:marBottom w:val="0"/>
      <w:divBdr>
        <w:top w:val="none" w:sz="0" w:space="0" w:color="auto"/>
        <w:left w:val="none" w:sz="0" w:space="0" w:color="auto"/>
        <w:bottom w:val="none" w:sz="0" w:space="0" w:color="auto"/>
        <w:right w:val="none" w:sz="0" w:space="0" w:color="auto"/>
      </w:divBdr>
    </w:div>
    <w:div w:id="1758363645">
      <w:bodyDiv w:val="1"/>
      <w:marLeft w:val="0"/>
      <w:marRight w:val="0"/>
      <w:marTop w:val="0"/>
      <w:marBottom w:val="0"/>
      <w:divBdr>
        <w:top w:val="none" w:sz="0" w:space="0" w:color="auto"/>
        <w:left w:val="none" w:sz="0" w:space="0" w:color="auto"/>
        <w:bottom w:val="none" w:sz="0" w:space="0" w:color="auto"/>
        <w:right w:val="none" w:sz="0" w:space="0" w:color="auto"/>
      </w:divBdr>
    </w:div>
    <w:div w:id="1758406066">
      <w:bodyDiv w:val="1"/>
      <w:marLeft w:val="0"/>
      <w:marRight w:val="0"/>
      <w:marTop w:val="0"/>
      <w:marBottom w:val="0"/>
      <w:divBdr>
        <w:top w:val="none" w:sz="0" w:space="0" w:color="auto"/>
        <w:left w:val="none" w:sz="0" w:space="0" w:color="auto"/>
        <w:bottom w:val="none" w:sz="0" w:space="0" w:color="auto"/>
        <w:right w:val="none" w:sz="0" w:space="0" w:color="auto"/>
      </w:divBdr>
    </w:div>
    <w:div w:id="1760522903">
      <w:bodyDiv w:val="1"/>
      <w:marLeft w:val="0"/>
      <w:marRight w:val="0"/>
      <w:marTop w:val="0"/>
      <w:marBottom w:val="0"/>
      <w:divBdr>
        <w:top w:val="none" w:sz="0" w:space="0" w:color="auto"/>
        <w:left w:val="none" w:sz="0" w:space="0" w:color="auto"/>
        <w:bottom w:val="none" w:sz="0" w:space="0" w:color="auto"/>
        <w:right w:val="none" w:sz="0" w:space="0" w:color="auto"/>
      </w:divBdr>
    </w:div>
    <w:div w:id="1761103869">
      <w:bodyDiv w:val="1"/>
      <w:marLeft w:val="0"/>
      <w:marRight w:val="0"/>
      <w:marTop w:val="0"/>
      <w:marBottom w:val="0"/>
      <w:divBdr>
        <w:top w:val="none" w:sz="0" w:space="0" w:color="auto"/>
        <w:left w:val="none" w:sz="0" w:space="0" w:color="auto"/>
        <w:bottom w:val="none" w:sz="0" w:space="0" w:color="auto"/>
        <w:right w:val="none" w:sz="0" w:space="0" w:color="auto"/>
      </w:divBdr>
    </w:div>
    <w:div w:id="1762950248">
      <w:bodyDiv w:val="1"/>
      <w:marLeft w:val="0"/>
      <w:marRight w:val="0"/>
      <w:marTop w:val="0"/>
      <w:marBottom w:val="0"/>
      <w:divBdr>
        <w:top w:val="none" w:sz="0" w:space="0" w:color="auto"/>
        <w:left w:val="none" w:sz="0" w:space="0" w:color="auto"/>
        <w:bottom w:val="none" w:sz="0" w:space="0" w:color="auto"/>
        <w:right w:val="none" w:sz="0" w:space="0" w:color="auto"/>
      </w:divBdr>
    </w:div>
    <w:div w:id="1764495045">
      <w:bodyDiv w:val="1"/>
      <w:marLeft w:val="0"/>
      <w:marRight w:val="0"/>
      <w:marTop w:val="0"/>
      <w:marBottom w:val="0"/>
      <w:divBdr>
        <w:top w:val="none" w:sz="0" w:space="0" w:color="auto"/>
        <w:left w:val="none" w:sz="0" w:space="0" w:color="auto"/>
        <w:bottom w:val="none" w:sz="0" w:space="0" w:color="auto"/>
        <w:right w:val="none" w:sz="0" w:space="0" w:color="auto"/>
      </w:divBdr>
    </w:div>
    <w:div w:id="1769698263">
      <w:bodyDiv w:val="1"/>
      <w:marLeft w:val="0"/>
      <w:marRight w:val="0"/>
      <w:marTop w:val="0"/>
      <w:marBottom w:val="0"/>
      <w:divBdr>
        <w:top w:val="none" w:sz="0" w:space="0" w:color="auto"/>
        <w:left w:val="none" w:sz="0" w:space="0" w:color="auto"/>
        <w:bottom w:val="none" w:sz="0" w:space="0" w:color="auto"/>
        <w:right w:val="none" w:sz="0" w:space="0" w:color="auto"/>
      </w:divBdr>
      <w:divsChild>
        <w:div w:id="1291782435">
          <w:marLeft w:val="0"/>
          <w:marRight w:val="0"/>
          <w:marTop w:val="120"/>
          <w:marBottom w:val="120"/>
          <w:divBdr>
            <w:top w:val="none" w:sz="0" w:space="0" w:color="auto"/>
            <w:left w:val="none" w:sz="0" w:space="0" w:color="auto"/>
            <w:bottom w:val="none" w:sz="0" w:space="0" w:color="auto"/>
            <w:right w:val="none" w:sz="0" w:space="0" w:color="auto"/>
          </w:divBdr>
        </w:div>
      </w:divsChild>
    </w:div>
    <w:div w:id="1775855436">
      <w:bodyDiv w:val="1"/>
      <w:marLeft w:val="0"/>
      <w:marRight w:val="0"/>
      <w:marTop w:val="0"/>
      <w:marBottom w:val="0"/>
      <w:divBdr>
        <w:top w:val="none" w:sz="0" w:space="0" w:color="auto"/>
        <w:left w:val="none" w:sz="0" w:space="0" w:color="auto"/>
        <w:bottom w:val="none" w:sz="0" w:space="0" w:color="auto"/>
        <w:right w:val="none" w:sz="0" w:space="0" w:color="auto"/>
      </w:divBdr>
      <w:divsChild>
        <w:div w:id="975448651">
          <w:marLeft w:val="0"/>
          <w:marRight w:val="0"/>
          <w:marTop w:val="120"/>
          <w:marBottom w:val="120"/>
          <w:divBdr>
            <w:top w:val="none" w:sz="0" w:space="0" w:color="auto"/>
            <w:left w:val="none" w:sz="0" w:space="0" w:color="auto"/>
            <w:bottom w:val="none" w:sz="0" w:space="0" w:color="auto"/>
            <w:right w:val="none" w:sz="0" w:space="0" w:color="auto"/>
          </w:divBdr>
        </w:div>
      </w:divsChild>
    </w:div>
    <w:div w:id="1776629965">
      <w:bodyDiv w:val="1"/>
      <w:marLeft w:val="0"/>
      <w:marRight w:val="0"/>
      <w:marTop w:val="0"/>
      <w:marBottom w:val="0"/>
      <w:divBdr>
        <w:top w:val="none" w:sz="0" w:space="0" w:color="auto"/>
        <w:left w:val="none" w:sz="0" w:space="0" w:color="auto"/>
        <w:bottom w:val="none" w:sz="0" w:space="0" w:color="auto"/>
        <w:right w:val="none" w:sz="0" w:space="0" w:color="auto"/>
      </w:divBdr>
      <w:divsChild>
        <w:div w:id="1823154447">
          <w:marLeft w:val="0"/>
          <w:marRight w:val="0"/>
          <w:marTop w:val="120"/>
          <w:marBottom w:val="120"/>
          <w:divBdr>
            <w:top w:val="none" w:sz="0" w:space="0" w:color="auto"/>
            <w:left w:val="none" w:sz="0" w:space="0" w:color="auto"/>
            <w:bottom w:val="none" w:sz="0" w:space="0" w:color="auto"/>
            <w:right w:val="none" w:sz="0" w:space="0" w:color="auto"/>
          </w:divBdr>
        </w:div>
      </w:divsChild>
    </w:div>
    <w:div w:id="1778284418">
      <w:bodyDiv w:val="1"/>
      <w:marLeft w:val="0"/>
      <w:marRight w:val="0"/>
      <w:marTop w:val="0"/>
      <w:marBottom w:val="0"/>
      <w:divBdr>
        <w:top w:val="none" w:sz="0" w:space="0" w:color="auto"/>
        <w:left w:val="none" w:sz="0" w:space="0" w:color="auto"/>
        <w:bottom w:val="none" w:sz="0" w:space="0" w:color="auto"/>
        <w:right w:val="none" w:sz="0" w:space="0" w:color="auto"/>
      </w:divBdr>
      <w:divsChild>
        <w:div w:id="2061708661">
          <w:marLeft w:val="0"/>
          <w:marRight w:val="0"/>
          <w:marTop w:val="0"/>
          <w:marBottom w:val="0"/>
          <w:divBdr>
            <w:top w:val="none" w:sz="0" w:space="0" w:color="auto"/>
            <w:left w:val="none" w:sz="0" w:space="0" w:color="auto"/>
            <w:bottom w:val="none" w:sz="0" w:space="0" w:color="auto"/>
            <w:right w:val="none" w:sz="0" w:space="0" w:color="auto"/>
          </w:divBdr>
          <w:divsChild>
            <w:div w:id="1250653215">
              <w:marLeft w:val="0"/>
              <w:marRight w:val="0"/>
              <w:marTop w:val="0"/>
              <w:marBottom w:val="0"/>
              <w:divBdr>
                <w:top w:val="none" w:sz="0" w:space="0" w:color="auto"/>
                <w:left w:val="none" w:sz="0" w:space="0" w:color="auto"/>
                <w:bottom w:val="none" w:sz="0" w:space="0" w:color="auto"/>
                <w:right w:val="none" w:sz="0" w:space="0" w:color="auto"/>
              </w:divBdr>
              <w:divsChild>
                <w:div w:id="1465342827">
                  <w:marLeft w:val="0"/>
                  <w:marRight w:val="0"/>
                  <w:marTop w:val="0"/>
                  <w:marBottom w:val="0"/>
                  <w:divBdr>
                    <w:top w:val="none" w:sz="0" w:space="0" w:color="auto"/>
                    <w:left w:val="none" w:sz="0" w:space="0" w:color="auto"/>
                    <w:bottom w:val="none" w:sz="0" w:space="0" w:color="auto"/>
                    <w:right w:val="none" w:sz="0" w:space="0" w:color="auto"/>
                  </w:divBdr>
                  <w:divsChild>
                    <w:div w:id="1321732856">
                      <w:marLeft w:val="16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338913">
          <w:marLeft w:val="0"/>
          <w:marRight w:val="0"/>
          <w:marTop w:val="0"/>
          <w:marBottom w:val="0"/>
          <w:divBdr>
            <w:top w:val="none" w:sz="0" w:space="0" w:color="auto"/>
            <w:left w:val="none" w:sz="0" w:space="0" w:color="auto"/>
            <w:bottom w:val="none" w:sz="0" w:space="0" w:color="auto"/>
            <w:right w:val="none" w:sz="0" w:space="0" w:color="auto"/>
          </w:divBdr>
          <w:divsChild>
            <w:div w:id="1036470443">
              <w:marLeft w:val="0"/>
              <w:marRight w:val="0"/>
              <w:marTop w:val="0"/>
              <w:marBottom w:val="0"/>
              <w:divBdr>
                <w:top w:val="none" w:sz="0" w:space="0" w:color="auto"/>
                <w:left w:val="none" w:sz="0" w:space="0" w:color="auto"/>
                <w:bottom w:val="none" w:sz="0" w:space="0" w:color="auto"/>
                <w:right w:val="none" w:sz="0" w:space="0" w:color="auto"/>
              </w:divBdr>
              <w:divsChild>
                <w:div w:id="2098208118">
                  <w:marLeft w:val="0"/>
                  <w:marRight w:val="0"/>
                  <w:marTop w:val="0"/>
                  <w:marBottom w:val="0"/>
                  <w:divBdr>
                    <w:top w:val="none" w:sz="0" w:space="0" w:color="auto"/>
                    <w:left w:val="none" w:sz="0" w:space="0" w:color="auto"/>
                    <w:bottom w:val="none" w:sz="0" w:space="0" w:color="auto"/>
                    <w:right w:val="none" w:sz="0" w:space="0" w:color="auto"/>
                  </w:divBdr>
                  <w:divsChild>
                    <w:div w:id="801505707">
                      <w:marLeft w:val="16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714780">
      <w:bodyDiv w:val="1"/>
      <w:marLeft w:val="0"/>
      <w:marRight w:val="0"/>
      <w:marTop w:val="0"/>
      <w:marBottom w:val="0"/>
      <w:divBdr>
        <w:top w:val="none" w:sz="0" w:space="0" w:color="auto"/>
        <w:left w:val="none" w:sz="0" w:space="0" w:color="auto"/>
        <w:bottom w:val="none" w:sz="0" w:space="0" w:color="auto"/>
        <w:right w:val="none" w:sz="0" w:space="0" w:color="auto"/>
      </w:divBdr>
      <w:divsChild>
        <w:div w:id="375617097">
          <w:marLeft w:val="0"/>
          <w:marRight w:val="0"/>
          <w:marTop w:val="0"/>
          <w:marBottom w:val="0"/>
          <w:divBdr>
            <w:top w:val="none" w:sz="0" w:space="0" w:color="auto"/>
            <w:left w:val="none" w:sz="0" w:space="0" w:color="auto"/>
            <w:bottom w:val="none" w:sz="0" w:space="0" w:color="auto"/>
            <w:right w:val="none" w:sz="0" w:space="0" w:color="auto"/>
          </w:divBdr>
          <w:divsChild>
            <w:div w:id="203726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3643">
      <w:bodyDiv w:val="1"/>
      <w:marLeft w:val="0"/>
      <w:marRight w:val="0"/>
      <w:marTop w:val="0"/>
      <w:marBottom w:val="0"/>
      <w:divBdr>
        <w:top w:val="none" w:sz="0" w:space="0" w:color="auto"/>
        <w:left w:val="none" w:sz="0" w:space="0" w:color="auto"/>
        <w:bottom w:val="none" w:sz="0" w:space="0" w:color="auto"/>
        <w:right w:val="none" w:sz="0" w:space="0" w:color="auto"/>
      </w:divBdr>
    </w:div>
    <w:div w:id="1780762583">
      <w:bodyDiv w:val="1"/>
      <w:marLeft w:val="0"/>
      <w:marRight w:val="0"/>
      <w:marTop w:val="0"/>
      <w:marBottom w:val="0"/>
      <w:divBdr>
        <w:top w:val="none" w:sz="0" w:space="0" w:color="auto"/>
        <w:left w:val="none" w:sz="0" w:space="0" w:color="auto"/>
        <w:bottom w:val="none" w:sz="0" w:space="0" w:color="auto"/>
        <w:right w:val="none" w:sz="0" w:space="0" w:color="auto"/>
      </w:divBdr>
      <w:divsChild>
        <w:div w:id="1437557760">
          <w:marLeft w:val="0"/>
          <w:marRight w:val="0"/>
          <w:marTop w:val="120"/>
          <w:marBottom w:val="120"/>
          <w:divBdr>
            <w:top w:val="none" w:sz="0" w:space="0" w:color="auto"/>
            <w:left w:val="none" w:sz="0" w:space="0" w:color="auto"/>
            <w:bottom w:val="none" w:sz="0" w:space="0" w:color="auto"/>
            <w:right w:val="none" w:sz="0" w:space="0" w:color="auto"/>
          </w:divBdr>
        </w:div>
      </w:divsChild>
    </w:div>
    <w:div w:id="1785802396">
      <w:bodyDiv w:val="1"/>
      <w:marLeft w:val="0"/>
      <w:marRight w:val="0"/>
      <w:marTop w:val="0"/>
      <w:marBottom w:val="0"/>
      <w:divBdr>
        <w:top w:val="none" w:sz="0" w:space="0" w:color="auto"/>
        <w:left w:val="none" w:sz="0" w:space="0" w:color="auto"/>
        <w:bottom w:val="none" w:sz="0" w:space="0" w:color="auto"/>
        <w:right w:val="none" w:sz="0" w:space="0" w:color="auto"/>
      </w:divBdr>
      <w:divsChild>
        <w:div w:id="842937545">
          <w:marLeft w:val="0"/>
          <w:marRight w:val="0"/>
          <w:marTop w:val="120"/>
          <w:marBottom w:val="120"/>
          <w:divBdr>
            <w:top w:val="none" w:sz="0" w:space="0" w:color="auto"/>
            <w:left w:val="none" w:sz="0" w:space="0" w:color="auto"/>
            <w:bottom w:val="none" w:sz="0" w:space="0" w:color="auto"/>
            <w:right w:val="none" w:sz="0" w:space="0" w:color="auto"/>
          </w:divBdr>
        </w:div>
      </w:divsChild>
    </w:div>
    <w:div w:id="1788740292">
      <w:bodyDiv w:val="1"/>
      <w:marLeft w:val="0"/>
      <w:marRight w:val="0"/>
      <w:marTop w:val="0"/>
      <w:marBottom w:val="0"/>
      <w:divBdr>
        <w:top w:val="none" w:sz="0" w:space="0" w:color="auto"/>
        <w:left w:val="none" w:sz="0" w:space="0" w:color="auto"/>
        <w:bottom w:val="none" w:sz="0" w:space="0" w:color="auto"/>
        <w:right w:val="none" w:sz="0" w:space="0" w:color="auto"/>
      </w:divBdr>
    </w:div>
    <w:div w:id="1789929278">
      <w:bodyDiv w:val="1"/>
      <w:marLeft w:val="0"/>
      <w:marRight w:val="0"/>
      <w:marTop w:val="0"/>
      <w:marBottom w:val="0"/>
      <w:divBdr>
        <w:top w:val="none" w:sz="0" w:space="0" w:color="auto"/>
        <w:left w:val="none" w:sz="0" w:space="0" w:color="auto"/>
        <w:bottom w:val="none" w:sz="0" w:space="0" w:color="auto"/>
        <w:right w:val="none" w:sz="0" w:space="0" w:color="auto"/>
      </w:divBdr>
      <w:divsChild>
        <w:div w:id="1506630478">
          <w:marLeft w:val="0"/>
          <w:marRight w:val="0"/>
          <w:marTop w:val="120"/>
          <w:marBottom w:val="120"/>
          <w:divBdr>
            <w:top w:val="none" w:sz="0" w:space="0" w:color="auto"/>
            <w:left w:val="none" w:sz="0" w:space="0" w:color="auto"/>
            <w:bottom w:val="none" w:sz="0" w:space="0" w:color="auto"/>
            <w:right w:val="none" w:sz="0" w:space="0" w:color="auto"/>
          </w:divBdr>
        </w:div>
      </w:divsChild>
    </w:div>
    <w:div w:id="1791435265">
      <w:bodyDiv w:val="1"/>
      <w:marLeft w:val="0"/>
      <w:marRight w:val="0"/>
      <w:marTop w:val="0"/>
      <w:marBottom w:val="0"/>
      <w:divBdr>
        <w:top w:val="none" w:sz="0" w:space="0" w:color="auto"/>
        <w:left w:val="none" w:sz="0" w:space="0" w:color="auto"/>
        <w:bottom w:val="none" w:sz="0" w:space="0" w:color="auto"/>
        <w:right w:val="none" w:sz="0" w:space="0" w:color="auto"/>
      </w:divBdr>
    </w:div>
    <w:div w:id="1798909453">
      <w:bodyDiv w:val="1"/>
      <w:marLeft w:val="0"/>
      <w:marRight w:val="0"/>
      <w:marTop w:val="0"/>
      <w:marBottom w:val="0"/>
      <w:divBdr>
        <w:top w:val="none" w:sz="0" w:space="0" w:color="auto"/>
        <w:left w:val="none" w:sz="0" w:space="0" w:color="auto"/>
        <w:bottom w:val="none" w:sz="0" w:space="0" w:color="auto"/>
        <w:right w:val="none" w:sz="0" w:space="0" w:color="auto"/>
      </w:divBdr>
    </w:div>
    <w:div w:id="1805853031">
      <w:bodyDiv w:val="1"/>
      <w:marLeft w:val="0"/>
      <w:marRight w:val="0"/>
      <w:marTop w:val="0"/>
      <w:marBottom w:val="0"/>
      <w:divBdr>
        <w:top w:val="none" w:sz="0" w:space="0" w:color="auto"/>
        <w:left w:val="none" w:sz="0" w:space="0" w:color="auto"/>
        <w:bottom w:val="none" w:sz="0" w:space="0" w:color="auto"/>
        <w:right w:val="none" w:sz="0" w:space="0" w:color="auto"/>
      </w:divBdr>
    </w:div>
    <w:div w:id="1807119870">
      <w:bodyDiv w:val="1"/>
      <w:marLeft w:val="0"/>
      <w:marRight w:val="0"/>
      <w:marTop w:val="0"/>
      <w:marBottom w:val="0"/>
      <w:divBdr>
        <w:top w:val="none" w:sz="0" w:space="0" w:color="auto"/>
        <w:left w:val="none" w:sz="0" w:space="0" w:color="auto"/>
        <w:bottom w:val="none" w:sz="0" w:space="0" w:color="auto"/>
        <w:right w:val="none" w:sz="0" w:space="0" w:color="auto"/>
      </w:divBdr>
    </w:div>
    <w:div w:id="1810516265">
      <w:bodyDiv w:val="1"/>
      <w:marLeft w:val="0"/>
      <w:marRight w:val="0"/>
      <w:marTop w:val="0"/>
      <w:marBottom w:val="0"/>
      <w:divBdr>
        <w:top w:val="none" w:sz="0" w:space="0" w:color="auto"/>
        <w:left w:val="none" w:sz="0" w:space="0" w:color="auto"/>
        <w:bottom w:val="none" w:sz="0" w:space="0" w:color="auto"/>
        <w:right w:val="none" w:sz="0" w:space="0" w:color="auto"/>
      </w:divBdr>
      <w:divsChild>
        <w:div w:id="794982721">
          <w:marLeft w:val="0"/>
          <w:marRight w:val="0"/>
          <w:marTop w:val="0"/>
          <w:marBottom w:val="0"/>
          <w:divBdr>
            <w:top w:val="none" w:sz="0" w:space="0" w:color="auto"/>
            <w:left w:val="none" w:sz="0" w:space="0" w:color="auto"/>
            <w:bottom w:val="none" w:sz="0" w:space="0" w:color="auto"/>
            <w:right w:val="none" w:sz="0" w:space="0" w:color="auto"/>
          </w:divBdr>
          <w:divsChild>
            <w:div w:id="16626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46854">
      <w:bodyDiv w:val="1"/>
      <w:marLeft w:val="0"/>
      <w:marRight w:val="0"/>
      <w:marTop w:val="0"/>
      <w:marBottom w:val="0"/>
      <w:divBdr>
        <w:top w:val="none" w:sz="0" w:space="0" w:color="auto"/>
        <w:left w:val="none" w:sz="0" w:space="0" w:color="auto"/>
        <w:bottom w:val="none" w:sz="0" w:space="0" w:color="auto"/>
        <w:right w:val="none" w:sz="0" w:space="0" w:color="auto"/>
      </w:divBdr>
      <w:divsChild>
        <w:div w:id="2140342182">
          <w:marLeft w:val="0"/>
          <w:marRight w:val="0"/>
          <w:marTop w:val="120"/>
          <w:marBottom w:val="120"/>
          <w:divBdr>
            <w:top w:val="none" w:sz="0" w:space="0" w:color="auto"/>
            <w:left w:val="none" w:sz="0" w:space="0" w:color="auto"/>
            <w:bottom w:val="none" w:sz="0" w:space="0" w:color="auto"/>
            <w:right w:val="none" w:sz="0" w:space="0" w:color="auto"/>
          </w:divBdr>
        </w:div>
      </w:divsChild>
    </w:div>
    <w:div w:id="1813714529">
      <w:bodyDiv w:val="1"/>
      <w:marLeft w:val="0"/>
      <w:marRight w:val="0"/>
      <w:marTop w:val="0"/>
      <w:marBottom w:val="0"/>
      <w:divBdr>
        <w:top w:val="none" w:sz="0" w:space="0" w:color="auto"/>
        <w:left w:val="none" w:sz="0" w:space="0" w:color="auto"/>
        <w:bottom w:val="none" w:sz="0" w:space="0" w:color="auto"/>
        <w:right w:val="none" w:sz="0" w:space="0" w:color="auto"/>
      </w:divBdr>
    </w:div>
    <w:div w:id="1814714444">
      <w:bodyDiv w:val="1"/>
      <w:marLeft w:val="0"/>
      <w:marRight w:val="0"/>
      <w:marTop w:val="0"/>
      <w:marBottom w:val="0"/>
      <w:divBdr>
        <w:top w:val="none" w:sz="0" w:space="0" w:color="auto"/>
        <w:left w:val="none" w:sz="0" w:space="0" w:color="auto"/>
        <w:bottom w:val="none" w:sz="0" w:space="0" w:color="auto"/>
        <w:right w:val="none" w:sz="0" w:space="0" w:color="auto"/>
      </w:divBdr>
      <w:divsChild>
        <w:div w:id="143818027">
          <w:marLeft w:val="0"/>
          <w:marRight w:val="0"/>
          <w:marTop w:val="0"/>
          <w:marBottom w:val="0"/>
          <w:divBdr>
            <w:top w:val="none" w:sz="0" w:space="0" w:color="auto"/>
            <w:left w:val="none" w:sz="0" w:space="0" w:color="auto"/>
            <w:bottom w:val="none" w:sz="0" w:space="0" w:color="auto"/>
            <w:right w:val="none" w:sz="0" w:space="0" w:color="auto"/>
          </w:divBdr>
        </w:div>
        <w:div w:id="1195072157">
          <w:marLeft w:val="0"/>
          <w:marRight w:val="0"/>
          <w:marTop w:val="0"/>
          <w:marBottom w:val="0"/>
          <w:divBdr>
            <w:top w:val="none" w:sz="0" w:space="0" w:color="auto"/>
            <w:left w:val="none" w:sz="0" w:space="0" w:color="auto"/>
            <w:bottom w:val="none" w:sz="0" w:space="0" w:color="auto"/>
            <w:right w:val="none" w:sz="0" w:space="0" w:color="auto"/>
          </w:divBdr>
          <w:divsChild>
            <w:div w:id="20272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7317">
      <w:bodyDiv w:val="1"/>
      <w:marLeft w:val="0"/>
      <w:marRight w:val="0"/>
      <w:marTop w:val="0"/>
      <w:marBottom w:val="0"/>
      <w:divBdr>
        <w:top w:val="none" w:sz="0" w:space="0" w:color="auto"/>
        <w:left w:val="none" w:sz="0" w:space="0" w:color="auto"/>
        <w:bottom w:val="none" w:sz="0" w:space="0" w:color="auto"/>
        <w:right w:val="none" w:sz="0" w:space="0" w:color="auto"/>
      </w:divBdr>
    </w:div>
    <w:div w:id="1819371675">
      <w:bodyDiv w:val="1"/>
      <w:marLeft w:val="0"/>
      <w:marRight w:val="0"/>
      <w:marTop w:val="0"/>
      <w:marBottom w:val="0"/>
      <w:divBdr>
        <w:top w:val="none" w:sz="0" w:space="0" w:color="auto"/>
        <w:left w:val="none" w:sz="0" w:space="0" w:color="auto"/>
        <w:bottom w:val="none" w:sz="0" w:space="0" w:color="auto"/>
        <w:right w:val="none" w:sz="0" w:space="0" w:color="auto"/>
      </w:divBdr>
    </w:div>
    <w:div w:id="1819574246">
      <w:bodyDiv w:val="1"/>
      <w:marLeft w:val="0"/>
      <w:marRight w:val="0"/>
      <w:marTop w:val="0"/>
      <w:marBottom w:val="0"/>
      <w:divBdr>
        <w:top w:val="none" w:sz="0" w:space="0" w:color="auto"/>
        <w:left w:val="none" w:sz="0" w:space="0" w:color="auto"/>
        <w:bottom w:val="none" w:sz="0" w:space="0" w:color="auto"/>
        <w:right w:val="none" w:sz="0" w:space="0" w:color="auto"/>
      </w:divBdr>
    </w:div>
    <w:div w:id="1820615633">
      <w:bodyDiv w:val="1"/>
      <w:marLeft w:val="0"/>
      <w:marRight w:val="0"/>
      <w:marTop w:val="0"/>
      <w:marBottom w:val="0"/>
      <w:divBdr>
        <w:top w:val="none" w:sz="0" w:space="0" w:color="auto"/>
        <w:left w:val="none" w:sz="0" w:space="0" w:color="auto"/>
        <w:bottom w:val="none" w:sz="0" w:space="0" w:color="auto"/>
        <w:right w:val="none" w:sz="0" w:space="0" w:color="auto"/>
      </w:divBdr>
    </w:div>
    <w:div w:id="1823693947">
      <w:bodyDiv w:val="1"/>
      <w:marLeft w:val="0"/>
      <w:marRight w:val="0"/>
      <w:marTop w:val="0"/>
      <w:marBottom w:val="0"/>
      <w:divBdr>
        <w:top w:val="none" w:sz="0" w:space="0" w:color="auto"/>
        <w:left w:val="none" w:sz="0" w:space="0" w:color="auto"/>
        <w:bottom w:val="none" w:sz="0" w:space="0" w:color="auto"/>
        <w:right w:val="none" w:sz="0" w:space="0" w:color="auto"/>
      </w:divBdr>
    </w:div>
    <w:div w:id="1824660844">
      <w:bodyDiv w:val="1"/>
      <w:marLeft w:val="0"/>
      <w:marRight w:val="0"/>
      <w:marTop w:val="0"/>
      <w:marBottom w:val="0"/>
      <w:divBdr>
        <w:top w:val="none" w:sz="0" w:space="0" w:color="auto"/>
        <w:left w:val="none" w:sz="0" w:space="0" w:color="auto"/>
        <w:bottom w:val="none" w:sz="0" w:space="0" w:color="auto"/>
        <w:right w:val="none" w:sz="0" w:space="0" w:color="auto"/>
      </w:divBdr>
    </w:div>
    <w:div w:id="1828739233">
      <w:bodyDiv w:val="1"/>
      <w:marLeft w:val="0"/>
      <w:marRight w:val="0"/>
      <w:marTop w:val="0"/>
      <w:marBottom w:val="0"/>
      <w:divBdr>
        <w:top w:val="none" w:sz="0" w:space="0" w:color="auto"/>
        <w:left w:val="none" w:sz="0" w:space="0" w:color="auto"/>
        <w:bottom w:val="none" w:sz="0" w:space="0" w:color="auto"/>
        <w:right w:val="none" w:sz="0" w:space="0" w:color="auto"/>
      </w:divBdr>
      <w:divsChild>
        <w:div w:id="1328745400">
          <w:marLeft w:val="0"/>
          <w:marRight w:val="0"/>
          <w:marTop w:val="120"/>
          <w:marBottom w:val="120"/>
          <w:divBdr>
            <w:top w:val="none" w:sz="0" w:space="0" w:color="auto"/>
            <w:left w:val="none" w:sz="0" w:space="0" w:color="auto"/>
            <w:bottom w:val="none" w:sz="0" w:space="0" w:color="auto"/>
            <w:right w:val="none" w:sz="0" w:space="0" w:color="auto"/>
          </w:divBdr>
        </w:div>
      </w:divsChild>
    </w:div>
    <w:div w:id="1830171651">
      <w:bodyDiv w:val="1"/>
      <w:marLeft w:val="0"/>
      <w:marRight w:val="0"/>
      <w:marTop w:val="0"/>
      <w:marBottom w:val="0"/>
      <w:divBdr>
        <w:top w:val="none" w:sz="0" w:space="0" w:color="auto"/>
        <w:left w:val="none" w:sz="0" w:space="0" w:color="auto"/>
        <w:bottom w:val="none" w:sz="0" w:space="0" w:color="auto"/>
        <w:right w:val="none" w:sz="0" w:space="0" w:color="auto"/>
      </w:divBdr>
      <w:divsChild>
        <w:div w:id="1451051803">
          <w:marLeft w:val="0"/>
          <w:marRight w:val="0"/>
          <w:marTop w:val="0"/>
          <w:marBottom w:val="0"/>
          <w:divBdr>
            <w:top w:val="none" w:sz="0" w:space="0" w:color="auto"/>
            <w:left w:val="none" w:sz="0" w:space="0" w:color="auto"/>
            <w:bottom w:val="none" w:sz="0" w:space="0" w:color="auto"/>
            <w:right w:val="none" w:sz="0" w:space="0" w:color="auto"/>
          </w:divBdr>
        </w:div>
      </w:divsChild>
    </w:div>
    <w:div w:id="1832526200">
      <w:bodyDiv w:val="1"/>
      <w:marLeft w:val="0"/>
      <w:marRight w:val="0"/>
      <w:marTop w:val="0"/>
      <w:marBottom w:val="0"/>
      <w:divBdr>
        <w:top w:val="none" w:sz="0" w:space="0" w:color="auto"/>
        <w:left w:val="none" w:sz="0" w:space="0" w:color="auto"/>
        <w:bottom w:val="none" w:sz="0" w:space="0" w:color="auto"/>
        <w:right w:val="none" w:sz="0" w:space="0" w:color="auto"/>
      </w:divBdr>
      <w:divsChild>
        <w:div w:id="1593395901">
          <w:marLeft w:val="0"/>
          <w:marRight w:val="0"/>
          <w:marTop w:val="120"/>
          <w:marBottom w:val="120"/>
          <w:divBdr>
            <w:top w:val="none" w:sz="0" w:space="0" w:color="auto"/>
            <w:left w:val="none" w:sz="0" w:space="0" w:color="auto"/>
            <w:bottom w:val="none" w:sz="0" w:space="0" w:color="auto"/>
            <w:right w:val="none" w:sz="0" w:space="0" w:color="auto"/>
          </w:divBdr>
        </w:div>
      </w:divsChild>
    </w:div>
    <w:div w:id="1832869760">
      <w:bodyDiv w:val="1"/>
      <w:marLeft w:val="0"/>
      <w:marRight w:val="0"/>
      <w:marTop w:val="0"/>
      <w:marBottom w:val="0"/>
      <w:divBdr>
        <w:top w:val="none" w:sz="0" w:space="0" w:color="auto"/>
        <w:left w:val="none" w:sz="0" w:space="0" w:color="auto"/>
        <w:bottom w:val="none" w:sz="0" w:space="0" w:color="auto"/>
        <w:right w:val="none" w:sz="0" w:space="0" w:color="auto"/>
      </w:divBdr>
    </w:div>
    <w:div w:id="1839929769">
      <w:bodyDiv w:val="1"/>
      <w:marLeft w:val="0"/>
      <w:marRight w:val="0"/>
      <w:marTop w:val="0"/>
      <w:marBottom w:val="0"/>
      <w:divBdr>
        <w:top w:val="none" w:sz="0" w:space="0" w:color="auto"/>
        <w:left w:val="none" w:sz="0" w:space="0" w:color="auto"/>
        <w:bottom w:val="none" w:sz="0" w:space="0" w:color="auto"/>
        <w:right w:val="none" w:sz="0" w:space="0" w:color="auto"/>
      </w:divBdr>
    </w:div>
    <w:div w:id="1843740514">
      <w:bodyDiv w:val="1"/>
      <w:marLeft w:val="0"/>
      <w:marRight w:val="0"/>
      <w:marTop w:val="0"/>
      <w:marBottom w:val="0"/>
      <w:divBdr>
        <w:top w:val="none" w:sz="0" w:space="0" w:color="auto"/>
        <w:left w:val="none" w:sz="0" w:space="0" w:color="auto"/>
        <w:bottom w:val="none" w:sz="0" w:space="0" w:color="auto"/>
        <w:right w:val="none" w:sz="0" w:space="0" w:color="auto"/>
      </w:divBdr>
    </w:div>
    <w:div w:id="1847673114">
      <w:bodyDiv w:val="1"/>
      <w:marLeft w:val="0"/>
      <w:marRight w:val="0"/>
      <w:marTop w:val="0"/>
      <w:marBottom w:val="0"/>
      <w:divBdr>
        <w:top w:val="none" w:sz="0" w:space="0" w:color="auto"/>
        <w:left w:val="none" w:sz="0" w:space="0" w:color="auto"/>
        <w:bottom w:val="none" w:sz="0" w:space="0" w:color="auto"/>
        <w:right w:val="none" w:sz="0" w:space="0" w:color="auto"/>
      </w:divBdr>
    </w:div>
    <w:div w:id="1851213913">
      <w:bodyDiv w:val="1"/>
      <w:marLeft w:val="0"/>
      <w:marRight w:val="0"/>
      <w:marTop w:val="0"/>
      <w:marBottom w:val="0"/>
      <w:divBdr>
        <w:top w:val="none" w:sz="0" w:space="0" w:color="auto"/>
        <w:left w:val="none" w:sz="0" w:space="0" w:color="auto"/>
        <w:bottom w:val="none" w:sz="0" w:space="0" w:color="auto"/>
        <w:right w:val="none" w:sz="0" w:space="0" w:color="auto"/>
      </w:divBdr>
    </w:div>
    <w:div w:id="1851675048">
      <w:bodyDiv w:val="1"/>
      <w:marLeft w:val="0"/>
      <w:marRight w:val="0"/>
      <w:marTop w:val="0"/>
      <w:marBottom w:val="0"/>
      <w:divBdr>
        <w:top w:val="none" w:sz="0" w:space="0" w:color="auto"/>
        <w:left w:val="none" w:sz="0" w:space="0" w:color="auto"/>
        <w:bottom w:val="none" w:sz="0" w:space="0" w:color="auto"/>
        <w:right w:val="none" w:sz="0" w:space="0" w:color="auto"/>
      </w:divBdr>
    </w:div>
    <w:div w:id="1853492656">
      <w:bodyDiv w:val="1"/>
      <w:marLeft w:val="0"/>
      <w:marRight w:val="0"/>
      <w:marTop w:val="0"/>
      <w:marBottom w:val="0"/>
      <w:divBdr>
        <w:top w:val="none" w:sz="0" w:space="0" w:color="auto"/>
        <w:left w:val="none" w:sz="0" w:space="0" w:color="auto"/>
        <w:bottom w:val="none" w:sz="0" w:space="0" w:color="auto"/>
        <w:right w:val="none" w:sz="0" w:space="0" w:color="auto"/>
      </w:divBdr>
    </w:div>
    <w:div w:id="1853690009">
      <w:bodyDiv w:val="1"/>
      <w:marLeft w:val="0"/>
      <w:marRight w:val="0"/>
      <w:marTop w:val="0"/>
      <w:marBottom w:val="0"/>
      <w:divBdr>
        <w:top w:val="none" w:sz="0" w:space="0" w:color="auto"/>
        <w:left w:val="none" w:sz="0" w:space="0" w:color="auto"/>
        <w:bottom w:val="none" w:sz="0" w:space="0" w:color="auto"/>
        <w:right w:val="none" w:sz="0" w:space="0" w:color="auto"/>
      </w:divBdr>
    </w:div>
    <w:div w:id="1854565233">
      <w:bodyDiv w:val="1"/>
      <w:marLeft w:val="0"/>
      <w:marRight w:val="0"/>
      <w:marTop w:val="0"/>
      <w:marBottom w:val="0"/>
      <w:divBdr>
        <w:top w:val="none" w:sz="0" w:space="0" w:color="auto"/>
        <w:left w:val="none" w:sz="0" w:space="0" w:color="auto"/>
        <w:bottom w:val="none" w:sz="0" w:space="0" w:color="auto"/>
        <w:right w:val="none" w:sz="0" w:space="0" w:color="auto"/>
      </w:divBdr>
    </w:div>
    <w:div w:id="1860970768">
      <w:bodyDiv w:val="1"/>
      <w:marLeft w:val="0"/>
      <w:marRight w:val="0"/>
      <w:marTop w:val="0"/>
      <w:marBottom w:val="0"/>
      <w:divBdr>
        <w:top w:val="none" w:sz="0" w:space="0" w:color="auto"/>
        <w:left w:val="none" w:sz="0" w:space="0" w:color="auto"/>
        <w:bottom w:val="none" w:sz="0" w:space="0" w:color="auto"/>
        <w:right w:val="none" w:sz="0" w:space="0" w:color="auto"/>
      </w:divBdr>
    </w:div>
    <w:div w:id="1862626717">
      <w:bodyDiv w:val="1"/>
      <w:marLeft w:val="0"/>
      <w:marRight w:val="0"/>
      <w:marTop w:val="0"/>
      <w:marBottom w:val="0"/>
      <w:divBdr>
        <w:top w:val="none" w:sz="0" w:space="0" w:color="auto"/>
        <w:left w:val="none" w:sz="0" w:space="0" w:color="auto"/>
        <w:bottom w:val="none" w:sz="0" w:space="0" w:color="auto"/>
        <w:right w:val="none" w:sz="0" w:space="0" w:color="auto"/>
      </w:divBdr>
    </w:div>
    <w:div w:id="1867863225">
      <w:bodyDiv w:val="1"/>
      <w:marLeft w:val="0"/>
      <w:marRight w:val="0"/>
      <w:marTop w:val="0"/>
      <w:marBottom w:val="0"/>
      <w:divBdr>
        <w:top w:val="none" w:sz="0" w:space="0" w:color="auto"/>
        <w:left w:val="none" w:sz="0" w:space="0" w:color="auto"/>
        <w:bottom w:val="none" w:sz="0" w:space="0" w:color="auto"/>
        <w:right w:val="none" w:sz="0" w:space="0" w:color="auto"/>
      </w:divBdr>
    </w:div>
    <w:div w:id="1872106513">
      <w:bodyDiv w:val="1"/>
      <w:marLeft w:val="0"/>
      <w:marRight w:val="0"/>
      <w:marTop w:val="0"/>
      <w:marBottom w:val="0"/>
      <w:divBdr>
        <w:top w:val="none" w:sz="0" w:space="0" w:color="auto"/>
        <w:left w:val="none" w:sz="0" w:space="0" w:color="auto"/>
        <w:bottom w:val="none" w:sz="0" w:space="0" w:color="auto"/>
        <w:right w:val="none" w:sz="0" w:space="0" w:color="auto"/>
      </w:divBdr>
    </w:div>
    <w:div w:id="1884438586">
      <w:bodyDiv w:val="1"/>
      <w:marLeft w:val="0"/>
      <w:marRight w:val="0"/>
      <w:marTop w:val="0"/>
      <w:marBottom w:val="0"/>
      <w:divBdr>
        <w:top w:val="none" w:sz="0" w:space="0" w:color="auto"/>
        <w:left w:val="none" w:sz="0" w:space="0" w:color="auto"/>
        <w:bottom w:val="none" w:sz="0" w:space="0" w:color="auto"/>
        <w:right w:val="none" w:sz="0" w:space="0" w:color="auto"/>
      </w:divBdr>
    </w:div>
    <w:div w:id="1890146209">
      <w:bodyDiv w:val="1"/>
      <w:marLeft w:val="0"/>
      <w:marRight w:val="0"/>
      <w:marTop w:val="0"/>
      <w:marBottom w:val="0"/>
      <w:divBdr>
        <w:top w:val="none" w:sz="0" w:space="0" w:color="auto"/>
        <w:left w:val="none" w:sz="0" w:space="0" w:color="auto"/>
        <w:bottom w:val="none" w:sz="0" w:space="0" w:color="auto"/>
        <w:right w:val="none" w:sz="0" w:space="0" w:color="auto"/>
      </w:divBdr>
    </w:div>
    <w:div w:id="1891838140">
      <w:bodyDiv w:val="1"/>
      <w:marLeft w:val="0"/>
      <w:marRight w:val="0"/>
      <w:marTop w:val="0"/>
      <w:marBottom w:val="0"/>
      <w:divBdr>
        <w:top w:val="none" w:sz="0" w:space="0" w:color="auto"/>
        <w:left w:val="none" w:sz="0" w:space="0" w:color="auto"/>
        <w:bottom w:val="none" w:sz="0" w:space="0" w:color="auto"/>
        <w:right w:val="none" w:sz="0" w:space="0" w:color="auto"/>
      </w:divBdr>
    </w:div>
    <w:div w:id="1893692171">
      <w:bodyDiv w:val="1"/>
      <w:marLeft w:val="0"/>
      <w:marRight w:val="0"/>
      <w:marTop w:val="0"/>
      <w:marBottom w:val="0"/>
      <w:divBdr>
        <w:top w:val="none" w:sz="0" w:space="0" w:color="auto"/>
        <w:left w:val="none" w:sz="0" w:space="0" w:color="auto"/>
        <w:bottom w:val="none" w:sz="0" w:space="0" w:color="auto"/>
        <w:right w:val="none" w:sz="0" w:space="0" w:color="auto"/>
      </w:divBdr>
      <w:divsChild>
        <w:div w:id="1105616895">
          <w:marLeft w:val="0"/>
          <w:marRight w:val="0"/>
          <w:marTop w:val="0"/>
          <w:marBottom w:val="0"/>
          <w:divBdr>
            <w:top w:val="none" w:sz="0" w:space="0" w:color="auto"/>
            <w:left w:val="none" w:sz="0" w:space="0" w:color="auto"/>
            <w:bottom w:val="none" w:sz="0" w:space="0" w:color="auto"/>
            <w:right w:val="none" w:sz="0" w:space="0" w:color="auto"/>
          </w:divBdr>
          <w:divsChild>
            <w:div w:id="288512251">
              <w:marLeft w:val="0"/>
              <w:marRight w:val="0"/>
              <w:marTop w:val="0"/>
              <w:marBottom w:val="0"/>
              <w:divBdr>
                <w:top w:val="none" w:sz="0" w:space="0" w:color="auto"/>
                <w:left w:val="none" w:sz="0" w:space="0" w:color="auto"/>
                <w:bottom w:val="none" w:sz="0" w:space="0" w:color="auto"/>
                <w:right w:val="none" w:sz="0" w:space="0" w:color="auto"/>
              </w:divBdr>
              <w:divsChild>
                <w:div w:id="387386673">
                  <w:marLeft w:val="138"/>
                  <w:marRight w:val="138"/>
                  <w:marTop w:val="0"/>
                  <w:marBottom w:val="0"/>
                  <w:divBdr>
                    <w:top w:val="none" w:sz="0" w:space="0" w:color="auto"/>
                    <w:left w:val="none" w:sz="0" w:space="0" w:color="auto"/>
                    <w:bottom w:val="none" w:sz="0" w:space="0" w:color="auto"/>
                    <w:right w:val="none" w:sz="0" w:space="0" w:color="auto"/>
                  </w:divBdr>
                </w:div>
              </w:divsChild>
            </w:div>
          </w:divsChild>
        </w:div>
      </w:divsChild>
    </w:div>
    <w:div w:id="1894610116">
      <w:bodyDiv w:val="1"/>
      <w:marLeft w:val="0"/>
      <w:marRight w:val="0"/>
      <w:marTop w:val="0"/>
      <w:marBottom w:val="0"/>
      <w:divBdr>
        <w:top w:val="none" w:sz="0" w:space="0" w:color="auto"/>
        <w:left w:val="none" w:sz="0" w:space="0" w:color="auto"/>
        <w:bottom w:val="none" w:sz="0" w:space="0" w:color="auto"/>
        <w:right w:val="none" w:sz="0" w:space="0" w:color="auto"/>
      </w:divBdr>
      <w:divsChild>
        <w:div w:id="861169693">
          <w:marLeft w:val="0"/>
          <w:marRight w:val="0"/>
          <w:marTop w:val="120"/>
          <w:marBottom w:val="120"/>
          <w:divBdr>
            <w:top w:val="none" w:sz="0" w:space="0" w:color="auto"/>
            <w:left w:val="none" w:sz="0" w:space="0" w:color="auto"/>
            <w:bottom w:val="none" w:sz="0" w:space="0" w:color="auto"/>
            <w:right w:val="none" w:sz="0" w:space="0" w:color="auto"/>
          </w:divBdr>
        </w:div>
      </w:divsChild>
    </w:div>
    <w:div w:id="1896546686">
      <w:bodyDiv w:val="1"/>
      <w:marLeft w:val="0"/>
      <w:marRight w:val="0"/>
      <w:marTop w:val="0"/>
      <w:marBottom w:val="0"/>
      <w:divBdr>
        <w:top w:val="none" w:sz="0" w:space="0" w:color="auto"/>
        <w:left w:val="none" w:sz="0" w:space="0" w:color="auto"/>
        <w:bottom w:val="none" w:sz="0" w:space="0" w:color="auto"/>
        <w:right w:val="none" w:sz="0" w:space="0" w:color="auto"/>
      </w:divBdr>
      <w:divsChild>
        <w:div w:id="26877655">
          <w:marLeft w:val="0"/>
          <w:marRight w:val="0"/>
          <w:marTop w:val="120"/>
          <w:marBottom w:val="120"/>
          <w:divBdr>
            <w:top w:val="none" w:sz="0" w:space="0" w:color="auto"/>
            <w:left w:val="none" w:sz="0" w:space="0" w:color="auto"/>
            <w:bottom w:val="none" w:sz="0" w:space="0" w:color="auto"/>
            <w:right w:val="none" w:sz="0" w:space="0" w:color="auto"/>
          </w:divBdr>
        </w:div>
      </w:divsChild>
    </w:div>
    <w:div w:id="1896889636">
      <w:bodyDiv w:val="1"/>
      <w:marLeft w:val="0"/>
      <w:marRight w:val="0"/>
      <w:marTop w:val="0"/>
      <w:marBottom w:val="0"/>
      <w:divBdr>
        <w:top w:val="none" w:sz="0" w:space="0" w:color="auto"/>
        <w:left w:val="none" w:sz="0" w:space="0" w:color="auto"/>
        <w:bottom w:val="none" w:sz="0" w:space="0" w:color="auto"/>
        <w:right w:val="none" w:sz="0" w:space="0" w:color="auto"/>
      </w:divBdr>
    </w:div>
    <w:div w:id="1897083043">
      <w:bodyDiv w:val="1"/>
      <w:marLeft w:val="0"/>
      <w:marRight w:val="0"/>
      <w:marTop w:val="0"/>
      <w:marBottom w:val="0"/>
      <w:divBdr>
        <w:top w:val="none" w:sz="0" w:space="0" w:color="auto"/>
        <w:left w:val="none" w:sz="0" w:space="0" w:color="auto"/>
        <w:bottom w:val="none" w:sz="0" w:space="0" w:color="auto"/>
        <w:right w:val="none" w:sz="0" w:space="0" w:color="auto"/>
      </w:divBdr>
    </w:div>
    <w:div w:id="1898930921">
      <w:bodyDiv w:val="1"/>
      <w:marLeft w:val="0"/>
      <w:marRight w:val="0"/>
      <w:marTop w:val="0"/>
      <w:marBottom w:val="0"/>
      <w:divBdr>
        <w:top w:val="none" w:sz="0" w:space="0" w:color="auto"/>
        <w:left w:val="none" w:sz="0" w:space="0" w:color="auto"/>
        <w:bottom w:val="none" w:sz="0" w:space="0" w:color="auto"/>
        <w:right w:val="none" w:sz="0" w:space="0" w:color="auto"/>
      </w:divBdr>
    </w:div>
    <w:div w:id="1901819760">
      <w:bodyDiv w:val="1"/>
      <w:marLeft w:val="0"/>
      <w:marRight w:val="0"/>
      <w:marTop w:val="0"/>
      <w:marBottom w:val="0"/>
      <w:divBdr>
        <w:top w:val="none" w:sz="0" w:space="0" w:color="auto"/>
        <w:left w:val="none" w:sz="0" w:space="0" w:color="auto"/>
        <w:bottom w:val="none" w:sz="0" w:space="0" w:color="auto"/>
        <w:right w:val="none" w:sz="0" w:space="0" w:color="auto"/>
      </w:divBdr>
    </w:div>
    <w:div w:id="1902517447">
      <w:bodyDiv w:val="1"/>
      <w:marLeft w:val="0"/>
      <w:marRight w:val="0"/>
      <w:marTop w:val="0"/>
      <w:marBottom w:val="0"/>
      <w:divBdr>
        <w:top w:val="none" w:sz="0" w:space="0" w:color="auto"/>
        <w:left w:val="none" w:sz="0" w:space="0" w:color="auto"/>
        <w:bottom w:val="none" w:sz="0" w:space="0" w:color="auto"/>
        <w:right w:val="none" w:sz="0" w:space="0" w:color="auto"/>
      </w:divBdr>
    </w:div>
    <w:div w:id="1906331293">
      <w:bodyDiv w:val="1"/>
      <w:marLeft w:val="0"/>
      <w:marRight w:val="0"/>
      <w:marTop w:val="0"/>
      <w:marBottom w:val="0"/>
      <w:divBdr>
        <w:top w:val="none" w:sz="0" w:space="0" w:color="auto"/>
        <w:left w:val="none" w:sz="0" w:space="0" w:color="auto"/>
        <w:bottom w:val="none" w:sz="0" w:space="0" w:color="auto"/>
        <w:right w:val="none" w:sz="0" w:space="0" w:color="auto"/>
      </w:divBdr>
    </w:div>
    <w:div w:id="1909340209">
      <w:bodyDiv w:val="1"/>
      <w:marLeft w:val="0"/>
      <w:marRight w:val="0"/>
      <w:marTop w:val="0"/>
      <w:marBottom w:val="0"/>
      <w:divBdr>
        <w:top w:val="none" w:sz="0" w:space="0" w:color="auto"/>
        <w:left w:val="none" w:sz="0" w:space="0" w:color="auto"/>
        <w:bottom w:val="none" w:sz="0" w:space="0" w:color="auto"/>
        <w:right w:val="none" w:sz="0" w:space="0" w:color="auto"/>
      </w:divBdr>
      <w:divsChild>
        <w:div w:id="653725352">
          <w:marLeft w:val="0"/>
          <w:marRight w:val="0"/>
          <w:marTop w:val="120"/>
          <w:marBottom w:val="120"/>
          <w:divBdr>
            <w:top w:val="none" w:sz="0" w:space="0" w:color="auto"/>
            <w:left w:val="none" w:sz="0" w:space="0" w:color="auto"/>
            <w:bottom w:val="none" w:sz="0" w:space="0" w:color="auto"/>
            <w:right w:val="none" w:sz="0" w:space="0" w:color="auto"/>
          </w:divBdr>
        </w:div>
      </w:divsChild>
    </w:div>
    <w:div w:id="1916015406">
      <w:bodyDiv w:val="1"/>
      <w:marLeft w:val="0"/>
      <w:marRight w:val="0"/>
      <w:marTop w:val="0"/>
      <w:marBottom w:val="0"/>
      <w:divBdr>
        <w:top w:val="none" w:sz="0" w:space="0" w:color="auto"/>
        <w:left w:val="none" w:sz="0" w:space="0" w:color="auto"/>
        <w:bottom w:val="none" w:sz="0" w:space="0" w:color="auto"/>
        <w:right w:val="none" w:sz="0" w:space="0" w:color="auto"/>
      </w:divBdr>
      <w:divsChild>
        <w:div w:id="676539469">
          <w:marLeft w:val="0"/>
          <w:marRight w:val="0"/>
          <w:marTop w:val="0"/>
          <w:marBottom w:val="0"/>
          <w:divBdr>
            <w:top w:val="none" w:sz="0" w:space="0" w:color="auto"/>
            <w:left w:val="none" w:sz="0" w:space="0" w:color="auto"/>
            <w:bottom w:val="none" w:sz="0" w:space="0" w:color="auto"/>
            <w:right w:val="none" w:sz="0" w:space="0" w:color="auto"/>
          </w:divBdr>
        </w:div>
      </w:divsChild>
    </w:div>
    <w:div w:id="1919363515">
      <w:bodyDiv w:val="1"/>
      <w:marLeft w:val="0"/>
      <w:marRight w:val="0"/>
      <w:marTop w:val="0"/>
      <w:marBottom w:val="0"/>
      <w:divBdr>
        <w:top w:val="none" w:sz="0" w:space="0" w:color="auto"/>
        <w:left w:val="none" w:sz="0" w:space="0" w:color="auto"/>
        <w:bottom w:val="none" w:sz="0" w:space="0" w:color="auto"/>
        <w:right w:val="none" w:sz="0" w:space="0" w:color="auto"/>
      </w:divBdr>
      <w:divsChild>
        <w:div w:id="2081099069">
          <w:marLeft w:val="0"/>
          <w:marRight w:val="0"/>
          <w:marTop w:val="120"/>
          <w:marBottom w:val="120"/>
          <w:divBdr>
            <w:top w:val="none" w:sz="0" w:space="0" w:color="auto"/>
            <w:left w:val="none" w:sz="0" w:space="0" w:color="auto"/>
            <w:bottom w:val="none" w:sz="0" w:space="0" w:color="auto"/>
            <w:right w:val="none" w:sz="0" w:space="0" w:color="auto"/>
          </w:divBdr>
        </w:div>
      </w:divsChild>
    </w:div>
    <w:div w:id="1920746202">
      <w:bodyDiv w:val="1"/>
      <w:marLeft w:val="0"/>
      <w:marRight w:val="0"/>
      <w:marTop w:val="0"/>
      <w:marBottom w:val="0"/>
      <w:divBdr>
        <w:top w:val="none" w:sz="0" w:space="0" w:color="auto"/>
        <w:left w:val="none" w:sz="0" w:space="0" w:color="auto"/>
        <w:bottom w:val="none" w:sz="0" w:space="0" w:color="auto"/>
        <w:right w:val="none" w:sz="0" w:space="0" w:color="auto"/>
      </w:divBdr>
    </w:div>
    <w:div w:id="1921675410">
      <w:bodyDiv w:val="1"/>
      <w:marLeft w:val="0"/>
      <w:marRight w:val="0"/>
      <w:marTop w:val="0"/>
      <w:marBottom w:val="0"/>
      <w:divBdr>
        <w:top w:val="none" w:sz="0" w:space="0" w:color="auto"/>
        <w:left w:val="none" w:sz="0" w:space="0" w:color="auto"/>
        <w:bottom w:val="none" w:sz="0" w:space="0" w:color="auto"/>
        <w:right w:val="none" w:sz="0" w:space="0" w:color="auto"/>
      </w:divBdr>
    </w:div>
    <w:div w:id="1921913897">
      <w:bodyDiv w:val="1"/>
      <w:marLeft w:val="0"/>
      <w:marRight w:val="0"/>
      <w:marTop w:val="0"/>
      <w:marBottom w:val="0"/>
      <w:divBdr>
        <w:top w:val="none" w:sz="0" w:space="0" w:color="auto"/>
        <w:left w:val="none" w:sz="0" w:space="0" w:color="auto"/>
        <w:bottom w:val="none" w:sz="0" w:space="0" w:color="auto"/>
        <w:right w:val="none" w:sz="0" w:space="0" w:color="auto"/>
      </w:divBdr>
    </w:div>
    <w:div w:id="1923488364">
      <w:bodyDiv w:val="1"/>
      <w:marLeft w:val="0"/>
      <w:marRight w:val="0"/>
      <w:marTop w:val="0"/>
      <w:marBottom w:val="0"/>
      <w:divBdr>
        <w:top w:val="none" w:sz="0" w:space="0" w:color="auto"/>
        <w:left w:val="none" w:sz="0" w:space="0" w:color="auto"/>
        <w:bottom w:val="none" w:sz="0" w:space="0" w:color="auto"/>
        <w:right w:val="none" w:sz="0" w:space="0" w:color="auto"/>
      </w:divBdr>
    </w:div>
    <w:div w:id="1927419404">
      <w:bodyDiv w:val="1"/>
      <w:marLeft w:val="0"/>
      <w:marRight w:val="0"/>
      <w:marTop w:val="0"/>
      <w:marBottom w:val="0"/>
      <w:divBdr>
        <w:top w:val="none" w:sz="0" w:space="0" w:color="auto"/>
        <w:left w:val="none" w:sz="0" w:space="0" w:color="auto"/>
        <w:bottom w:val="none" w:sz="0" w:space="0" w:color="auto"/>
        <w:right w:val="none" w:sz="0" w:space="0" w:color="auto"/>
      </w:divBdr>
    </w:div>
    <w:div w:id="1929002358">
      <w:bodyDiv w:val="1"/>
      <w:marLeft w:val="0"/>
      <w:marRight w:val="0"/>
      <w:marTop w:val="0"/>
      <w:marBottom w:val="0"/>
      <w:divBdr>
        <w:top w:val="none" w:sz="0" w:space="0" w:color="auto"/>
        <w:left w:val="none" w:sz="0" w:space="0" w:color="auto"/>
        <w:bottom w:val="none" w:sz="0" w:space="0" w:color="auto"/>
        <w:right w:val="none" w:sz="0" w:space="0" w:color="auto"/>
      </w:divBdr>
    </w:div>
    <w:div w:id="1929652327">
      <w:bodyDiv w:val="1"/>
      <w:marLeft w:val="0"/>
      <w:marRight w:val="0"/>
      <w:marTop w:val="0"/>
      <w:marBottom w:val="0"/>
      <w:divBdr>
        <w:top w:val="none" w:sz="0" w:space="0" w:color="auto"/>
        <w:left w:val="none" w:sz="0" w:space="0" w:color="auto"/>
        <w:bottom w:val="none" w:sz="0" w:space="0" w:color="auto"/>
        <w:right w:val="none" w:sz="0" w:space="0" w:color="auto"/>
      </w:divBdr>
    </w:div>
    <w:div w:id="1931615854">
      <w:bodyDiv w:val="1"/>
      <w:marLeft w:val="0"/>
      <w:marRight w:val="0"/>
      <w:marTop w:val="0"/>
      <w:marBottom w:val="0"/>
      <w:divBdr>
        <w:top w:val="none" w:sz="0" w:space="0" w:color="auto"/>
        <w:left w:val="none" w:sz="0" w:space="0" w:color="auto"/>
        <w:bottom w:val="none" w:sz="0" w:space="0" w:color="auto"/>
        <w:right w:val="none" w:sz="0" w:space="0" w:color="auto"/>
      </w:divBdr>
    </w:div>
    <w:div w:id="1933319697">
      <w:bodyDiv w:val="1"/>
      <w:marLeft w:val="0"/>
      <w:marRight w:val="0"/>
      <w:marTop w:val="0"/>
      <w:marBottom w:val="0"/>
      <w:divBdr>
        <w:top w:val="none" w:sz="0" w:space="0" w:color="auto"/>
        <w:left w:val="none" w:sz="0" w:space="0" w:color="auto"/>
        <w:bottom w:val="none" w:sz="0" w:space="0" w:color="auto"/>
        <w:right w:val="none" w:sz="0" w:space="0" w:color="auto"/>
      </w:divBdr>
      <w:divsChild>
        <w:div w:id="1555921648">
          <w:marLeft w:val="0"/>
          <w:marRight w:val="0"/>
          <w:marTop w:val="120"/>
          <w:marBottom w:val="120"/>
          <w:divBdr>
            <w:top w:val="none" w:sz="0" w:space="0" w:color="auto"/>
            <w:left w:val="none" w:sz="0" w:space="0" w:color="auto"/>
            <w:bottom w:val="none" w:sz="0" w:space="0" w:color="auto"/>
            <w:right w:val="none" w:sz="0" w:space="0" w:color="auto"/>
          </w:divBdr>
        </w:div>
      </w:divsChild>
    </w:div>
    <w:div w:id="1935239342">
      <w:bodyDiv w:val="1"/>
      <w:marLeft w:val="0"/>
      <w:marRight w:val="0"/>
      <w:marTop w:val="0"/>
      <w:marBottom w:val="0"/>
      <w:divBdr>
        <w:top w:val="none" w:sz="0" w:space="0" w:color="auto"/>
        <w:left w:val="none" w:sz="0" w:space="0" w:color="auto"/>
        <w:bottom w:val="none" w:sz="0" w:space="0" w:color="auto"/>
        <w:right w:val="none" w:sz="0" w:space="0" w:color="auto"/>
      </w:divBdr>
      <w:divsChild>
        <w:div w:id="1762068243">
          <w:marLeft w:val="0"/>
          <w:marRight w:val="0"/>
          <w:marTop w:val="120"/>
          <w:marBottom w:val="120"/>
          <w:divBdr>
            <w:top w:val="none" w:sz="0" w:space="0" w:color="auto"/>
            <w:left w:val="none" w:sz="0" w:space="0" w:color="auto"/>
            <w:bottom w:val="none" w:sz="0" w:space="0" w:color="auto"/>
            <w:right w:val="none" w:sz="0" w:space="0" w:color="auto"/>
          </w:divBdr>
        </w:div>
      </w:divsChild>
    </w:div>
    <w:div w:id="1935242912">
      <w:bodyDiv w:val="1"/>
      <w:marLeft w:val="0"/>
      <w:marRight w:val="0"/>
      <w:marTop w:val="0"/>
      <w:marBottom w:val="0"/>
      <w:divBdr>
        <w:top w:val="none" w:sz="0" w:space="0" w:color="auto"/>
        <w:left w:val="none" w:sz="0" w:space="0" w:color="auto"/>
        <w:bottom w:val="none" w:sz="0" w:space="0" w:color="auto"/>
        <w:right w:val="none" w:sz="0" w:space="0" w:color="auto"/>
      </w:divBdr>
    </w:div>
    <w:div w:id="1937058781">
      <w:bodyDiv w:val="1"/>
      <w:marLeft w:val="0"/>
      <w:marRight w:val="0"/>
      <w:marTop w:val="0"/>
      <w:marBottom w:val="0"/>
      <w:divBdr>
        <w:top w:val="none" w:sz="0" w:space="0" w:color="auto"/>
        <w:left w:val="none" w:sz="0" w:space="0" w:color="auto"/>
        <w:bottom w:val="none" w:sz="0" w:space="0" w:color="auto"/>
        <w:right w:val="none" w:sz="0" w:space="0" w:color="auto"/>
      </w:divBdr>
    </w:div>
    <w:div w:id="1937132756">
      <w:bodyDiv w:val="1"/>
      <w:marLeft w:val="0"/>
      <w:marRight w:val="0"/>
      <w:marTop w:val="0"/>
      <w:marBottom w:val="0"/>
      <w:divBdr>
        <w:top w:val="none" w:sz="0" w:space="0" w:color="auto"/>
        <w:left w:val="none" w:sz="0" w:space="0" w:color="auto"/>
        <w:bottom w:val="none" w:sz="0" w:space="0" w:color="auto"/>
        <w:right w:val="none" w:sz="0" w:space="0" w:color="auto"/>
      </w:divBdr>
    </w:div>
    <w:div w:id="1942951298">
      <w:bodyDiv w:val="1"/>
      <w:marLeft w:val="0"/>
      <w:marRight w:val="0"/>
      <w:marTop w:val="0"/>
      <w:marBottom w:val="0"/>
      <w:divBdr>
        <w:top w:val="none" w:sz="0" w:space="0" w:color="auto"/>
        <w:left w:val="none" w:sz="0" w:space="0" w:color="auto"/>
        <w:bottom w:val="none" w:sz="0" w:space="0" w:color="auto"/>
        <w:right w:val="none" w:sz="0" w:space="0" w:color="auto"/>
      </w:divBdr>
    </w:div>
    <w:div w:id="1943221202">
      <w:bodyDiv w:val="1"/>
      <w:marLeft w:val="0"/>
      <w:marRight w:val="0"/>
      <w:marTop w:val="0"/>
      <w:marBottom w:val="0"/>
      <w:divBdr>
        <w:top w:val="none" w:sz="0" w:space="0" w:color="auto"/>
        <w:left w:val="none" w:sz="0" w:space="0" w:color="auto"/>
        <w:bottom w:val="none" w:sz="0" w:space="0" w:color="auto"/>
        <w:right w:val="none" w:sz="0" w:space="0" w:color="auto"/>
      </w:divBdr>
    </w:div>
    <w:div w:id="1943611321">
      <w:bodyDiv w:val="1"/>
      <w:marLeft w:val="0"/>
      <w:marRight w:val="0"/>
      <w:marTop w:val="0"/>
      <w:marBottom w:val="0"/>
      <w:divBdr>
        <w:top w:val="none" w:sz="0" w:space="0" w:color="auto"/>
        <w:left w:val="none" w:sz="0" w:space="0" w:color="auto"/>
        <w:bottom w:val="none" w:sz="0" w:space="0" w:color="auto"/>
        <w:right w:val="none" w:sz="0" w:space="0" w:color="auto"/>
      </w:divBdr>
      <w:divsChild>
        <w:div w:id="1693149743">
          <w:marLeft w:val="0"/>
          <w:marRight w:val="0"/>
          <w:marTop w:val="120"/>
          <w:marBottom w:val="120"/>
          <w:divBdr>
            <w:top w:val="none" w:sz="0" w:space="0" w:color="auto"/>
            <w:left w:val="none" w:sz="0" w:space="0" w:color="auto"/>
            <w:bottom w:val="none" w:sz="0" w:space="0" w:color="auto"/>
            <w:right w:val="none" w:sz="0" w:space="0" w:color="auto"/>
          </w:divBdr>
        </w:div>
      </w:divsChild>
    </w:div>
    <w:div w:id="1944267520">
      <w:bodyDiv w:val="1"/>
      <w:marLeft w:val="0"/>
      <w:marRight w:val="0"/>
      <w:marTop w:val="0"/>
      <w:marBottom w:val="0"/>
      <w:divBdr>
        <w:top w:val="none" w:sz="0" w:space="0" w:color="auto"/>
        <w:left w:val="none" w:sz="0" w:space="0" w:color="auto"/>
        <w:bottom w:val="none" w:sz="0" w:space="0" w:color="auto"/>
        <w:right w:val="none" w:sz="0" w:space="0" w:color="auto"/>
      </w:divBdr>
      <w:divsChild>
        <w:div w:id="544223455">
          <w:marLeft w:val="0"/>
          <w:marRight w:val="0"/>
          <w:marTop w:val="120"/>
          <w:marBottom w:val="120"/>
          <w:divBdr>
            <w:top w:val="none" w:sz="0" w:space="0" w:color="auto"/>
            <w:left w:val="none" w:sz="0" w:space="0" w:color="auto"/>
            <w:bottom w:val="none" w:sz="0" w:space="0" w:color="auto"/>
            <w:right w:val="none" w:sz="0" w:space="0" w:color="auto"/>
          </w:divBdr>
        </w:div>
      </w:divsChild>
    </w:div>
    <w:div w:id="1947887853">
      <w:bodyDiv w:val="1"/>
      <w:marLeft w:val="0"/>
      <w:marRight w:val="0"/>
      <w:marTop w:val="0"/>
      <w:marBottom w:val="0"/>
      <w:divBdr>
        <w:top w:val="none" w:sz="0" w:space="0" w:color="auto"/>
        <w:left w:val="none" w:sz="0" w:space="0" w:color="auto"/>
        <w:bottom w:val="none" w:sz="0" w:space="0" w:color="auto"/>
        <w:right w:val="none" w:sz="0" w:space="0" w:color="auto"/>
      </w:divBdr>
      <w:divsChild>
        <w:div w:id="1915970557">
          <w:marLeft w:val="0"/>
          <w:marRight w:val="0"/>
          <w:marTop w:val="120"/>
          <w:marBottom w:val="120"/>
          <w:divBdr>
            <w:top w:val="none" w:sz="0" w:space="0" w:color="auto"/>
            <w:left w:val="none" w:sz="0" w:space="0" w:color="auto"/>
            <w:bottom w:val="none" w:sz="0" w:space="0" w:color="auto"/>
            <w:right w:val="none" w:sz="0" w:space="0" w:color="auto"/>
          </w:divBdr>
        </w:div>
      </w:divsChild>
    </w:div>
    <w:div w:id="1949392745">
      <w:bodyDiv w:val="1"/>
      <w:marLeft w:val="0"/>
      <w:marRight w:val="0"/>
      <w:marTop w:val="0"/>
      <w:marBottom w:val="0"/>
      <w:divBdr>
        <w:top w:val="none" w:sz="0" w:space="0" w:color="auto"/>
        <w:left w:val="none" w:sz="0" w:space="0" w:color="auto"/>
        <w:bottom w:val="none" w:sz="0" w:space="0" w:color="auto"/>
        <w:right w:val="none" w:sz="0" w:space="0" w:color="auto"/>
      </w:divBdr>
    </w:div>
    <w:div w:id="1951355965">
      <w:bodyDiv w:val="1"/>
      <w:marLeft w:val="0"/>
      <w:marRight w:val="0"/>
      <w:marTop w:val="0"/>
      <w:marBottom w:val="0"/>
      <w:divBdr>
        <w:top w:val="none" w:sz="0" w:space="0" w:color="auto"/>
        <w:left w:val="none" w:sz="0" w:space="0" w:color="auto"/>
        <w:bottom w:val="none" w:sz="0" w:space="0" w:color="auto"/>
        <w:right w:val="none" w:sz="0" w:space="0" w:color="auto"/>
      </w:divBdr>
    </w:div>
    <w:div w:id="1954363516">
      <w:bodyDiv w:val="1"/>
      <w:marLeft w:val="0"/>
      <w:marRight w:val="0"/>
      <w:marTop w:val="0"/>
      <w:marBottom w:val="0"/>
      <w:divBdr>
        <w:top w:val="none" w:sz="0" w:space="0" w:color="auto"/>
        <w:left w:val="none" w:sz="0" w:space="0" w:color="auto"/>
        <w:bottom w:val="none" w:sz="0" w:space="0" w:color="auto"/>
        <w:right w:val="none" w:sz="0" w:space="0" w:color="auto"/>
      </w:divBdr>
      <w:divsChild>
        <w:div w:id="749814346">
          <w:marLeft w:val="0"/>
          <w:marRight w:val="0"/>
          <w:marTop w:val="120"/>
          <w:marBottom w:val="120"/>
          <w:divBdr>
            <w:top w:val="none" w:sz="0" w:space="0" w:color="auto"/>
            <w:left w:val="none" w:sz="0" w:space="0" w:color="auto"/>
            <w:bottom w:val="none" w:sz="0" w:space="0" w:color="auto"/>
            <w:right w:val="none" w:sz="0" w:space="0" w:color="auto"/>
          </w:divBdr>
        </w:div>
      </w:divsChild>
    </w:div>
    <w:div w:id="1956668082">
      <w:bodyDiv w:val="1"/>
      <w:marLeft w:val="0"/>
      <w:marRight w:val="0"/>
      <w:marTop w:val="0"/>
      <w:marBottom w:val="0"/>
      <w:divBdr>
        <w:top w:val="none" w:sz="0" w:space="0" w:color="auto"/>
        <w:left w:val="none" w:sz="0" w:space="0" w:color="auto"/>
        <w:bottom w:val="none" w:sz="0" w:space="0" w:color="auto"/>
        <w:right w:val="none" w:sz="0" w:space="0" w:color="auto"/>
      </w:divBdr>
      <w:divsChild>
        <w:div w:id="2093113102">
          <w:marLeft w:val="0"/>
          <w:marRight w:val="0"/>
          <w:marTop w:val="120"/>
          <w:marBottom w:val="120"/>
          <w:divBdr>
            <w:top w:val="none" w:sz="0" w:space="0" w:color="auto"/>
            <w:left w:val="none" w:sz="0" w:space="0" w:color="auto"/>
            <w:bottom w:val="none" w:sz="0" w:space="0" w:color="auto"/>
            <w:right w:val="none" w:sz="0" w:space="0" w:color="auto"/>
          </w:divBdr>
        </w:div>
      </w:divsChild>
    </w:div>
    <w:div w:id="1956671501">
      <w:bodyDiv w:val="1"/>
      <w:marLeft w:val="0"/>
      <w:marRight w:val="0"/>
      <w:marTop w:val="0"/>
      <w:marBottom w:val="0"/>
      <w:divBdr>
        <w:top w:val="none" w:sz="0" w:space="0" w:color="auto"/>
        <w:left w:val="none" w:sz="0" w:space="0" w:color="auto"/>
        <w:bottom w:val="none" w:sz="0" w:space="0" w:color="auto"/>
        <w:right w:val="none" w:sz="0" w:space="0" w:color="auto"/>
      </w:divBdr>
    </w:div>
    <w:div w:id="1957637343">
      <w:bodyDiv w:val="1"/>
      <w:marLeft w:val="0"/>
      <w:marRight w:val="0"/>
      <w:marTop w:val="0"/>
      <w:marBottom w:val="0"/>
      <w:divBdr>
        <w:top w:val="none" w:sz="0" w:space="0" w:color="auto"/>
        <w:left w:val="none" w:sz="0" w:space="0" w:color="auto"/>
        <w:bottom w:val="none" w:sz="0" w:space="0" w:color="auto"/>
        <w:right w:val="none" w:sz="0" w:space="0" w:color="auto"/>
      </w:divBdr>
    </w:div>
    <w:div w:id="1960796673">
      <w:bodyDiv w:val="1"/>
      <w:marLeft w:val="0"/>
      <w:marRight w:val="0"/>
      <w:marTop w:val="0"/>
      <w:marBottom w:val="0"/>
      <w:divBdr>
        <w:top w:val="none" w:sz="0" w:space="0" w:color="auto"/>
        <w:left w:val="none" w:sz="0" w:space="0" w:color="auto"/>
        <w:bottom w:val="none" w:sz="0" w:space="0" w:color="auto"/>
        <w:right w:val="none" w:sz="0" w:space="0" w:color="auto"/>
      </w:divBdr>
      <w:divsChild>
        <w:div w:id="1489713472">
          <w:marLeft w:val="0"/>
          <w:marRight w:val="0"/>
          <w:marTop w:val="120"/>
          <w:marBottom w:val="120"/>
          <w:divBdr>
            <w:top w:val="none" w:sz="0" w:space="0" w:color="auto"/>
            <w:left w:val="none" w:sz="0" w:space="0" w:color="auto"/>
            <w:bottom w:val="none" w:sz="0" w:space="0" w:color="auto"/>
            <w:right w:val="none" w:sz="0" w:space="0" w:color="auto"/>
          </w:divBdr>
        </w:div>
      </w:divsChild>
    </w:div>
    <w:div w:id="1964531697">
      <w:bodyDiv w:val="1"/>
      <w:marLeft w:val="0"/>
      <w:marRight w:val="0"/>
      <w:marTop w:val="0"/>
      <w:marBottom w:val="0"/>
      <w:divBdr>
        <w:top w:val="none" w:sz="0" w:space="0" w:color="auto"/>
        <w:left w:val="none" w:sz="0" w:space="0" w:color="auto"/>
        <w:bottom w:val="none" w:sz="0" w:space="0" w:color="auto"/>
        <w:right w:val="none" w:sz="0" w:space="0" w:color="auto"/>
      </w:divBdr>
      <w:divsChild>
        <w:div w:id="1518301535">
          <w:marLeft w:val="0"/>
          <w:marRight w:val="0"/>
          <w:marTop w:val="120"/>
          <w:marBottom w:val="120"/>
          <w:divBdr>
            <w:top w:val="none" w:sz="0" w:space="0" w:color="auto"/>
            <w:left w:val="none" w:sz="0" w:space="0" w:color="auto"/>
            <w:bottom w:val="none" w:sz="0" w:space="0" w:color="auto"/>
            <w:right w:val="none" w:sz="0" w:space="0" w:color="auto"/>
          </w:divBdr>
        </w:div>
      </w:divsChild>
    </w:div>
    <w:div w:id="1968270016">
      <w:bodyDiv w:val="1"/>
      <w:marLeft w:val="0"/>
      <w:marRight w:val="0"/>
      <w:marTop w:val="0"/>
      <w:marBottom w:val="0"/>
      <w:divBdr>
        <w:top w:val="none" w:sz="0" w:space="0" w:color="auto"/>
        <w:left w:val="none" w:sz="0" w:space="0" w:color="auto"/>
        <w:bottom w:val="none" w:sz="0" w:space="0" w:color="auto"/>
        <w:right w:val="none" w:sz="0" w:space="0" w:color="auto"/>
      </w:divBdr>
    </w:div>
    <w:div w:id="1970816284">
      <w:bodyDiv w:val="1"/>
      <w:marLeft w:val="0"/>
      <w:marRight w:val="0"/>
      <w:marTop w:val="0"/>
      <w:marBottom w:val="0"/>
      <w:divBdr>
        <w:top w:val="none" w:sz="0" w:space="0" w:color="auto"/>
        <w:left w:val="none" w:sz="0" w:space="0" w:color="auto"/>
        <w:bottom w:val="none" w:sz="0" w:space="0" w:color="auto"/>
        <w:right w:val="none" w:sz="0" w:space="0" w:color="auto"/>
      </w:divBdr>
      <w:divsChild>
        <w:div w:id="2049065480">
          <w:marLeft w:val="0"/>
          <w:marRight w:val="0"/>
          <w:marTop w:val="120"/>
          <w:marBottom w:val="120"/>
          <w:divBdr>
            <w:top w:val="none" w:sz="0" w:space="0" w:color="auto"/>
            <w:left w:val="none" w:sz="0" w:space="0" w:color="auto"/>
            <w:bottom w:val="none" w:sz="0" w:space="0" w:color="auto"/>
            <w:right w:val="none" w:sz="0" w:space="0" w:color="auto"/>
          </w:divBdr>
        </w:div>
      </w:divsChild>
    </w:div>
    <w:div w:id="1972783889">
      <w:bodyDiv w:val="1"/>
      <w:marLeft w:val="0"/>
      <w:marRight w:val="0"/>
      <w:marTop w:val="0"/>
      <w:marBottom w:val="0"/>
      <w:divBdr>
        <w:top w:val="none" w:sz="0" w:space="0" w:color="auto"/>
        <w:left w:val="none" w:sz="0" w:space="0" w:color="auto"/>
        <w:bottom w:val="none" w:sz="0" w:space="0" w:color="auto"/>
        <w:right w:val="none" w:sz="0" w:space="0" w:color="auto"/>
      </w:divBdr>
      <w:divsChild>
        <w:div w:id="177621741">
          <w:marLeft w:val="0"/>
          <w:marRight w:val="0"/>
          <w:marTop w:val="120"/>
          <w:marBottom w:val="120"/>
          <w:divBdr>
            <w:top w:val="none" w:sz="0" w:space="0" w:color="auto"/>
            <w:left w:val="none" w:sz="0" w:space="0" w:color="auto"/>
            <w:bottom w:val="none" w:sz="0" w:space="0" w:color="auto"/>
            <w:right w:val="none" w:sz="0" w:space="0" w:color="auto"/>
          </w:divBdr>
        </w:div>
      </w:divsChild>
    </w:div>
    <w:div w:id="1976988326">
      <w:bodyDiv w:val="1"/>
      <w:marLeft w:val="0"/>
      <w:marRight w:val="0"/>
      <w:marTop w:val="0"/>
      <w:marBottom w:val="0"/>
      <w:divBdr>
        <w:top w:val="none" w:sz="0" w:space="0" w:color="auto"/>
        <w:left w:val="none" w:sz="0" w:space="0" w:color="auto"/>
        <w:bottom w:val="none" w:sz="0" w:space="0" w:color="auto"/>
        <w:right w:val="none" w:sz="0" w:space="0" w:color="auto"/>
      </w:divBdr>
    </w:div>
    <w:div w:id="1981839531">
      <w:bodyDiv w:val="1"/>
      <w:marLeft w:val="0"/>
      <w:marRight w:val="0"/>
      <w:marTop w:val="0"/>
      <w:marBottom w:val="0"/>
      <w:divBdr>
        <w:top w:val="none" w:sz="0" w:space="0" w:color="auto"/>
        <w:left w:val="none" w:sz="0" w:space="0" w:color="auto"/>
        <w:bottom w:val="none" w:sz="0" w:space="0" w:color="auto"/>
        <w:right w:val="none" w:sz="0" w:space="0" w:color="auto"/>
      </w:divBdr>
    </w:div>
    <w:div w:id="1982878727">
      <w:bodyDiv w:val="1"/>
      <w:marLeft w:val="0"/>
      <w:marRight w:val="0"/>
      <w:marTop w:val="0"/>
      <w:marBottom w:val="0"/>
      <w:divBdr>
        <w:top w:val="none" w:sz="0" w:space="0" w:color="auto"/>
        <w:left w:val="none" w:sz="0" w:space="0" w:color="auto"/>
        <w:bottom w:val="none" w:sz="0" w:space="0" w:color="auto"/>
        <w:right w:val="none" w:sz="0" w:space="0" w:color="auto"/>
      </w:divBdr>
    </w:div>
    <w:div w:id="1985885151">
      <w:bodyDiv w:val="1"/>
      <w:marLeft w:val="0"/>
      <w:marRight w:val="0"/>
      <w:marTop w:val="0"/>
      <w:marBottom w:val="0"/>
      <w:divBdr>
        <w:top w:val="none" w:sz="0" w:space="0" w:color="auto"/>
        <w:left w:val="none" w:sz="0" w:space="0" w:color="auto"/>
        <w:bottom w:val="none" w:sz="0" w:space="0" w:color="auto"/>
        <w:right w:val="none" w:sz="0" w:space="0" w:color="auto"/>
      </w:divBdr>
    </w:div>
    <w:div w:id="1997225572">
      <w:bodyDiv w:val="1"/>
      <w:marLeft w:val="0"/>
      <w:marRight w:val="0"/>
      <w:marTop w:val="0"/>
      <w:marBottom w:val="0"/>
      <w:divBdr>
        <w:top w:val="none" w:sz="0" w:space="0" w:color="auto"/>
        <w:left w:val="none" w:sz="0" w:space="0" w:color="auto"/>
        <w:bottom w:val="none" w:sz="0" w:space="0" w:color="auto"/>
        <w:right w:val="none" w:sz="0" w:space="0" w:color="auto"/>
      </w:divBdr>
    </w:div>
    <w:div w:id="1997372806">
      <w:bodyDiv w:val="1"/>
      <w:marLeft w:val="0"/>
      <w:marRight w:val="0"/>
      <w:marTop w:val="0"/>
      <w:marBottom w:val="0"/>
      <w:divBdr>
        <w:top w:val="none" w:sz="0" w:space="0" w:color="auto"/>
        <w:left w:val="none" w:sz="0" w:space="0" w:color="auto"/>
        <w:bottom w:val="none" w:sz="0" w:space="0" w:color="auto"/>
        <w:right w:val="none" w:sz="0" w:space="0" w:color="auto"/>
      </w:divBdr>
    </w:div>
    <w:div w:id="2003502720">
      <w:bodyDiv w:val="1"/>
      <w:marLeft w:val="0"/>
      <w:marRight w:val="0"/>
      <w:marTop w:val="0"/>
      <w:marBottom w:val="0"/>
      <w:divBdr>
        <w:top w:val="none" w:sz="0" w:space="0" w:color="auto"/>
        <w:left w:val="none" w:sz="0" w:space="0" w:color="auto"/>
        <w:bottom w:val="none" w:sz="0" w:space="0" w:color="auto"/>
        <w:right w:val="none" w:sz="0" w:space="0" w:color="auto"/>
      </w:divBdr>
      <w:divsChild>
        <w:div w:id="900021262">
          <w:marLeft w:val="0"/>
          <w:marRight w:val="0"/>
          <w:marTop w:val="120"/>
          <w:marBottom w:val="120"/>
          <w:divBdr>
            <w:top w:val="single" w:sz="2" w:space="0" w:color="333333"/>
            <w:left w:val="single" w:sz="2" w:space="0" w:color="333333"/>
            <w:bottom w:val="single" w:sz="2" w:space="0" w:color="333333"/>
            <w:right w:val="single" w:sz="2" w:space="0" w:color="333333"/>
          </w:divBdr>
        </w:div>
      </w:divsChild>
    </w:div>
    <w:div w:id="2004695419">
      <w:bodyDiv w:val="1"/>
      <w:marLeft w:val="0"/>
      <w:marRight w:val="0"/>
      <w:marTop w:val="0"/>
      <w:marBottom w:val="0"/>
      <w:divBdr>
        <w:top w:val="none" w:sz="0" w:space="0" w:color="auto"/>
        <w:left w:val="none" w:sz="0" w:space="0" w:color="auto"/>
        <w:bottom w:val="none" w:sz="0" w:space="0" w:color="auto"/>
        <w:right w:val="none" w:sz="0" w:space="0" w:color="auto"/>
      </w:divBdr>
    </w:div>
    <w:div w:id="2007509661">
      <w:bodyDiv w:val="1"/>
      <w:marLeft w:val="0"/>
      <w:marRight w:val="0"/>
      <w:marTop w:val="0"/>
      <w:marBottom w:val="0"/>
      <w:divBdr>
        <w:top w:val="none" w:sz="0" w:space="0" w:color="auto"/>
        <w:left w:val="none" w:sz="0" w:space="0" w:color="auto"/>
        <w:bottom w:val="none" w:sz="0" w:space="0" w:color="auto"/>
        <w:right w:val="none" w:sz="0" w:space="0" w:color="auto"/>
      </w:divBdr>
    </w:div>
    <w:div w:id="2007660456">
      <w:bodyDiv w:val="1"/>
      <w:marLeft w:val="0"/>
      <w:marRight w:val="0"/>
      <w:marTop w:val="0"/>
      <w:marBottom w:val="0"/>
      <w:divBdr>
        <w:top w:val="none" w:sz="0" w:space="0" w:color="auto"/>
        <w:left w:val="none" w:sz="0" w:space="0" w:color="auto"/>
        <w:bottom w:val="none" w:sz="0" w:space="0" w:color="auto"/>
        <w:right w:val="none" w:sz="0" w:space="0" w:color="auto"/>
      </w:divBdr>
    </w:div>
    <w:div w:id="2008290886">
      <w:bodyDiv w:val="1"/>
      <w:marLeft w:val="0"/>
      <w:marRight w:val="0"/>
      <w:marTop w:val="0"/>
      <w:marBottom w:val="0"/>
      <w:divBdr>
        <w:top w:val="none" w:sz="0" w:space="0" w:color="auto"/>
        <w:left w:val="none" w:sz="0" w:space="0" w:color="auto"/>
        <w:bottom w:val="none" w:sz="0" w:space="0" w:color="auto"/>
        <w:right w:val="none" w:sz="0" w:space="0" w:color="auto"/>
      </w:divBdr>
    </w:div>
    <w:div w:id="2017002070">
      <w:bodyDiv w:val="1"/>
      <w:marLeft w:val="0"/>
      <w:marRight w:val="0"/>
      <w:marTop w:val="0"/>
      <w:marBottom w:val="0"/>
      <w:divBdr>
        <w:top w:val="none" w:sz="0" w:space="0" w:color="auto"/>
        <w:left w:val="none" w:sz="0" w:space="0" w:color="auto"/>
        <w:bottom w:val="none" w:sz="0" w:space="0" w:color="auto"/>
        <w:right w:val="none" w:sz="0" w:space="0" w:color="auto"/>
      </w:divBdr>
    </w:div>
    <w:div w:id="2017417229">
      <w:bodyDiv w:val="1"/>
      <w:marLeft w:val="0"/>
      <w:marRight w:val="0"/>
      <w:marTop w:val="0"/>
      <w:marBottom w:val="0"/>
      <w:divBdr>
        <w:top w:val="none" w:sz="0" w:space="0" w:color="auto"/>
        <w:left w:val="none" w:sz="0" w:space="0" w:color="auto"/>
        <w:bottom w:val="none" w:sz="0" w:space="0" w:color="auto"/>
        <w:right w:val="none" w:sz="0" w:space="0" w:color="auto"/>
      </w:divBdr>
      <w:divsChild>
        <w:div w:id="1748647139">
          <w:marLeft w:val="0"/>
          <w:marRight w:val="0"/>
          <w:marTop w:val="0"/>
          <w:marBottom w:val="0"/>
          <w:divBdr>
            <w:top w:val="none" w:sz="0" w:space="0" w:color="auto"/>
            <w:left w:val="none" w:sz="0" w:space="0" w:color="auto"/>
            <w:bottom w:val="none" w:sz="0" w:space="0" w:color="auto"/>
            <w:right w:val="none" w:sz="0" w:space="0" w:color="auto"/>
          </w:divBdr>
        </w:div>
      </w:divsChild>
    </w:div>
    <w:div w:id="2021619122">
      <w:bodyDiv w:val="1"/>
      <w:marLeft w:val="0"/>
      <w:marRight w:val="0"/>
      <w:marTop w:val="0"/>
      <w:marBottom w:val="0"/>
      <w:divBdr>
        <w:top w:val="none" w:sz="0" w:space="0" w:color="auto"/>
        <w:left w:val="none" w:sz="0" w:space="0" w:color="auto"/>
        <w:bottom w:val="none" w:sz="0" w:space="0" w:color="auto"/>
        <w:right w:val="none" w:sz="0" w:space="0" w:color="auto"/>
      </w:divBdr>
    </w:div>
    <w:div w:id="2029864873">
      <w:bodyDiv w:val="1"/>
      <w:marLeft w:val="0"/>
      <w:marRight w:val="0"/>
      <w:marTop w:val="0"/>
      <w:marBottom w:val="0"/>
      <w:divBdr>
        <w:top w:val="none" w:sz="0" w:space="0" w:color="auto"/>
        <w:left w:val="none" w:sz="0" w:space="0" w:color="auto"/>
        <w:bottom w:val="none" w:sz="0" w:space="0" w:color="auto"/>
        <w:right w:val="none" w:sz="0" w:space="0" w:color="auto"/>
      </w:divBdr>
      <w:divsChild>
        <w:div w:id="589194198">
          <w:marLeft w:val="0"/>
          <w:marRight w:val="0"/>
          <w:marTop w:val="120"/>
          <w:marBottom w:val="120"/>
          <w:divBdr>
            <w:top w:val="none" w:sz="0" w:space="0" w:color="auto"/>
            <w:left w:val="none" w:sz="0" w:space="0" w:color="auto"/>
            <w:bottom w:val="none" w:sz="0" w:space="0" w:color="auto"/>
            <w:right w:val="none" w:sz="0" w:space="0" w:color="auto"/>
          </w:divBdr>
        </w:div>
      </w:divsChild>
    </w:div>
    <w:div w:id="2032027828">
      <w:bodyDiv w:val="1"/>
      <w:marLeft w:val="0"/>
      <w:marRight w:val="0"/>
      <w:marTop w:val="0"/>
      <w:marBottom w:val="0"/>
      <w:divBdr>
        <w:top w:val="none" w:sz="0" w:space="0" w:color="auto"/>
        <w:left w:val="none" w:sz="0" w:space="0" w:color="auto"/>
        <w:bottom w:val="none" w:sz="0" w:space="0" w:color="auto"/>
        <w:right w:val="none" w:sz="0" w:space="0" w:color="auto"/>
      </w:divBdr>
    </w:div>
    <w:div w:id="2035421853">
      <w:bodyDiv w:val="1"/>
      <w:marLeft w:val="0"/>
      <w:marRight w:val="0"/>
      <w:marTop w:val="0"/>
      <w:marBottom w:val="0"/>
      <w:divBdr>
        <w:top w:val="none" w:sz="0" w:space="0" w:color="auto"/>
        <w:left w:val="none" w:sz="0" w:space="0" w:color="auto"/>
        <w:bottom w:val="none" w:sz="0" w:space="0" w:color="auto"/>
        <w:right w:val="none" w:sz="0" w:space="0" w:color="auto"/>
      </w:divBdr>
    </w:div>
    <w:div w:id="2036734522">
      <w:bodyDiv w:val="1"/>
      <w:marLeft w:val="0"/>
      <w:marRight w:val="0"/>
      <w:marTop w:val="0"/>
      <w:marBottom w:val="0"/>
      <w:divBdr>
        <w:top w:val="none" w:sz="0" w:space="0" w:color="auto"/>
        <w:left w:val="none" w:sz="0" w:space="0" w:color="auto"/>
        <w:bottom w:val="none" w:sz="0" w:space="0" w:color="auto"/>
        <w:right w:val="none" w:sz="0" w:space="0" w:color="auto"/>
      </w:divBdr>
    </w:div>
    <w:div w:id="2039044555">
      <w:bodyDiv w:val="1"/>
      <w:marLeft w:val="0"/>
      <w:marRight w:val="0"/>
      <w:marTop w:val="0"/>
      <w:marBottom w:val="0"/>
      <w:divBdr>
        <w:top w:val="none" w:sz="0" w:space="0" w:color="auto"/>
        <w:left w:val="none" w:sz="0" w:space="0" w:color="auto"/>
        <w:bottom w:val="none" w:sz="0" w:space="0" w:color="auto"/>
        <w:right w:val="none" w:sz="0" w:space="0" w:color="auto"/>
      </w:divBdr>
      <w:divsChild>
        <w:div w:id="441728660">
          <w:marLeft w:val="0"/>
          <w:marRight w:val="0"/>
          <w:marTop w:val="120"/>
          <w:marBottom w:val="120"/>
          <w:divBdr>
            <w:top w:val="none" w:sz="0" w:space="0" w:color="auto"/>
            <w:left w:val="none" w:sz="0" w:space="0" w:color="auto"/>
            <w:bottom w:val="none" w:sz="0" w:space="0" w:color="auto"/>
            <w:right w:val="none" w:sz="0" w:space="0" w:color="auto"/>
          </w:divBdr>
        </w:div>
      </w:divsChild>
    </w:div>
    <w:div w:id="2040617922">
      <w:bodyDiv w:val="1"/>
      <w:marLeft w:val="0"/>
      <w:marRight w:val="0"/>
      <w:marTop w:val="0"/>
      <w:marBottom w:val="0"/>
      <w:divBdr>
        <w:top w:val="none" w:sz="0" w:space="0" w:color="auto"/>
        <w:left w:val="none" w:sz="0" w:space="0" w:color="auto"/>
        <w:bottom w:val="none" w:sz="0" w:space="0" w:color="auto"/>
        <w:right w:val="none" w:sz="0" w:space="0" w:color="auto"/>
      </w:divBdr>
    </w:div>
    <w:div w:id="2046559877">
      <w:bodyDiv w:val="1"/>
      <w:marLeft w:val="0"/>
      <w:marRight w:val="0"/>
      <w:marTop w:val="0"/>
      <w:marBottom w:val="0"/>
      <w:divBdr>
        <w:top w:val="none" w:sz="0" w:space="0" w:color="auto"/>
        <w:left w:val="none" w:sz="0" w:space="0" w:color="auto"/>
        <w:bottom w:val="none" w:sz="0" w:space="0" w:color="auto"/>
        <w:right w:val="none" w:sz="0" w:space="0" w:color="auto"/>
      </w:divBdr>
    </w:div>
    <w:div w:id="2051758767">
      <w:bodyDiv w:val="1"/>
      <w:marLeft w:val="0"/>
      <w:marRight w:val="0"/>
      <w:marTop w:val="0"/>
      <w:marBottom w:val="0"/>
      <w:divBdr>
        <w:top w:val="none" w:sz="0" w:space="0" w:color="auto"/>
        <w:left w:val="none" w:sz="0" w:space="0" w:color="auto"/>
        <w:bottom w:val="none" w:sz="0" w:space="0" w:color="auto"/>
        <w:right w:val="none" w:sz="0" w:space="0" w:color="auto"/>
      </w:divBdr>
      <w:divsChild>
        <w:div w:id="604730019">
          <w:marLeft w:val="0"/>
          <w:marRight w:val="0"/>
          <w:marTop w:val="120"/>
          <w:marBottom w:val="120"/>
          <w:divBdr>
            <w:top w:val="none" w:sz="0" w:space="0" w:color="auto"/>
            <w:left w:val="none" w:sz="0" w:space="0" w:color="auto"/>
            <w:bottom w:val="none" w:sz="0" w:space="0" w:color="auto"/>
            <w:right w:val="none" w:sz="0" w:space="0" w:color="auto"/>
          </w:divBdr>
        </w:div>
      </w:divsChild>
    </w:div>
    <w:div w:id="2052339350">
      <w:bodyDiv w:val="1"/>
      <w:marLeft w:val="0"/>
      <w:marRight w:val="0"/>
      <w:marTop w:val="0"/>
      <w:marBottom w:val="0"/>
      <w:divBdr>
        <w:top w:val="none" w:sz="0" w:space="0" w:color="auto"/>
        <w:left w:val="none" w:sz="0" w:space="0" w:color="auto"/>
        <w:bottom w:val="none" w:sz="0" w:space="0" w:color="auto"/>
        <w:right w:val="none" w:sz="0" w:space="0" w:color="auto"/>
      </w:divBdr>
    </w:div>
    <w:div w:id="2053259925">
      <w:bodyDiv w:val="1"/>
      <w:marLeft w:val="0"/>
      <w:marRight w:val="0"/>
      <w:marTop w:val="0"/>
      <w:marBottom w:val="0"/>
      <w:divBdr>
        <w:top w:val="none" w:sz="0" w:space="0" w:color="auto"/>
        <w:left w:val="none" w:sz="0" w:space="0" w:color="auto"/>
        <w:bottom w:val="none" w:sz="0" w:space="0" w:color="auto"/>
        <w:right w:val="none" w:sz="0" w:space="0" w:color="auto"/>
      </w:divBdr>
    </w:div>
    <w:div w:id="2053729398">
      <w:bodyDiv w:val="1"/>
      <w:marLeft w:val="0"/>
      <w:marRight w:val="0"/>
      <w:marTop w:val="0"/>
      <w:marBottom w:val="0"/>
      <w:divBdr>
        <w:top w:val="none" w:sz="0" w:space="0" w:color="auto"/>
        <w:left w:val="none" w:sz="0" w:space="0" w:color="auto"/>
        <w:bottom w:val="none" w:sz="0" w:space="0" w:color="auto"/>
        <w:right w:val="none" w:sz="0" w:space="0" w:color="auto"/>
      </w:divBdr>
      <w:divsChild>
        <w:div w:id="1284120841">
          <w:marLeft w:val="0"/>
          <w:marRight w:val="0"/>
          <w:marTop w:val="120"/>
          <w:marBottom w:val="120"/>
          <w:divBdr>
            <w:top w:val="none" w:sz="0" w:space="0" w:color="auto"/>
            <w:left w:val="none" w:sz="0" w:space="0" w:color="auto"/>
            <w:bottom w:val="none" w:sz="0" w:space="0" w:color="auto"/>
            <w:right w:val="none" w:sz="0" w:space="0" w:color="auto"/>
          </w:divBdr>
        </w:div>
      </w:divsChild>
    </w:div>
    <w:div w:id="2059934325">
      <w:bodyDiv w:val="1"/>
      <w:marLeft w:val="0"/>
      <w:marRight w:val="0"/>
      <w:marTop w:val="0"/>
      <w:marBottom w:val="0"/>
      <w:divBdr>
        <w:top w:val="none" w:sz="0" w:space="0" w:color="auto"/>
        <w:left w:val="none" w:sz="0" w:space="0" w:color="auto"/>
        <w:bottom w:val="none" w:sz="0" w:space="0" w:color="auto"/>
        <w:right w:val="none" w:sz="0" w:space="0" w:color="auto"/>
      </w:divBdr>
    </w:div>
    <w:div w:id="2060127101">
      <w:bodyDiv w:val="1"/>
      <w:marLeft w:val="0"/>
      <w:marRight w:val="0"/>
      <w:marTop w:val="0"/>
      <w:marBottom w:val="0"/>
      <w:divBdr>
        <w:top w:val="none" w:sz="0" w:space="0" w:color="auto"/>
        <w:left w:val="none" w:sz="0" w:space="0" w:color="auto"/>
        <w:bottom w:val="none" w:sz="0" w:space="0" w:color="auto"/>
        <w:right w:val="none" w:sz="0" w:space="0" w:color="auto"/>
      </w:divBdr>
    </w:div>
    <w:div w:id="2060663694">
      <w:bodyDiv w:val="1"/>
      <w:marLeft w:val="0"/>
      <w:marRight w:val="0"/>
      <w:marTop w:val="0"/>
      <w:marBottom w:val="0"/>
      <w:divBdr>
        <w:top w:val="none" w:sz="0" w:space="0" w:color="auto"/>
        <w:left w:val="none" w:sz="0" w:space="0" w:color="auto"/>
        <w:bottom w:val="none" w:sz="0" w:space="0" w:color="auto"/>
        <w:right w:val="none" w:sz="0" w:space="0" w:color="auto"/>
      </w:divBdr>
    </w:div>
    <w:div w:id="2061519074">
      <w:bodyDiv w:val="1"/>
      <w:marLeft w:val="0"/>
      <w:marRight w:val="0"/>
      <w:marTop w:val="0"/>
      <w:marBottom w:val="0"/>
      <w:divBdr>
        <w:top w:val="none" w:sz="0" w:space="0" w:color="auto"/>
        <w:left w:val="none" w:sz="0" w:space="0" w:color="auto"/>
        <w:bottom w:val="none" w:sz="0" w:space="0" w:color="auto"/>
        <w:right w:val="none" w:sz="0" w:space="0" w:color="auto"/>
      </w:divBdr>
    </w:div>
    <w:div w:id="2063479576">
      <w:bodyDiv w:val="1"/>
      <w:marLeft w:val="0"/>
      <w:marRight w:val="0"/>
      <w:marTop w:val="0"/>
      <w:marBottom w:val="0"/>
      <w:divBdr>
        <w:top w:val="none" w:sz="0" w:space="0" w:color="auto"/>
        <w:left w:val="none" w:sz="0" w:space="0" w:color="auto"/>
        <w:bottom w:val="none" w:sz="0" w:space="0" w:color="auto"/>
        <w:right w:val="none" w:sz="0" w:space="0" w:color="auto"/>
      </w:divBdr>
      <w:divsChild>
        <w:div w:id="1540777240">
          <w:marLeft w:val="0"/>
          <w:marRight w:val="0"/>
          <w:marTop w:val="0"/>
          <w:marBottom w:val="120"/>
          <w:divBdr>
            <w:top w:val="none" w:sz="0" w:space="0" w:color="auto"/>
            <w:left w:val="none" w:sz="0" w:space="0" w:color="auto"/>
            <w:bottom w:val="none" w:sz="0" w:space="0" w:color="auto"/>
            <w:right w:val="none" w:sz="0" w:space="0" w:color="auto"/>
          </w:divBdr>
        </w:div>
        <w:div w:id="1757700922">
          <w:marLeft w:val="0"/>
          <w:marRight w:val="0"/>
          <w:marTop w:val="0"/>
          <w:marBottom w:val="120"/>
          <w:divBdr>
            <w:top w:val="none" w:sz="0" w:space="0" w:color="auto"/>
            <w:left w:val="none" w:sz="0" w:space="0" w:color="auto"/>
            <w:bottom w:val="none" w:sz="0" w:space="0" w:color="auto"/>
            <w:right w:val="none" w:sz="0" w:space="0" w:color="auto"/>
          </w:divBdr>
        </w:div>
        <w:div w:id="1085029687">
          <w:marLeft w:val="0"/>
          <w:marRight w:val="0"/>
          <w:marTop w:val="0"/>
          <w:marBottom w:val="120"/>
          <w:divBdr>
            <w:top w:val="none" w:sz="0" w:space="0" w:color="auto"/>
            <w:left w:val="none" w:sz="0" w:space="0" w:color="auto"/>
            <w:bottom w:val="none" w:sz="0" w:space="0" w:color="auto"/>
            <w:right w:val="none" w:sz="0" w:space="0" w:color="auto"/>
          </w:divBdr>
        </w:div>
      </w:divsChild>
    </w:div>
    <w:div w:id="2065785694">
      <w:bodyDiv w:val="1"/>
      <w:marLeft w:val="0"/>
      <w:marRight w:val="0"/>
      <w:marTop w:val="0"/>
      <w:marBottom w:val="0"/>
      <w:divBdr>
        <w:top w:val="none" w:sz="0" w:space="0" w:color="auto"/>
        <w:left w:val="none" w:sz="0" w:space="0" w:color="auto"/>
        <w:bottom w:val="none" w:sz="0" w:space="0" w:color="auto"/>
        <w:right w:val="none" w:sz="0" w:space="0" w:color="auto"/>
      </w:divBdr>
    </w:div>
    <w:div w:id="2066299250">
      <w:bodyDiv w:val="1"/>
      <w:marLeft w:val="0"/>
      <w:marRight w:val="0"/>
      <w:marTop w:val="0"/>
      <w:marBottom w:val="0"/>
      <w:divBdr>
        <w:top w:val="none" w:sz="0" w:space="0" w:color="auto"/>
        <w:left w:val="none" w:sz="0" w:space="0" w:color="auto"/>
        <w:bottom w:val="none" w:sz="0" w:space="0" w:color="auto"/>
        <w:right w:val="none" w:sz="0" w:space="0" w:color="auto"/>
      </w:divBdr>
    </w:div>
    <w:div w:id="2067675887">
      <w:bodyDiv w:val="1"/>
      <w:marLeft w:val="0"/>
      <w:marRight w:val="0"/>
      <w:marTop w:val="0"/>
      <w:marBottom w:val="0"/>
      <w:divBdr>
        <w:top w:val="none" w:sz="0" w:space="0" w:color="auto"/>
        <w:left w:val="none" w:sz="0" w:space="0" w:color="auto"/>
        <w:bottom w:val="none" w:sz="0" w:space="0" w:color="auto"/>
        <w:right w:val="none" w:sz="0" w:space="0" w:color="auto"/>
      </w:divBdr>
    </w:div>
    <w:div w:id="2074042458">
      <w:bodyDiv w:val="1"/>
      <w:marLeft w:val="0"/>
      <w:marRight w:val="0"/>
      <w:marTop w:val="0"/>
      <w:marBottom w:val="0"/>
      <w:divBdr>
        <w:top w:val="none" w:sz="0" w:space="0" w:color="auto"/>
        <w:left w:val="none" w:sz="0" w:space="0" w:color="auto"/>
        <w:bottom w:val="none" w:sz="0" w:space="0" w:color="auto"/>
        <w:right w:val="none" w:sz="0" w:space="0" w:color="auto"/>
      </w:divBdr>
    </w:div>
    <w:div w:id="2075085824">
      <w:bodyDiv w:val="1"/>
      <w:marLeft w:val="0"/>
      <w:marRight w:val="0"/>
      <w:marTop w:val="0"/>
      <w:marBottom w:val="0"/>
      <w:divBdr>
        <w:top w:val="none" w:sz="0" w:space="0" w:color="auto"/>
        <w:left w:val="none" w:sz="0" w:space="0" w:color="auto"/>
        <w:bottom w:val="none" w:sz="0" w:space="0" w:color="auto"/>
        <w:right w:val="none" w:sz="0" w:space="0" w:color="auto"/>
      </w:divBdr>
    </w:div>
    <w:div w:id="2075278311">
      <w:bodyDiv w:val="1"/>
      <w:marLeft w:val="0"/>
      <w:marRight w:val="0"/>
      <w:marTop w:val="0"/>
      <w:marBottom w:val="0"/>
      <w:divBdr>
        <w:top w:val="none" w:sz="0" w:space="0" w:color="auto"/>
        <w:left w:val="none" w:sz="0" w:space="0" w:color="auto"/>
        <w:bottom w:val="none" w:sz="0" w:space="0" w:color="auto"/>
        <w:right w:val="none" w:sz="0" w:space="0" w:color="auto"/>
      </w:divBdr>
      <w:divsChild>
        <w:div w:id="2025205223">
          <w:marLeft w:val="0"/>
          <w:marRight w:val="0"/>
          <w:marTop w:val="0"/>
          <w:marBottom w:val="0"/>
          <w:divBdr>
            <w:top w:val="none" w:sz="0" w:space="0" w:color="auto"/>
            <w:left w:val="none" w:sz="0" w:space="0" w:color="auto"/>
            <w:bottom w:val="none" w:sz="0" w:space="0" w:color="auto"/>
            <w:right w:val="none" w:sz="0" w:space="0" w:color="auto"/>
          </w:divBdr>
          <w:divsChild>
            <w:div w:id="1350832753">
              <w:marLeft w:val="0"/>
              <w:marRight w:val="0"/>
              <w:marTop w:val="0"/>
              <w:marBottom w:val="0"/>
              <w:divBdr>
                <w:top w:val="none" w:sz="0" w:space="0" w:color="auto"/>
                <w:left w:val="none" w:sz="0" w:space="0" w:color="auto"/>
                <w:bottom w:val="none" w:sz="0" w:space="0" w:color="auto"/>
                <w:right w:val="none" w:sz="0" w:space="0" w:color="auto"/>
              </w:divBdr>
              <w:divsChild>
                <w:div w:id="1124467457">
                  <w:marLeft w:val="0"/>
                  <w:marRight w:val="0"/>
                  <w:marTop w:val="0"/>
                  <w:marBottom w:val="415"/>
                  <w:divBdr>
                    <w:top w:val="none" w:sz="0" w:space="0" w:color="auto"/>
                    <w:left w:val="none" w:sz="0" w:space="0" w:color="auto"/>
                    <w:bottom w:val="none" w:sz="0" w:space="0" w:color="auto"/>
                    <w:right w:val="none" w:sz="0" w:space="0" w:color="auto"/>
                  </w:divBdr>
                  <w:divsChild>
                    <w:div w:id="1237282262">
                      <w:marLeft w:val="0"/>
                      <w:marRight w:val="0"/>
                      <w:marTop w:val="0"/>
                      <w:marBottom w:val="0"/>
                      <w:divBdr>
                        <w:top w:val="none" w:sz="0" w:space="0" w:color="auto"/>
                        <w:left w:val="none" w:sz="0" w:space="0" w:color="auto"/>
                        <w:bottom w:val="none" w:sz="0" w:space="0" w:color="auto"/>
                        <w:right w:val="none" w:sz="0" w:space="0" w:color="auto"/>
                      </w:divBdr>
                      <w:divsChild>
                        <w:div w:id="355276603">
                          <w:marLeft w:val="0"/>
                          <w:marRight w:val="0"/>
                          <w:marTop w:val="0"/>
                          <w:marBottom w:val="0"/>
                          <w:divBdr>
                            <w:top w:val="none" w:sz="0" w:space="0" w:color="auto"/>
                            <w:left w:val="none" w:sz="0" w:space="0" w:color="auto"/>
                            <w:bottom w:val="none" w:sz="0" w:space="0" w:color="auto"/>
                            <w:right w:val="none" w:sz="0" w:space="0" w:color="auto"/>
                          </w:divBdr>
                          <w:divsChild>
                            <w:div w:id="743600957">
                              <w:marLeft w:val="0"/>
                              <w:marRight w:val="0"/>
                              <w:marTop w:val="0"/>
                              <w:marBottom w:val="0"/>
                              <w:divBdr>
                                <w:top w:val="none" w:sz="0" w:space="0" w:color="auto"/>
                                <w:left w:val="none" w:sz="0" w:space="0" w:color="auto"/>
                                <w:bottom w:val="none" w:sz="0" w:space="0" w:color="auto"/>
                                <w:right w:val="none" w:sz="0" w:space="0" w:color="auto"/>
                              </w:divBdr>
                              <w:divsChild>
                                <w:div w:id="1470785498">
                                  <w:marLeft w:val="0"/>
                                  <w:marRight w:val="0"/>
                                  <w:marTop w:val="0"/>
                                  <w:marBottom w:val="0"/>
                                  <w:divBdr>
                                    <w:top w:val="none" w:sz="0" w:space="0" w:color="auto"/>
                                    <w:left w:val="none" w:sz="0" w:space="0" w:color="auto"/>
                                    <w:bottom w:val="none" w:sz="0" w:space="0" w:color="auto"/>
                                    <w:right w:val="none" w:sz="0" w:space="0" w:color="auto"/>
                                  </w:divBdr>
                                  <w:divsChild>
                                    <w:div w:id="42955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5468820">
      <w:bodyDiv w:val="1"/>
      <w:marLeft w:val="0"/>
      <w:marRight w:val="0"/>
      <w:marTop w:val="0"/>
      <w:marBottom w:val="0"/>
      <w:divBdr>
        <w:top w:val="none" w:sz="0" w:space="0" w:color="auto"/>
        <w:left w:val="none" w:sz="0" w:space="0" w:color="auto"/>
        <w:bottom w:val="none" w:sz="0" w:space="0" w:color="auto"/>
        <w:right w:val="none" w:sz="0" w:space="0" w:color="auto"/>
      </w:divBdr>
      <w:divsChild>
        <w:div w:id="1231038323">
          <w:marLeft w:val="0"/>
          <w:marRight w:val="0"/>
          <w:marTop w:val="0"/>
          <w:marBottom w:val="0"/>
          <w:divBdr>
            <w:top w:val="none" w:sz="0" w:space="0" w:color="auto"/>
            <w:left w:val="none" w:sz="0" w:space="0" w:color="auto"/>
            <w:bottom w:val="none" w:sz="0" w:space="0" w:color="auto"/>
            <w:right w:val="none" w:sz="0" w:space="0" w:color="auto"/>
          </w:divBdr>
          <w:divsChild>
            <w:div w:id="343751906">
              <w:marLeft w:val="0"/>
              <w:marRight w:val="0"/>
              <w:marTop w:val="0"/>
              <w:marBottom w:val="120"/>
              <w:divBdr>
                <w:top w:val="none" w:sz="0" w:space="0" w:color="auto"/>
                <w:left w:val="none" w:sz="0" w:space="0" w:color="auto"/>
                <w:bottom w:val="none" w:sz="0" w:space="0" w:color="auto"/>
                <w:right w:val="none" w:sz="0" w:space="0" w:color="auto"/>
              </w:divBdr>
            </w:div>
          </w:divsChild>
        </w:div>
        <w:div w:id="279073263">
          <w:marLeft w:val="0"/>
          <w:marRight w:val="0"/>
          <w:marTop w:val="0"/>
          <w:marBottom w:val="0"/>
          <w:divBdr>
            <w:top w:val="none" w:sz="0" w:space="0" w:color="auto"/>
            <w:left w:val="none" w:sz="0" w:space="0" w:color="auto"/>
            <w:bottom w:val="none" w:sz="0" w:space="0" w:color="auto"/>
            <w:right w:val="none" w:sz="0" w:space="0" w:color="auto"/>
          </w:divBdr>
          <w:divsChild>
            <w:div w:id="2045327995">
              <w:marLeft w:val="0"/>
              <w:marRight w:val="0"/>
              <w:marTop w:val="0"/>
              <w:marBottom w:val="120"/>
              <w:divBdr>
                <w:top w:val="none" w:sz="0" w:space="0" w:color="auto"/>
                <w:left w:val="none" w:sz="0" w:space="0" w:color="auto"/>
                <w:bottom w:val="none" w:sz="0" w:space="0" w:color="auto"/>
                <w:right w:val="none" w:sz="0" w:space="0" w:color="auto"/>
              </w:divBdr>
            </w:div>
          </w:divsChild>
        </w:div>
        <w:div w:id="1915049976">
          <w:marLeft w:val="0"/>
          <w:marRight w:val="0"/>
          <w:marTop w:val="0"/>
          <w:marBottom w:val="0"/>
          <w:divBdr>
            <w:top w:val="none" w:sz="0" w:space="0" w:color="auto"/>
            <w:left w:val="none" w:sz="0" w:space="0" w:color="auto"/>
            <w:bottom w:val="none" w:sz="0" w:space="0" w:color="auto"/>
            <w:right w:val="none" w:sz="0" w:space="0" w:color="auto"/>
          </w:divBdr>
          <w:divsChild>
            <w:div w:id="1780875440">
              <w:marLeft w:val="0"/>
              <w:marRight w:val="0"/>
              <w:marTop w:val="0"/>
              <w:marBottom w:val="120"/>
              <w:divBdr>
                <w:top w:val="none" w:sz="0" w:space="0" w:color="auto"/>
                <w:left w:val="none" w:sz="0" w:space="0" w:color="auto"/>
                <w:bottom w:val="none" w:sz="0" w:space="0" w:color="auto"/>
                <w:right w:val="none" w:sz="0" w:space="0" w:color="auto"/>
              </w:divBdr>
            </w:div>
          </w:divsChild>
        </w:div>
        <w:div w:id="190073561">
          <w:marLeft w:val="0"/>
          <w:marRight w:val="0"/>
          <w:marTop w:val="0"/>
          <w:marBottom w:val="0"/>
          <w:divBdr>
            <w:top w:val="none" w:sz="0" w:space="0" w:color="auto"/>
            <w:left w:val="none" w:sz="0" w:space="0" w:color="auto"/>
            <w:bottom w:val="none" w:sz="0" w:space="0" w:color="auto"/>
            <w:right w:val="none" w:sz="0" w:space="0" w:color="auto"/>
          </w:divBdr>
          <w:divsChild>
            <w:div w:id="19671997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77627343">
      <w:bodyDiv w:val="1"/>
      <w:marLeft w:val="0"/>
      <w:marRight w:val="0"/>
      <w:marTop w:val="0"/>
      <w:marBottom w:val="0"/>
      <w:divBdr>
        <w:top w:val="none" w:sz="0" w:space="0" w:color="auto"/>
        <w:left w:val="none" w:sz="0" w:space="0" w:color="auto"/>
        <w:bottom w:val="none" w:sz="0" w:space="0" w:color="auto"/>
        <w:right w:val="none" w:sz="0" w:space="0" w:color="auto"/>
      </w:divBdr>
    </w:div>
    <w:div w:id="2080713981">
      <w:bodyDiv w:val="1"/>
      <w:marLeft w:val="0"/>
      <w:marRight w:val="0"/>
      <w:marTop w:val="0"/>
      <w:marBottom w:val="0"/>
      <w:divBdr>
        <w:top w:val="none" w:sz="0" w:space="0" w:color="auto"/>
        <w:left w:val="none" w:sz="0" w:space="0" w:color="auto"/>
        <w:bottom w:val="none" w:sz="0" w:space="0" w:color="auto"/>
        <w:right w:val="none" w:sz="0" w:space="0" w:color="auto"/>
      </w:divBdr>
    </w:div>
    <w:div w:id="2081244568">
      <w:bodyDiv w:val="1"/>
      <w:marLeft w:val="0"/>
      <w:marRight w:val="0"/>
      <w:marTop w:val="0"/>
      <w:marBottom w:val="0"/>
      <w:divBdr>
        <w:top w:val="none" w:sz="0" w:space="0" w:color="auto"/>
        <w:left w:val="none" w:sz="0" w:space="0" w:color="auto"/>
        <w:bottom w:val="none" w:sz="0" w:space="0" w:color="auto"/>
        <w:right w:val="none" w:sz="0" w:space="0" w:color="auto"/>
      </w:divBdr>
    </w:div>
    <w:div w:id="2083404416">
      <w:bodyDiv w:val="1"/>
      <w:marLeft w:val="0"/>
      <w:marRight w:val="0"/>
      <w:marTop w:val="0"/>
      <w:marBottom w:val="0"/>
      <w:divBdr>
        <w:top w:val="none" w:sz="0" w:space="0" w:color="auto"/>
        <w:left w:val="none" w:sz="0" w:space="0" w:color="auto"/>
        <w:bottom w:val="none" w:sz="0" w:space="0" w:color="auto"/>
        <w:right w:val="none" w:sz="0" w:space="0" w:color="auto"/>
      </w:divBdr>
    </w:div>
    <w:div w:id="2083867996">
      <w:bodyDiv w:val="1"/>
      <w:marLeft w:val="0"/>
      <w:marRight w:val="0"/>
      <w:marTop w:val="0"/>
      <w:marBottom w:val="0"/>
      <w:divBdr>
        <w:top w:val="none" w:sz="0" w:space="0" w:color="auto"/>
        <w:left w:val="none" w:sz="0" w:space="0" w:color="auto"/>
        <w:bottom w:val="none" w:sz="0" w:space="0" w:color="auto"/>
        <w:right w:val="none" w:sz="0" w:space="0" w:color="auto"/>
      </w:divBdr>
    </w:div>
    <w:div w:id="2085907391">
      <w:bodyDiv w:val="1"/>
      <w:marLeft w:val="0"/>
      <w:marRight w:val="0"/>
      <w:marTop w:val="0"/>
      <w:marBottom w:val="0"/>
      <w:divBdr>
        <w:top w:val="none" w:sz="0" w:space="0" w:color="auto"/>
        <w:left w:val="none" w:sz="0" w:space="0" w:color="auto"/>
        <w:bottom w:val="none" w:sz="0" w:space="0" w:color="auto"/>
        <w:right w:val="none" w:sz="0" w:space="0" w:color="auto"/>
      </w:divBdr>
    </w:div>
    <w:div w:id="2089574322">
      <w:bodyDiv w:val="1"/>
      <w:marLeft w:val="0"/>
      <w:marRight w:val="0"/>
      <w:marTop w:val="0"/>
      <w:marBottom w:val="0"/>
      <w:divBdr>
        <w:top w:val="none" w:sz="0" w:space="0" w:color="auto"/>
        <w:left w:val="none" w:sz="0" w:space="0" w:color="auto"/>
        <w:bottom w:val="none" w:sz="0" w:space="0" w:color="auto"/>
        <w:right w:val="none" w:sz="0" w:space="0" w:color="auto"/>
      </w:divBdr>
    </w:div>
    <w:div w:id="2090615768">
      <w:bodyDiv w:val="1"/>
      <w:marLeft w:val="0"/>
      <w:marRight w:val="0"/>
      <w:marTop w:val="0"/>
      <w:marBottom w:val="0"/>
      <w:divBdr>
        <w:top w:val="none" w:sz="0" w:space="0" w:color="auto"/>
        <w:left w:val="none" w:sz="0" w:space="0" w:color="auto"/>
        <w:bottom w:val="none" w:sz="0" w:space="0" w:color="auto"/>
        <w:right w:val="none" w:sz="0" w:space="0" w:color="auto"/>
      </w:divBdr>
    </w:div>
    <w:div w:id="2092577708">
      <w:bodyDiv w:val="1"/>
      <w:marLeft w:val="0"/>
      <w:marRight w:val="0"/>
      <w:marTop w:val="0"/>
      <w:marBottom w:val="0"/>
      <w:divBdr>
        <w:top w:val="none" w:sz="0" w:space="0" w:color="auto"/>
        <w:left w:val="none" w:sz="0" w:space="0" w:color="auto"/>
        <w:bottom w:val="none" w:sz="0" w:space="0" w:color="auto"/>
        <w:right w:val="none" w:sz="0" w:space="0" w:color="auto"/>
      </w:divBdr>
    </w:div>
    <w:div w:id="2093311704">
      <w:bodyDiv w:val="1"/>
      <w:marLeft w:val="0"/>
      <w:marRight w:val="0"/>
      <w:marTop w:val="0"/>
      <w:marBottom w:val="0"/>
      <w:divBdr>
        <w:top w:val="none" w:sz="0" w:space="0" w:color="auto"/>
        <w:left w:val="none" w:sz="0" w:space="0" w:color="auto"/>
        <w:bottom w:val="none" w:sz="0" w:space="0" w:color="auto"/>
        <w:right w:val="none" w:sz="0" w:space="0" w:color="auto"/>
      </w:divBdr>
      <w:divsChild>
        <w:div w:id="950746280">
          <w:marLeft w:val="0"/>
          <w:marRight w:val="0"/>
          <w:marTop w:val="120"/>
          <w:marBottom w:val="120"/>
          <w:divBdr>
            <w:top w:val="none" w:sz="0" w:space="0" w:color="auto"/>
            <w:left w:val="none" w:sz="0" w:space="0" w:color="auto"/>
            <w:bottom w:val="none" w:sz="0" w:space="0" w:color="auto"/>
            <w:right w:val="none" w:sz="0" w:space="0" w:color="auto"/>
          </w:divBdr>
        </w:div>
      </w:divsChild>
    </w:div>
    <w:div w:id="2093428538">
      <w:bodyDiv w:val="1"/>
      <w:marLeft w:val="0"/>
      <w:marRight w:val="0"/>
      <w:marTop w:val="0"/>
      <w:marBottom w:val="0"/>
      <w:divBdr>
        <w:top w:val="none" w:sz="0" w:space="0" w:color="auto"/>
        <w:left w:val="none" w:sz="0" w:space="0" w:color="auto"/>
        <w:bottom w:val="none" w:sz="0" w:space="0" w:color="auto"/>
        <w:right w:val="none" w:sz="0" w:space="0" w:color="auto"/>
      </w:divBdr>
    </w:div>
    <w:div w:id="2094356364">
      <w:bodyDiv w:val="1"/>
      <w:marLeft w:val="0"/>
      <w:marRight w:val="0"/>
      <w:marTop w:val="0"/>
      <w:marBottom w:val="0"/>
      <w:divBdr>
        <w:top w:val="none" w:sz="0" w:space="0" w:color="auto"/>
        <w:left w:val="none" w:sz="0" w:space="0" w:color="auto"/>
        <w:bottom w:val="none" w:sz="0" w:space="0" w:color="auto"/>
        <w:right w:val="none" w:sz="0" w:space="0" w:color="auto"/>
      </w:divBdr>
    </w:div>
    <w:div w:id="2095736794">
      <w:bodyDiv w:val="1"/>
      <w:marLeft w:val="0"/>
      <w:marRight w:val="0"/>
      <w:marTop w:val="0"/>
      <w:marBottom w:val="0"/>
      <w:divBdr>
        <w:top w:val="none" w:sz="0" w:space="0" w:color="auto"/>
        <w:left w:val="none" w:sz="0" w:space="0" w:color="auto"/>
        <w:bottom w:val="none" w:sz="0" w:space="0" w:color="auto"/>
        <w:right w:val="none" w:sz="0" w:space="0" w:color="auto"/>
      </w:divBdr>
    </w:div>
    <w:div w:id="2096707602">
      <w:bodyDiv w:val="1"/>
      <w:marLeft w:val="0"/>
      <w:marRight w:val="0"/>
      <w:marTop w:val="0"/>
      <w:marBottom w:val="0"/>
      <w:divBdr>
        <w:top w:val="none" w:sz="0" w:space="0" w:color="auto"/>
        <w:left w:val="none" w:sz="0" w:space="0" w:color="auto"/>
        <w:bottom w:val="none" w:sz="0" w:space="0" w:color="auto"/>
        <w:right w:val="none" w:sz="0" w:space="0" w:color="auto"/>
      </w:divBdr>
    </w:div>
    <w:div w:id="2097742875">
      <w:bodyDiv w:val="1"/>
      <w:marLeft w:val="0"/>
      <w:marRight w:val="0"/>
      <w:marTop w:val="0"/>
      <w:marBottom w:val="0"/>
      <w:divBdr>
        <w:top w:val="none" w:sz="0" w:space="0" w:color="auto"/>
        <w:left w:val="none" w:sz="0" w:space="0" w:color="auto"/>
        <w:bottom w:val="none" w:sz="0" w:space="0" w:color="auto"/>
        <w:right w:val="none" w:sz="0" w:space="0" w:color="auto"/>
      </w:divBdr>
    </w:div>
    <w:div w:id="2100363937">
      <w:bodyDiv w:val="1"/>
      <w:marLeft w:val="0"/>
      <w:marRight w:val="0"/>
      <w:marTop w:val="0"/>
      <w:marBottom w:val="0"/>
      <w:divBdr>
        <w:top w:val="none" w:sz="0" w:space="0" w:color="auto"/>
        <w:left w:val="none" w:sz="0" w:space="0" w:color="auto"/>
        <w:bottom w:val="none" w:sz="0" w:space="0" w:color="auto"/>
        <w:right w:val="none" w:sz="0" w:space="0" w:color="auto"/>
      </w:divBdr>
      <w:divsChild>
        <w:div w:id="990868271">
          <w:marLeft w:val="0"/>
          <w:marRight w:val="0"/>
          <w:marTop w:val="0"/>
          <w:marBottom w:val="120"/>
          <w:divBdr>
            <w:top w:val="none" w:sz="0" w:space="0" w:color="auto"/>
            <w:left w:val="none" w:sz="0" w:space="0" w:color="auto"/>
            <w:bottom w:val="none" w:sz="0" w:space="0" w:color="auto"/>
            <w:right w:val="none" w:sz="0" w:space="0" w:color="auto"/>
          </w:divBdr>
        </w:div>
        <w:div w:id="202593466">
          <w:marLeft w:val="0"/>
          <w:marRight w:val="0"/>
          <w:marTop w:val="0"/>
          <w:marBottom w:val="120"/>
          <w:divBdr>
            <w:top w:val="none" w:sz="0" w:space="0" w:color="auto"/>
            <w:left w:val="none" w:sz="0" w:space="0" w:color="auto"/>
            <w:bottom w:val="none" w:sz="0" w:space="0" w:color="auto"/>
            <w:right w:val="none" w:sz="0" w:space="0" w:color="auto"/>
          </w:divBdr>
        </w:div>
      </w:divsChild>
    </w:div>
    <w:div w:id="2100591824">
      <w:bodyDiv w:val="1"/>
      <w:marLeft w:val="0"/>
      <w:marRight w:val="0"/>
      <w:marTop w:val="0"/>
      <w:marBottom w:val="0"/>
      <w:divBdr>
        <w:top w:val="none" w:sz="0" w:space="0" w:color="auto"/>
        <w:left w:val="none" w:sz="0" w:space="0" w:color="auto"/>
        <w:bottom w:val="none" w:sz="0" w:space="0" w:color="auto"/>
        <w:right w:val="none" w:sz="0" w:space="0" w:color="auto"/>
      </w:divBdr>
      <w:divsChild>
        <w:div w:id="1924409874">
          <w:marLeft w:val="0"/>
          <w:marRight w:val="0"/>
          <w:marTop w:val="120"/>
          <w:marBottom w:val="120"/>
          <w:divBdr>
            <w:top w:val="none" w:sz="0" w:space="0" w:color="auto"/>
            <w:left w:val="none" w:sz="0" w:space="0" w:color="auto"/>
            <w:bottom w:val="none" w:sz="0" w:space="0" w:color="auto"/>
            <w:right w:val="none" w:sz="0" w:space="0" w:color="auto"/>
          </w:divBdr>
        </w:div>
      </w:divsChild>
    </w:div>
    <w:div w:id="2102797497">
      <w:bodyDiv w:val="1"/>
      <w:marLeft w:val="0"/>
      <w:marRight w:val="0"/>
      <w:marTop w:val="0"/>
      <w:marBottom w:val="0"/>
      <w:divBdr>
        <w:top w:val="none" w:sz="0" w:space="0" w:color="auto"/>
        <w:left w:val="none" w:sz="0" w:space="0" w:color="auto"/>
        <w:bottom w:val="none" w:sz="0" w:space="0" w:color="auto"/>
        <w:right w:val="none" w:sz="0" w:space="0" w:color="auto"/>
      </w:divBdr>
    </w:div>
    <w:div w:id="2104647766">
      <w:bodyDiv w:val="1"/>
      <w:marLeft w:val="0"/>
      <w:marRight w:val="0"/>
      <w:marTop w:val="0"/>
      <w:marBottom w:val="0"/>
      <w:divBdr>
        <w:top w:val="none" w:sz="0" w:space="0" w:color="auto"/>
        <w:left w:val="none" w:sz="0" w:space="0" w:color="auto"/>
        <w:bottom w:val="none" w:sz="0" w:space="0" w:color="auto"/>
        <w:right w:val="none" w:sz="0" w:space="0" w:color="auto"/>
      </w:divBdr>
      <w:divsChild>
        <w:div w:id="1895775718">
          <w:marLeft w:val="0"/>
          <w:marRight w:val="0"/>
          <w:marTop w:val="120"/>
          <w:marBottom w:val="120"/>
          <w:divBdr>
            <w:top w:val="none" w:sz="0" w:space="0" w:color="auto"/>
            <w:left w:val="none" w:sz="0" w:space="0" w:color="auto"/>
            <w:bottom w:val="none" w:sz="0" w:space="0" w:color="auto"/>
            <w:right w:val="none" w:sz="0" w:space="0" w:color="auto"/>
          </w:divBdr>
        </w:div>
      </w:divsChild>
    </w:div>
    <w:div w:id="2109303600">
      <w:bodyDiv w:val="1"/>
      <w:marLeft w:val="0"/>
      <w:marRight w:val="0"/>
      <w:marTop w:val="0"/>
      <w:marBottom w:val="0"/>
      <w:divBdr>
        <w:top w:val="none" w:sz="0" w:space="0" w:color="auto"/>
        <w:left w:val="none" w:sz="0" w:space="0" w:color="auto"/>
        <w:bottom w:val="none" w:sz="0" w:space="0" w:color="auto"/>
        <w:right w:val="none" w:sz="0" w:space="0" w:color="auto"/>
      </w:divBdr>
    </w:div>
    <w:div w:id="2111268889">
      <w:bodyDiv w:val="1"/>
      <w:marLeft w:val="0"/>
      <w:marRight w:val="0"/>
      <w:marTop w:val="0"/>
      <w:marBottom w:val="0"/>
      <w:divBdr>
        <w:top w:val="none" w:sz="0" w:space="0" w:color="auto"/>
        <w:left w:val="none" w:sz="0" w:space="0" w:color="auto"/>
        <w:bottom w:val="none" w:sz="0" w:space="0" w:color="auto"/>
        <w:right w:val="none" w:sz="0" w:space="0" w:color="auto"/>
      </w:divBdr>
      <w:divsChild>
        <w:div w:id="1815442212">
          <w:marLeft w:val="0"/>
          <w:marRight w:val="0"/>
          <w:marTop w:val="120"/>
          <w:marBottom w:val="120"/>
          <w:divBdr>
            <w:top w:val="none" w:sz="0" w:space="0" w:color="auto"/>
            <w:left w:val="none" w:sz="0" w:space="0" w:color="auto"/>
            <w:bottom w:val="none" w:sz="0" w:space="0" w:color="auto"/>
            <w:right w:val="none" w:sz="0" w:space="0" w:color="auto"/>
          </w:divBdr>
        </w:div>
      </w:divsChild>
    </w:div>
    <w:div w:id="2112050206">
      <w:bodyDiv w:val="1"/>
      <w:marLeft w:val="0"/>
      <w:marRight w:val="0"/>
      <w:marTop w:val="0"/>
      <w:marBottom w:val="0"/>
      <w:divBdr>
        <w:top w:val="none" w:sz="0" w:space="0" w:color="auto"/>
        <w:left w:val="none" w:sz="0" w:space="0" w:color="auto"/>
        <w:bottom w:val="none" w:sz="0" w:space="0" w:color="auto"/>
        <w:right w:val="none" w:sz="0" w:space="0" w:color="auto"/>
      </w:divBdr>
    </w:div>
    <w:div w:id="2114089372">
      <w:bodyDiv w:val="1"/>
      <w:marLeft w:val="0"/>
      <w:marRight w:val="0"/>
      <w:marTop w:val="0"/>
      <w:marBottom w:val="0"/>
      <w:divBdr>
        <w:top w:val="none" w:sz="0" w:space="0" w:color="auto"/>
        <w:left w:val="none" w:sz="0" w:space="0" w:color="auto"/>
        <w:bottom w:val="none" w:sz="0" w:space="0" w:color="auto"/>
        <w:right w:val="none" w:sz="0" w:space="0" w:color="auto"/>
      </w:divBdr>
      <w:divsChild>
        <w:div w:id="828711408">
          <w:marLeft w:val="0"/>
          <w:marRight w:val="0"/>
          <w:marTop w:val="0"/>
          <w:marBottom w:val="0"/>
          <w:divBdr>
            <w:top w:val="none" w:sz="0" w:space="0" w:color="auto"/>
            <w:left w:val="none" w:sz="0" w:space="0" w:color="auto"/>
            <w:bottom w:val="none" w:sz="0" w:space="0" w:color="auto"/>
            <w:right w:val="none" w:sz="0" w:space="0" w:color="auto"/>
          </w:divBdr>
        </w:div>
      </w:divsChild>
    </w:div>
    <w:div w:id="2114663489">
      <w:bodyDiv w:val="1"/>
      <w:marLeft w:val="0"/>
      <w:marRight w:val="0"/>
      <w:marTop w:val="0"/>
      <w:marBottom w:val="0"/>
      <w:divBdr>
        <w:top w:val="none" w:sz="0" w:space="0" w:color="auto"/>
        <w:left w:val="none" w:sz="0" w:space="0" w:color="auto"/>
        <w:bottom w:val="none" w:sz="0" w:space="0" w:color="auto"/>
        <w:right w:val="none" w:sz="0" w:space="0" w:color="auto"/>
      </w:divBdr>
    </w:div>
    <w:div w:id="2120172908">
      <w:bodyDiv w:val="1"/>
      <w:marLeft w:val="0"/>
      <w:marRight w:val="0"/>
      <w:marTop w:val="0"/>
      <w:marBottom w:val="0"/>
      <w:divBdr>
        <w:top w:val="none" w:sz="0" w:space="0" w:color="auto"/>
        <w:left w:val="none" w:sz="0" w:space="0" w:color="auto"/>
        <w:bottom w:val="none" w:sz="0" w:space="0" w:color="auto"/>
        <w:right w:val="none" w:sz="0" w:space="0" w:color="auto"/>
      </w:divBdr>
    </w:div>
    <w:div w:id="2121608007">
      <w:bodyDiv w:val="1"/>
      <w:marLeft w:val="0"/>
      <w:marRight w:val="0"/>
      <w:marTop w:val="0"/>
      <w:marBottom w:val="0"/>
      <w:divBdr>
        <w:top w:val="none" w:sz="0" w:space="0" w:color="auto"/>
        <w:left w:val="none" w:sz="0" w:space="0" w:color="auto"/>
        <w:bottom w:val="none" w:sz="0" w:space="0" w:color="auto"/>
        <w:right w:val="none" w:sz="0" w:space="0" w:color="auto"/>
      </w:divBdr>
    </w:div>
    <w:div w:id="2122989101">
      <w:bodyDiv w:val="1"/>
      <w:marLeft w:val="0"/>
      <w:marRight w:val="0"/>
      <w:marTop w:val="0"/>
      <w:marBottom w:val="0"/>
      <w:divBdr>
        <w:top w:val="none" w:sz="0" w:space="0" w:color="auto"/>
        <w:left w:val="none" w:sz="0" w:space="0" w:color="auto"/>
        <w:bottom w:val="none" w:sz="0" w:space="0" w:color="auto"/>
        <w:right w:val="none" w:sz="0" w:space="0" w:color="auto"/>
      </w:divBdr>
    </w:div>
    <w:div w:id="2129545301">
      <w:bodyDiv w:val="1"/>
      <w:marLeft w:val="0"/>
      <w:marRight w:val="0"/>
      <w:marTop w:val="0"/>
      <w:marBottom w:val="0"/>
      <w:divBdr>
        <w:top w:val="none" w:sz="0" w:space="0" w:color="auto"/>
        <w:left w:val="none" w:sz="0" w:space="0" w:color="auto"/>
        <w:bottom w:val="none" w:sz="0" w:space="0" w:color="auto"/>
        <w:right w:val="none" w:sz="0" w:space="0" w:color="auto"/>
      </w:divBdr>
    </w:div>
    <w:div w:id="2129617008">
      <w:bodyDiv w:val="1"/>
      <w:marLeft w:val="0"/>
      <w:marRight w:val="0"/>
      <w:marTop w:val="0"/>
      <w:marBottom w:val="0"/>
      <w:divBdr>
        <w:top w:val="none" w:sz="0" w:space="0" w:color="auto"/>
        <w:left w:val="none" w:sz="0" w:space="0" w:color="auto"/>
        <w:bottom w:val="none" w:sz="0" w:space="0" w:color="auto"/>
        <w:right w:val="none" w:sz="0" w:space="0" w:color="auto"/>
      </w:divBdr>
    </w:div>
    <w:div w:id="2130194945">
      <w:bodyDiv w:val="1"/>
      <w:marLeft w:val="0"/>
      <w:marRight w:val="0"/>
      <w:marTop w:val="0"/>
      <w:marBottom w:val="0"/>
      <w:divBdr>
        <w:top w:val="none" w:sz="0" w:space="0" w:color="auto"/>
        <w:left w:val="none" w:sz="0" w:space="0" w:color="auto"/>
        <w:bottom w:val="none" w:sz="0" w:space="0" w:color="auto"/>
        <w:right w:val="none" w:sz="0" w:space="0" w:color="auto"/>
      </w:divBdr>
    </w:div>
    <w:div w:id="2130587650">
      <w:bodyDiv w:val="1"/>
      <w:marLeft w:val="0"/>
      <w:marRight w:val="0"/>
      <w:marTop w:val="0"/>
      <w:marBottom w:val="0"/>
      <w:divBdr>
        <w:top w:val="none" w:sz="0" w:space="0" w:color="auto"/>
        <w:left w:val="none" w:sz="0" w:space="0" w:color="auto"/>
        <w:bottom w:val="none" w:sz="0" w:space="0" w:color="auto"/>
        <w:right w:val="none" w:sz="0" w:space="0" w:color="auto"/>
      </w:divBdr>
      <w:divsChild>
        <w:div w:id="948199831">
          <w:marLeft w:val="0"/>
          <w:marRight w:val="0"/>
          <w:marTop w:val="120"/>
          <w:marBottom w:val="120"/>
          <w:divBdr>
            <w:top w:val="none" w:sz="0" w:space="0" w:color="auto"/>
            <w:left w:val="none" w:sz="0" w:space="0" w:color="auto"/>
            <w:bottom w:val="none" w:sz="0" w:space="0" w:color="auto"/>
            <w:right w:val="none" w:sz="0" w:space="0" w:color="auto"/>
          </w:divBdr>
        </w:div>
      </w:divsChild>
    </w:div>
    <w:div w:id="2132086964">
      <w:bodyDiv w:val="1"/>
      <w:marLeft w:val="0"/>
      <w:marRight w:val="0"/>
      <w:marTop w:val="0"/>
      <w:marBottom w:val="0"/>
      <w:divBdr>
        <w:top w:val="none" w:sz="0" w:space="0" w:color="auto"/>
        <w:left w:val="none" w:sz="0" w:space="0" w:color="auto"/>
        <w:bottom w:val="none" w:sz="0" w:space="0" w:color="auto"/>
        <w:right w:val="none" w:sz="0" w:space="0" w:color="auto"/>
      </w:divBdr>
    </w:div>
    <w:div w:id="2133283216">
      <w:bodyDiv w:val="1"/>
      <w:marLeft w:val="0"/>
      <w:marRight w:val="0"/>
      <w:marTop w:val="0"/>
      <w:marBottom w:val="0"/>
      <w:divBdr>
        <w:top w:val="none" w:sz="0" w:space="0" w:color="auto"/>
        <w:left w:val="none" w:sz="0" w:space="0" w:color="auto"/>
        <w:bottom w:val="none" w:sz="0" w:space="0" w:color="auto"/>
        <w:right w:val="none" w:sz="0" w:space="0" w:color="auto"/>
      </w:divBdr>
    </w:div>
    <w:div w:id="2136480611">
      <w:bodyDiv w:val="1"/>
      <w:marLeft w:val="0"/>
      <w:marRight w:val="0"/>
      <w:marTop w:val="0"/>
      <w:marBottom w:val="0"/>
      <w:divBdr>
        <w:top w:val="none" w:sz="0" w:space="0" w:color="auto"/>
        <w:left w:val="none" w:sz="0" w:space="0" w:color="auto"/>
        <w:bottom w:val="none" w:sz="0" w:space="0" w:color="auto"/>
        <w:right w:val="none" w:sz="0" w:space="0" w:color="auto"/>
      </w:divBdr>
    </w:div>
    <w:div w:id="2140026130">
      <w:bodyDiv w:val="1"/>
      <w:marLeft w:val="0"/>
      <w:marRight w:val="0"/>
      <w:marTop w:val="0"/>
      <w:marBottom w:val="0"/>
      <w:divBdr>
        <w:top w:val="none" w:sz="0" w:space="0" w:color="auto"/>
        <w:left w:val="none" w:sz="0" w:space="0" w:color="auto"/>
        <w:bottom w:val="none" w:sz="0" w:space="0" w:color="auto"/>
        <w:right w:val="none" w:sz="0" w:space="0" w:color="auto"/>
      </w:divBdr>
    </w:div>
    <w:div w:id="2142729248">
      <w:bodyDiv w:val="1"/>
      <w:marLeft w:val="0"/>
      <w:marRight w:val="0"/>
      <w:marTop w:val="0"/>
      <w:marBottom w:val="0"/>
      <w:divBdr>
        <w:top w:val="none" w:sz="0" w:space="0" w:color="auto"/>
        <w:left w:val="none" w:sz="0" w:space="0" w:color="auto"/>
        <w:bottom w:val="none" w:sz="0" w:space="0" w:color="auto"/>
        <w:right w:val="none" w:sz="0" w:space="0" w:color="auto"/>
      </w:divBdr>
      <w:divsChild>
        <w:div w:id="886530762">
          <w:marLeft w:val="0"/>
          <w:marRight w:val="0"/>
          <w:marTop w:val="0"/>
          <w:marBottom w:val="120"/>
          <w:divBdr>
            <w:top w:val="none" w:sz="0" w:space="0" w:color="auto"/>
            <w:left w:val="none" w:sz="0" w:space="0" w:color="auto"/>
            <w:bottom w:val="none" w:sz="0" w:space="0" w:color="auto"/>
            <w:right w:val="none" w:sz="0" w:space="0" w:color="auto"/>
          </w:divBdr>
        </w:div>
        <w:div w:id="49572348">
          <w:marLeft w:val="0"/>
          <w:marRight w:val="0"/>
          <w:marTop w:val="0"/>
          <w:marBottom w:val="120"/>
          <w:divBdr>
            <w:top w:val="none" w:sz="0" w:space="0" w:color="auto"/>
            <w:left w:val="none" w:sz="0" w:space="0" w:color="auto"/>
            <w:bottom w:val="none" w:sz="0" w:space="0" w:color="auto"/>
            <w:right w:val="none" w:sz="0" w:space="0" w:color="auto"/>
          </w:divBdr>
        </w:div>
      </w:divsChild>
    </w:div>
  </w:divs>
  <w:encoding w:val="windows-1251"/>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appcharitabletrust.org.uk/" TargetMode="External"/><Relationship Id="rId21" Type="http://schemas.openxmlformats.org/officeDocument/2006/relationships/hyperlink" Target="https://www.sportengland.org/news-and-inspiration/new-fund-create-worlds-greenest-sports-industry" TargetMode="External"/><Relationship Id="rId42" Type="http://schemas.openxmlformats.org/officeDocument/2006/relationships/hyperlink" Target="https://austin-hope-pilkington.org.uk/" TargetMode="External"/><Relationship Id="rId63" Type="http://schemas.openxmlformats.org/officeDocument/2006/relationships/hyperlink" Target="https://www.ybs.co.uk/your-society/charitable-foundation" TargetMode="External"/><Relationship Id="rId84" Type="http://schemas.openxmlformats.org/officeDocument/2006/relationships/hyperlink" Target="http://www.charlesandelsiesykestrust.co.uk/" TargetMode="External"/><Relationship Id="rId138" Type="http://schemas.openxmlformats.org/officeDocument/2006/relationships/hyperlink" Target="https://fcccommunitiesfoundation.org.uk/funds/fcc-community-action-fund" TargetMode="External"/><Relationship Id="rId159" Type="http://schemas.openxmlformats.org/officeDocument/2006/relationships/hyperlink" Target="https://doinggoodleeds.org.uk/support-for-organisations/funding/" TargetMode="External"/><Relationship Id="rId170" Type="http://schemas.openxmlformats.org/officeDocument/2006/relationships/header" Target="header2.xml"/><Relationship Id="rId107" Type="http://schemas.openxmlformats.org/officeDocument/2006/relationships/hyperlink" Target="https://www.wadescharity.org/grants-criteria/" TargetMode="External"/><Relationship Id="rId11" Type="http://schemas.openxmlformats.org/officeDocument/2006/relationships/hyperlink" Target="http://www.fundingleeds.co.uk" TargetMode="External"/><Relationship Id="rId32" Type="http://schemas.openxmlformats.org/officeDocument/2006/relationships/hyperlink" Target="https://www.bentleymotors.com/en/about-bentley/beyond-100/social-sustainability.html?fbclid=IwZXh0bgNhZW0CMTAAAR2hjuL3Qd6HkcONp7XHN3IduNZeTnGTLNHwOqFQG-_AKc1r9meJkDmBmfA_aem_LoZs7-ySpqlTDQiIh0Bm7A" TargetMode="External"/><Relationship Id="rId53" Type="http://schemas.openxmlformats.org/officeDocument/2006/relationships/hyperlink" Target="https://movementforgood.com/" TargetMode="External"/><Relationship Id="rId74" Type="http://schemas.openxmlformats.org/officeDocument/2006/relationships/hyperlink" Target="https://www.thegoslingfoundation.com/" TargetMode="External"/><Relationship Id="rId128" Type="http://schemas.openxmlformats.org/officeDocument/2006/relationships/hyperlink" Target="https://www.opforum.org.uk/2026/07/23/crisis-resilience-fund-applications-now-open/?utm_source=VAL+Master+List&amp;utm_campaign=3b52c7a116-EMAIL_CAMPAIGN_2017_11_30_COPY_31&amp;utm_medium=email&amp;utm_term=0_6a9a73b378-3b52c7a116-" TargetMode="External"/><Relationship Id="rId149" Type="http://schemas.openxmlformats.org/officeDocument/2006/relationships/hyperlink" Target="https://public-eur.mkt.dynamics.com/api/orgs/71c14ca0-6bc3-46f4-82cf-544488ab1ae7/r/TB4b8Et2Yku5zzBqQL0DAAQAAAA?msdynmkt_target=%7B%22TargetUrl%22%3A%22https%253A%252F%252Fwww.sibgroup.org.uk%252F%22%2C%22RedirectOptions%22%3A%7B%225%22%3Anull%2C%221%22%3Anull%2C%222%22%3A%7B%22utm_source%22%3A%22Dynamics%20365%20Customer%20Insights%20-%20Journeys%22%2C%22utm_medium%22%3A%22email%22%2C%22utm_term%22%3A%22N%2FA%22%2C%22utm_campaign%22%3A%22MKT%20%7C%20SIB%20dedicated%20email%20%7C%20March%202026%22%2C%22utm_content%22%3A%22MKT%20%7C%20%20SIB%20dedicated%20email%20%7C%20March%202026%22%7D%7D%7D&amp;msdynmkt_digest=1HYhBSVm%2BQc2CDstdbSxwnIljWQ0bfcsEZAa4F5TSok%3D&amp;msdynmkt_secretVersion=7bb221762d0c46939816d3a5592b1359" TargetMode="External"/><Relationship Id="rId5" Type="http://schemas.openxmlformats.org/officeDocument/2006/relationships/numbering" Target="numbering.xml"/><Relationship Id="rId95" Type="http://schemas.openxmlformats.org/officeDocument/2006/relationships/hyperlink" Target="https://www.phf.org.uk/our-funding/" TargetMode="External"/><Relationship Id="rId160" Type="http://schemas.openxmlformats.org/officeDocument/2006/relationships/hyperlink" Target="http://www.fundingleeds.co.uk" TargetMode="External"/><Relationship Id="rId22" Type="http://schemas.openxmlformats.org/officeDocument/2006/relationships/hyperlink" Target="https://www.artscouncil.org.uk/our-open-funds" TargetMode="External"/><Relationship Id="rId43" Type="http://schemas.openxmlformats.org/officeDocument/2006/relationships/hyperlink" Target="https://www.woodroffebenton.org.uk/" TargetMode="External"/><Relationship Id="rId64" Type="http://schemas.openxmlformats.org/officeDocument/2006/relationships/hyperlink" Target="https://asdafoundation.org/about-us/" TargetMode="External"/><Relationship Id="rId118" Type="http://schemas.openxmlformats.org/officeDocument/2006/relationships/hyperlink" Target="mailto:enquiries@cadentfoundation.com" TargetMode="External"/><Relationship Id="rId139" Type="http://schemas.openxmlformats.org/officeDocument/2006/relationships/hyperlink" Target="http://www.veoliatrust.org/funding/index.php?page=Postcode_Checker_1" TargetMode="External"/><Relationship Id="rId85" Type="http://schemas.openxmlformats.org/officeDocument/2006/relationships/hyperlink" Target="https://www.henrysmithcharity.org.uk/explore-our-grants-and-apply/" TargetMode="External"/><Relationship Id="rId150" Type="http://schemas.openxmlformats.org/officeDocument/2006/relationships/hyperlink" Target="https://www.sibgroup.org.uk/funding/" TargetMode="External"/><Relationship Id="rId171" Type="http://schemas.openxmlformats.org/officeDocument/2006/relationships/footer" Target="footer1.xml"/><Relationship Id="rId12" Type="http://schemas.openxmlformats.org/officeDocument/2006/relationships/hyperlink" Target="https://www.tnlcommunityfund.org.uk/funding/programmes" TargetMode="External"/><Relationship Id="rId33" Type="http://schemas.openxmlformats.org/officeDocument/2006/relationships/hyperlink" Target="https://www.lloydsbankfoundation.org.uk/funding/good-place-to-live-new-beginnings/?utm_source=VAL+Master+List&amp;utm_campaign=3b52c7a116-EMAIL_CAMPAIGN_2017_11_30_COPY_31&amp;utm_medium=email&amp;utm_term=0_6a9a73b378-3b52c7a116-" TargetMode="External"/><Relationship Id="rId108" Type="http://schemas.openxmlformats.org/officeDocument/2006/relationships/hyperlink" Target="https://www.wadescharity.org/main-grants-programme/" TargetMode="External"/><Relationship Id="rId129" Type="http://schemas.openxmlformats.org/officeDocument/2006/relationships/hyperlink" Target="https://www.gov.uk/government/publications/democratic-engagement-fund-prospectus/democratic-engagement-fund-prospectus" TargetMode="External"/><Relationship Id="rId54" Type="http://schemas.openxmlformats.org/officeDocument/2006/relationships/hyperlink" Target="https://hedleyfoundation.org.uk/" TargetMode="External"/><Relationship Id="rId75" Type="http://schemas.openxmlformats.org/officeDocument/2006/relationships/hyperlink" Target="https://grocershall.co.uk/the-charity/apply-for-a-grant" TargetMode="External"/><Relationship Id="rId96" Type="http://schemas.openxmlformats.org/officeDocument/2006/relationships/hyperlink" Target="https://www.parkinsons.org.uk/information-and-support/grants-physical-activity-providers" TargetMode="External"/><Relationship Id="rId140" Type="http://schemas.openxmlformats.org/officeDocument/2006/relationships/hyperlink" Target="https://www.biffa-award.org/community-buildings/" TargetMode="External"/><Relationship Id="rId161" Type="http://schemas.openxmlformats.org/officeDocument/2006/relationships/hyperlink" Target="https://www.myfundingcentral.co.uk/Default/Index?ReturnUrl=%2fHome" TargetMode="External"/><Relationship Id="rId6" Type="http://schemas.openxmlformats.org/officeDocument/2006/relationships/styles" Target="styles.xml"/><Relationship Id="rId23" Type="http://schemas.openxmlformats.org/officeDocument/2006/relationships/hyperlink" Target="https://www.artscouncil.org.uk/ProjectGrants" TargetMode="External"/><Relationship Id="rId28" Type="http://schemas.openxmlformats.org/officeDocument/2006/relationships/hyperlink" Target="https://digitalinclusionleeds.com/contact" TargetMode="External"/><Relationship Id="rId49" Type="http://schemas.openxmlformats.org/officeDocument/2006/relationships/hyperlink" Target="https://www.elephanttrust.org.uk/" TargetMode="External"/><Relationship Id="rId114" Type="http://schemas.openxmlformats.org/officeDocument/2006/relationships/hyperlink" Target="https://www.bbcchildreninneed.co.uk/grants/emergency-essentials/" TargetMode="External"/><Relationship Id="rId119" Type="http://schemas.openxmlformats.org/officeDocument/2006/relationships/hyperlink" Target="https://cadentgas.com/cadent-foundation" TargetMode="External"/><Relationship Id="rId44" Type="http://schemas.openxmlformats.org/officeDocument/2006/relationships/hyperlink" Target="https://www.thecpftrust.org.uk/" TargetMode="External"/><Relationship Id="rId60" Type="http://schemas.openxmlformats.org/officeDocument/2006/relationships/hyperlink" Target="https://sported.org.uk/peoples-postcode-lottery/" TargetMode="External"/><Relationship Id="rId65" Type="http://schemas.openxmlformats.org/officeDocument/2006/relationships/hyperlink" Target="https://bqfoundation.org.uk/apply-for-a-grant/?utm_source=VAL+Master+List&amp;utm_campaign=3b52c7a116-EMAIL_CAMPAIGN_2017_11_30_COPY_31&amp;utm_medium=email&amp;utm_term=0_6a9a73b378-3b52c7a116-" TargetMode="External"/><Relationship Id="rId81" Type="http://schemas.openxmlformats.org/officeDocument/2006/relationships/hyperlink" Target="https://mcf.org.uk/get-support/grants-to-charities/" TargetMode="External"/><Relationship Id="rId86" Type="http://schemas.openxmlformats.org/officeDocument/2006/relationships/hyperlink" Target="https://henrysmith.foundation/grants/" TargetMode="External"/><Relationship Id="rId130" Type="http://schemas.openxmlformats.org/officeDocument/2006/relationships/hyperlink" Target="https://digitalinclusionleeds.com/" TargetMode="External"/><Relationship Id="rId135" Type="http://schemas.openxmlformats.org/officeDocument/2006/relationships/hyperlink" Target="mailto:GetSetLeedsLocal@Leeds.gov.uk" TargetMode="External"/><Relationship Id="rId151" Type="http://schemas.openxmlformats.org/officeDocument/2006/relationships/hyperlink" Target="https://www.sibgroup.org.uk/funds/flexible-finance/" TargetMode="External"/><Relationship Id="rId156" Type="http://schemas.openxmlformats.org/officeDocument/2006/relationships/hyperlink" Target="https://doinggoodleeds.org.uk/support-for-organisations/funding/" TargetMode="External"/><Relationship Id="rId172" Type="http://schemas.openxmlformats.org/officeDocument/2006/relationships/footer" Target="footer2.xml"/><Relationship Id="rId13" Type="http://schemas.openxmlformats.org/officeDocument/2006/relationships/hyperlink" Target="https://www.tnlcommunityfund.org.uk/funding/programmes/national-lottery-awards-for-all-england" TargetMode="External"/><Relationship Id="rId18" Type="http://schemas.openxmlformats.org/officeDocument/2006/relationships/hyperlink" Target="https://www.fim-trust.org/apply/" TargetMode="External"/><Relationship Id="rId39" Type="http://schemas.openxmlformats.org/officeDocument/2006/relationships/hyperlink" Target="https://www.alberthunttrust.org.uk/about/" TargetMode="External"/><Relationship Id="rId109" Type="http://schemas.openxmlformats.org/officeDocument/2006/relationships/hyperlink" Target="https://doinggoodleeds.org.uk/news/wades-charity-small-grants-2025/" TargetMode="External"/><Relationship Id="rId34" Type="http://schemas.openxmlformats.org/officeDocument/2006/relationships/hyperlink" Target="https://www.walkwheelcycletrust.org.uk/our-blog/projects/artroots-funding-for-the-national-cycle-network-in-england/?utm_campaign=600761_Newsletter%20August%202026&amp;utm_medium=email&amp;utm_source=Walk%20Wheel%20Cycle%20Trust&amp;dm_i=7CK6,CVJT,CMZK5,1RM54,1,0,0,0" TargetMode="External"/><Relationship Id="rId50" Type="http://schemas.openxmlformats.org/officeDocument/2006/relationships/hyperlink" Target="https://mccarthystonefoundation.org/our-grant-programmes/" TargetMode="External"/><Relationship Id="rId55" Type="http://schemas.openxmlformats.org/officeDocument/2006/relationships/hyperlink" Target="https://www.postcodeneighbourhoodtrust.org.uk/apply-for-a-grant" TargetMode="External"/><Relationship Id="rId76" Type="http://schemas.openxmlformats.org/officeDocument/2006/relationships/hyperlink" Target="https://www.avivacommunityfund.co.uk/start-crowdfunding" TargetMode="External"/><Relationship Id="rId97" Type="http://schemas.openxmlformats.org/officeDocument/2006/relationships/hyperlink" Target="http://www.sirgeorgemartintrust.org.uk" TargetMode="External"/><Relationship Id="rId104" Type="http://schemas.openxmlformats.org/officeDocument/2006/relationships/hyperlink" Target="https://www.yorkshiresport.org/return-to-play/support-for-your-club/" TargetMode="External"/><Relationship Id="rId120" Type="http://schemas.openxmlformats.org/officeDocument/2006/relationships/hyperlink" Target="https://www.nationalchurchestrust.org/our-grants" TargetMode="External"/><Relationship Id="rId125" Type="http://schemas.openxmlformats.org/officeDocument/2006/relationships/hyperlink" Target="mailto:UKSPFWestYorkshire@westyorks-ca.gov.uk" TargetMode="External"/><Relationship Id="rId141" Type="http://schemas.openxmlformats.org/officeDocument/2006/relationships/hyperlink" Target="https://www.biffa-award.org/recreation/" TargetMode="External"/><Relationship Id="rId146" Type="http://schemas.openxmlformats.org/officeDocument/2006/relationships/hyperlink" Target="https://energyredress.org.uk/apply-funding" TargetMode="External"/><Relationship Id="rId167" Type="http://schemas.openxmlformats.org/officeDocument/2006/relationships/hyperlink" Target="https://charitydigital.org.uk/" TargetMode="External"/><Relationship Id="rId7" Type="http://schemas.openxmlformats.org/officeDocument/2006/relationships/settings" Target="settings.xml"/><Relationship Id="rId71" Type="http://schemas.openxmlformats.org/officeDocument/2006/relationships/hyperlink" Target="https://www.edgefund.org.uk/apply_for_funding" TargetMode="External"/><Relationship Id="rId92" Type="http://schemas.openxmlformats.org/officeDocument/2006/relationships/hyperlink" Target="https://www.brelmstrust.org.uk/" TargetMode="External"/><Relationship Id="rId162" Type="http://schemas.openxmlformats.org/officeDocument/2006/relationships/hyperlink" Target="https://lloydsbankfoundation.us17.list-manage.com/track/click?u=f4032f097f8b4f8da86653371&amp;id=7481e28ef5&amp;e=7ceb0cee93" TargetMode="External"/><Relationship Id="rId2" Type="http://schemas.openxmlformats.org/officeDocument/2006/relationships/customXml" Target="../customXml/item2.xml"/><Relationship Id="rId29" Type="http://schemas.openxmlformats.org/officeDocument/2006/relationships/hyperlink" Target="https://www.instagram.com/p/DOEKQ9-CGqj/" TargetMode="External"/><Relationship Id="rId24" Type="http://schemas.openxmlformats.org/officeDocument/2006/relationships/hyperlink" Target="https://www.heritagefund.org.uk/funding" TargetMode="External"/><Relationship Id="rId40" Type="http://schemas.openxmlformats.org/officeDocument/2006/relationships/hyperlink" Target="https://www.triangletrust.org.uk/" TargetMode="External"/><Relationship Id="rId45" Type="http://schemas.openxmlformats.org/officeDocument/2006/relationships/hyperlink" Target="https://www.aldi.co.uk/sportsfund" TargetMode="External"/><Relationship Id="rId66" Type="http://schemas.openxmlformats.org/officeDocument/2006/relationships/hyperlink" Target="https://www.weavers.org.uk/charity/charitable-grants/" TargetMode="External"/><Relationship Id="rId87" Type="http://schemas.openxmlformats.org/officeDocument/2006/relationships/hyperlink" Target="https://metcalfesmithtrust.org.uk/" TargetMode="External"/><Relationship Id="rId110" Type="http://schemas.openxmlformats.org/officeDocument/2006/relationships/hyperlink" Target="https://www.artemisfunds.com/en/about-artemis/artemis-charitable-foundation" TargetMode="External"/><Relationship Id="rId115" Type="http://schemas.openxmlformats.org/officeDocument/2006/relationships/hyperlink" Target="https://www.bbcchildreninneed.co.uk/grants/" TargetMode="External"/><Relationship Id="rId131" Type="http://schemas.openxmlformats.org/officeDocument/2006/relationships/hyperlink" Target="https://digitalinclusionleeds.com/grants/" TargetMode="External"/><Relationship Id="rId136" Type="http://schemas.openxmlformats.org/officeDocument/2006/relationships/hyperlink" Target="mailto:karen.peck@leeds.gov.uk" TargetMode="External"/><Relationship Id="rId157" Type="http://schemas.openxmlformats.org/officeDocument/2006/relationships/hyperlink" Target="mailto:kaye.wilson@val.org.uk" TargetMode="External"/><Relationship Id="rId61" Type="http://schemas.openxmlformats.org/officeDocument/2006/relationships/hyperlink" Target="https://www.cosaraf.org/what-we-do/hardship-grants/" TargetMode="External"/><Relationship Id="rId82" Type="http://schemas.openxmlformats.org/officeDocument/2006/relationships/hyperlink" Target="https://www.warburtons.co.uk/goodstuff/sustainability/within-the-community/giving-donating/" TargetMode="External"/><Relationship Id="rId152" Type="http://schemas.openxmlformats.org/officeDocument/2006/relationships/hyperlink" Target="https://www.sibgroup.org.uk/funds/energy-resilience-fund/?fbclid=IwY2xjawI1IIFleHRuA2FlbQIxMQABHXy3PcTgcGkZkSgV_M9Fs7NS34yPHKfemDvI3xwsO-_WsRBIs2kv6rU5JA_aem_lx7ZjQ2dkDi-tVZJTYkYqA" TargetMode="External"/><Relationship Id="rId173" Type="http://schemas.openxmlformats.org/officeDocument/2006/relationships/header" Target="header3.xml"/><Relationship Id="rId19" Type="http://schemas.openxmlformats.org/officeDocument/2006/relationships/hyperlink" Target="https://www.sportengland.org/funding-and-campaigns/our-funding" TargetMode="External"/><Relationship Id="rId14" Type="http://schemas.openxmlformats.org/officeDocument/2006/relationships/hyperlink" Target="https://www.tnlcommunityfund.org.uk/funding/programmes/national-lottery-awards-for-all-england-environment" TargetMode="External"/><Relationship Id="rId30" Type="http://schemas.openxmlformats.org/officeDocument/2006/relationships/hyperlink" Target="https://www.mindwell-leeds.org.uk/wellbeing-activities-leeds/small-sparks-funding-leeds/" TargetMode="External"/><Relationship Id="rId35" Type="http://schemas.openxmlformats.org/officeDocument/2006/relationships/hyperlink" Target="https://assets.ctfassets.net/mxack5k9p2sw/1gXLQ3vbrY5zcWx7bsgQ3g/61856e0c22328de7baf0480303a4f1c8/m_lner2903-lner-route-map-update.pdf" TargetMode="External"/><Relationship Id="rId56" Type="http://schemas.openxmlformats.org/officeDocument/2006/relationships/hyperlink" Target="https://sported.org.uk/peoples-postcode-lottery/" TargetMode="External"/><Relationship Id="rId77" Type="http://schemas.openxmlformats.org/officeDocument/2006/relationships/hyperlink" Target="https://www.arnoldclark.com/community-fund" TargetMode="External"/><Relationship Id="rId100" Type="http://schemas.openxmlformats.org/officeDocument/2006/relationships/hyperlink" Target="mailto:christianjones1989@hotmail.co.uk" TargetMode="External"/><Relationship Id="rId105" Type="http://schemas.openxmlformats.org/officeDocument/2006/relationships/hyperlink" Target="https://esmeefairbairn.org.uk/" TargetMode="External"/><Relationship Id="rId126" Type="http://schemas.openxmlformats.org/officeDocument/2006/relationships/hyperlink" Target="https://www.westyorks-ca.gov.uk/about-us/" TargetMode="External"/><Relationship Id="rId147" Type="http://schemas.openxmlformats.org/officeDocument/2006/relationships/hyperlink" Target="https://www.goodfinance.org.uk/covid-19-resource-hub-charities-social-enterprises" TargetMode="External"/><Relationship Id="rId168" Type="http://schemas.openxmlformats.org/officeDocument/2006/relationships/hyperlink" Target="https://www.crowdfunder.co.uk/for-charities" TargetMode="External"/><Relationship Id="Ra725b2655a4f44ba" Type="http://schemas.microsoft.com/office/2019/09/relationships/intelligence" Target="intelligence.xml"/><Relationship Id="rId8" Type="http://schemas.openxmlformats.org/officeDocument/2006/relationships/webSettings" Target="webSettings.xml"/><Relationship Id="rId51" Type="http://schemas.openxmlformats.org/officeDocument/2006/relationships/hyperlink" Target="https://doylycartecharitabletrust.org/" TargetMode="External"/><Relationship Id="rId72" Type="http://schemas.openxmlformats.org/officeDocument/2006/relationships/hyperlink" Target="https://www.womblebonddickinson.com/uk/about/responsible-business/our-foundation?utm_source=Community+Southwark+-+Individuals&amp;utm_campaign=a94d870624-EMAIL_CAMPAIGN_2024_11_26_09_46_COPY_01&amp;utm_medium=email&amp;utm_term=0_-73f9222cb2-201554818&amp;mc_cid=a94d870624&amp;mc_eid=450a7608cb" TargetMode="External"/><Relationship Id="rId93" Type="http://schemas.openxmlformats.org/officeDocument/2006/relationships/hyperlink" Target="https://www.morrisonsfoundation.com/" TargetMode="External"/><Relationship Id="rId98" Type="http://schemas.openxmlformats.org/officeDocument/2006/relationships/hyperlink" Target="mailto:info@sirgeorgemartintrust.org.uk" TargetMode="External"/><Relationship Id="rId121" Type="http://schemas.openxmlformats.org/officeDocument/2006/relationships/hyperlink" Target="https://www.leedsbuildingsociety.co.uk/your-society/about-us/foundation/" TargetMode="External"/><Relationship Id="rId142" Type="http://schemas.openxmlformats.org/officeDocument/2006/relationships/hyperlink" Target="https://www.biffa-award.org/rebuilding-biodiversity/" TargetMode="External"/><Relationship Id="rId163" Type="http://schemas.openxmlformats.org/officeDocument/2006/relationships/hyperlink" Target="https://yortender.eu-supply.com/login.asp?B=YORTENDER" TargetMode="External"/><Relationship Id="rId3" Type="http://schemas.openxmlformats.org/officeDocument/2006/relationships/customXml" Target="../customXml/item3.xml"/><Relationship Id="rId25" Type="http://schemas.openxmlformats.org/officeDocument/2006/relationships/hyperlink" Target="https://doinggoodleeds.org.uk/training-course/meet-the-funder-national-lottery-heritage-fund-4/" TargetMode="External"/><Relationship Id="rId46" Type="http://schemas.openxmlformats.org/officeDocument/2006/relationships/hyperlink" Target="https://bcbn.org.uk/grant-initiative/" TargetMode="External"/><Relationship Id="rId67" Type="http://schemas.openxmlformats.org/officeDocument/2006/relationships/hyperlink" Target="https://www.hillardstrust.org/hillards-stores" TargetMode="External"/><Relationship Id="rId116" Type="http://schemas.openxmlformats.org/officeDocument/2006/relationships/hyperlink" Target="https://www.bbcchildreninneed.co.uk/grants/apply/" TargetMode="External"/><Relationship Id="rId137" Type="http://schemas.openxmlformats.org/officeDocument/2006/relationships/hyperlink" Target="mailto:communitycommitteefunding@leeds.gov.uk" TargetMode="External"/><Relationship Id="rId158" Type="http://schemas.openxmlformats.org/officeDocument/2006/relationships/hyperlink" Target="https://www.facebook.com/groups/1348899201825821/" TargetMode="External"/><Relationship Id="rId20" Type="http://schemas.openxmlformats.org/officeDocument/2006/relationships/hyperlink" Target="https://www.sportengland.org/green-investment" TargetMode="External"/><Relationship Id="rId41" Type="http://schemas.openxmlformats.org/officeDocument/2006/relationships/hyperlink" Target="https://hildencharitablefund.org/uk-funding/" TargetMode="External"/><Relationship Id="rId62" Type="http://schemas.openxmlformats.org/officeDocument/2006/relationships/hyperlink" Target="https://members.forumcentral.org.uk/civicrm/mailing/url?u=14588&amp;qid=258641" TargetMode="External"/><Relationship Id="rId83" Type="http://schemas.openxmlformats.org/officeDocument/2006/relationships/hyperlink" Target="https://www.screwfix.com/help/screwfixfoundation/" TargetMode="External"/><Relationship Id="rId88" Type="http://schemas.openxmlformats.org/officeDocument/2006/relationships/hyperlink" Target="https://allenlane.org.uk/our-funding-1/" TargetMode="External"/><Relationship Id="rId111" Type="http://schemas.openxmlformats.org/officeDocument/2006/relationships/hyperlink" Target="https://www.js25.co.uk/" TargetMode="External"/><Relationship Id="rId132" Type="http://schemas.openxmlformats.org/officeDocument/2006/relationships/hyperlink" Target="mailto:Amy.Hearn@leeds.gov.uk" TargetMode="External"/><Relationship Id="rId153" Type="http://schemas.openxmlformats.org/officeDocument/2006/relationships/hyperlink" Target="https://www.sibgroup.org.uk/fund/community-builders-fund/?utm_source=Dynamics%20365%20Customer%20Insights%20-%20Journeys&amp;utm_medium=email&amp;utm_term=N%2FA&amp;utm_campaign=MKT%20%7C%20SIB%20dedicated%20email%20%7C%20March%202026&amp;utm_content=MKT%20%7C%20%20SIB%20dedicated%20email%20%7C%20March%202026" TargetMode="External"/><Relationship Id="rId174" Type="http://schemas.openxmlformats.org/officeDocument/2006/relationships/footer" Target="footer3.xml"/><Relationship Id="rId15" Type="http://schemas.openxmlformats.org/officeDocument/2006/relationships/hyperlink" Target="https://www.tnlcommunityfund.org.uk/funding/programmes/reaching-communities-england" TargetMode="External"/><Relationship Id="rId36" Type="http://schemas.openxmlformats.org/officeDocument/2006/relationships/hyperlink" Target="https://www.lner.co.uk/about-us/customer-and-community-investment-fund/" TargetMode="External"/><Relationship Id="rId57" Type="http://schemas.openxmlformats.org/officeDocument/2006/relationships/hyperlink" Target="https://www.groundwork.org.uk/grassroots-grants/" TargetMode="External"/><Relationship Id="rId106" Type="http://schemas.openxmlformats.org/officeDocument/2006/relationships/hyperlink" Target="https://esmeefairbairn.org.uk/applications/faq/" TargetMode="External"/><Relationship Id="rId127" Type="http://schemas.openxmlformats.org/officeDocument/2006/relationships/hyperlink" Target="https://www.westyorks-ca.gov.uk/policing-and-crime/partnership-working/funding-opportunities/" TargetMode="External"/><Relationship Id="rId10" Type="http://schemas.openxmlformats.org/officeDocument/2006/relationships/endnotes" Target="endnotes.xml"/><Relationship Id="rId31" Type="http://schemas.openxmlformats.org/officeDocument/2006/relationships/hyperlink" Target="glocom://01132484880" TargetMode="External"/><Relationship Id="rId52" Type="http://schemas.openxmlformats.org/officeDocument/2006/relationships/hyperlink" Target="https://givingmap.benefactgroup.com/" TargetMode="External"/><Relationship Id="rId73" Type="http://schemas.openxmlformats.org/officeDocument/2006/relationships/hyperlink" Target="https://www.truecolourstrust.org.uk/uk-small-grants" TargetMode="External"/><Relationship Id="rId78" Type="http://schemas.openxmlformats.org/officeDocument/2006/relationships/hyperlink" Target="https://www.tescoplc.com/sustainability/communities/fruit-and-veg-grants" TargetMode="External"/><Relationship Id="rId94" Type="http://schemas.openxmlformats.org/officeDocument/2006/relationships/hyperlink" Target="https://thefore.org/" TargetMode="External"/><Relationship Id="rId99" Type="http://schemas.openxmlformats.org/officeDocument/2006/relationships/hyperlink" Target="https://www.help-the-homeless.org.uk/applying-for-funding" TargetMode="External"/><Relationship Id="rId101" Type="http://schemas.openxmlformats.org/officeDocument/2006/relationships/hyperlink" Target="mailto:graham@businesscatalystclub.co.uk" TargetMode="External"/><Relationship Id="rId122" Type="http://schemas.openxmlformats.org/officeDocument/2006/relationships/hyperlink" Target="http://www.strategiclegalfund.org.uk/how-to-apply/" TargetMode="External"/><Relationship Id="rId143" Type="http://schemas.openxmlformats.org/officeDocument/2006/relationships/hyperlink" Target="https://procontract.due-north.com/Advert?advertId=1c72a860-396e-e811-80ed-005056b64545&amp;p=1c381835-7581-e611-8114-000c29c9ba21" TargetMode="External"/><Relationship Id="rId148" Type="http://schemas.openxmlformats.org/officeDocument/2006/relationships/hyperlink" Target="http://www.findingfinance.org.uk/location/yorkshire-and-humber/" TargetMode="External"/><Relationship Id="rId164" Type="http://schemas.openxmlformats.org/officeDocument/2006/relationships/hyperlink" Target="http://www.gov.uk/contracts-finder" TargetMode="External"/><Relationship Id="rId16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leedscf.org.uk/open-grants/" TargetMode="External"/><Relationship Id="rId47" Type="http://schemas.openxmlformats.org/officeDocument/2006/relationships/hyperlink" Target="https://www.easyfundraising.org.uk/how-it-works/" TargetMode="External"/><Relationship Id="rId68" Type="http://schemas.openxmlformats.org/officeDocument/2006/relationships/hyperlink" Target="https://www.hillardstrust.org/grants" TargetMode="External"/><Relationship Id="rId89" Type="http://schemas.openxmlformats.org/officeDocument/2006/relationships/hyperlink" Target="https://allenlane.org.uk/young-peoples-programme/" TargetMode="External"/><Relationship Id="rId112" Type="http://schemas.openxmlformats.org/officeDocument/2006/relationships/hyperlink" Target="https://www.parkinsons.org.uk/information/treatments/physical-activity-and-exercise/grants-for-providers" TargetMode="External"/><Relationship Id="rId133" Type="http://schemas.openxmlformats.org/officeDocument/2006/relationships/hyperlink" Target="https://www.leeds.gov.uk/business-rates/relief-from-business-rates" TargetMode="External"/><Relationship Id="rId154" Type="http://schemas.openxmlformats.org/officeDocument/2006/relationships/hyperlink" Target="https://www.unltd.org.uk/awards" TargetMode="External"/><Relationship Id="rId175" Type="http://schemas.openxmlformats.org/officeDocument/2006/relationships/fontTable" Target="fontTable.xml"/><Relationship Id="rId16" Type="http://schemas.openxmlformats.org/officeDocument/2006/relationships/hyperlink" Target="https://www.tnlcommunityfund.org.uk/funding/programmes/the-uk-fund" TargetMode="External"/><Relationship Id="rId37" Type="http://schemas.openxmlformats.org/officeDocument/2006/relationships/hyperlink" Target="http://www.leedsphilandlit.org.uk" TargetMode="External"/><Relationship Id="rId58" Type="http://schemas.openxmlformats.org/officeDocument/2006/relationships/hyperlink" Target="https://www.groundwork.org.uk/grassroots-grants/" TargetMode="External"/><Relationship Id="rId79" Type="http://schemas.openxmlformats.org/officeDocument/2006/relationships/hyperlink" Target="mailto:Mandi.Reeve@groundwork.org.uk" TargetMode="External"/><Relationship Id="rId102" Type="http://schemas.openxmlformats.org/officeDocument/2006/relationships/hyperlink" Target="mailto:mthwsims@aol.com" TargetMode="External"/><Relationship Id="rId123" Type="http://schemas.openxmlformats.org/officeDocument/2006/relationships/hyperlink" Target="http://www.theatrestrust.org.uk/how-we-help/grants-funding" TargetMode="External"/><Relationship Id="rId144" Type="http://schemas.openxmlformats.org/officeDocument/2006/relationships/hyperlink" Target="http://democracy.leeds.gov.uk/mgParishCouncilDetails.aspx" TargetMode="External"/><Relationship Id="rId90" Type="http://schemas.openxmlformats.org/officeDocument/2006/relationships/hyperlink" Target="mailto:tim@allenlane.org.uk" TargetMode="External"/><Relationship Id="rId165" Type="http://schemas.openxmlformats.org/officeDocument/2006/relationships/hyperlink" Target="https://ciof.org.uk/guidance-and-resources/new-guidance-and-resources" TargetMode="External"/><Relationship Id="rId27" Type="http://schemas.openxmlformats.org/officeDocument/2006/relationships/hyperlink" Target="https://www.leedscf.org.uk/the-leeds-digital-inclusion-fund" TargetMode="External"/><Relationship Id="rId48" Type="http://schemas.openxmlformats.org/officeDocument/2006/relationships/hyperlink" Target="https://seedlings-foundation.org.uk/" TargetMode="External"/><Relationship Id="rId69" Type="http://schemas.openxmlformats.org/officeDocument/2006/relationships/hyperlink" Target="mailto:secretary@hillardstrust.org" TargetMode="External"/><Relationship Id="rId113" Type="http://schemas.openxmlformats.org/officeDocument/2006/relationships/hyperlink" Target="https://footballfoundation.org.uk/looking-for-funding" TargetMode="External"/><Relationship Id="rId134" Type="http://schemas.openxmlformats.org/officeDocument/2006/relationships/hyperlink" Target="https://www.leeds.gov.uk/business-rates/relief-from-business-rates" TargetMode="External"/><Relationship Id="rId80" Type="http://schemas.openxmlformats.org/officeDocument/2006/relationships/hyperlink" Target="https://npowerbusinesssolutions.com/foundation" TargetMode="External"/><Relationship Id="rId155" Type="http://schemas.openxmlformats.org/officeDocument/2006/relationships/hyperlink" Target="https://thekeyfund.co.uk/funding/" TargetMode="External"/><Relationship Id="rId176" Type="http://schemas.openxmlformats.org/officeDocument/2006/relationships/theme" Target="theme/theme1.xml"/><Relationship Id="rId17" Type="http://schemas.openxmlformats.org/officeDocument/2006/relationships/hyperlink" Target="https://www.tnlcommunityfund.org.uk/funding/funding-programmes/climate-action-fund-food-systems?utm_source=VAL+Master+List&amp;utm_campaign=3b52c7a116-EMAIL_CAMPAIGN_2017_11_30_COPY_31&amp;utm_medium=email&amp;utm_term=0_6a9a73b378-3b52c7a116-" TargetMode="External"/><Relationship Id="rId38" Type="http://schemas.openxmlformats.org/officeDocument/2006/relationships/hyperlink" Target="https://www.alecdicksontrust.org.uk/" TargetMode="External"/><Relationship Id="rId59" Type="http://schemas.openxmlformats.org/officeDocument/2006/relationships/hyperlink" Target="mailto:grassrootsgrants@groundwork.org.uk" TargetMode="External"/><Relationship Id="rId103" Type="http://schemas.openxmlformats.org/officeDocument/2006/relationships/hyperlink" Target="https://www.yorkshiresport.org/return-to-play/" TargetMode="External"/><Relationship Id="rId124" Type="http://schemas.openxmlformats.org/officeDocument/2006/relationships/hyperlink" Target="https://strategiclegalfund.org.uk/about/" TargetMode="External"/><Relationship Id="rId70" Type="http://schemas.openxmlformats.org/officeDocument/2006/relationships/hyperlink" Target="https://www.bhcfoundation.org.uk/apply" TargetMode="External"/><Relationship Id="rId91" Type="http://schemas.openxmlformats.org/officeDocument/2006/relationships/hyperlink" Target="https://benefacttrust.co.uk/which-grant-is-for-me/general-grants/" TargetMode="External"/><Relationship Id="rId145" Type="http://schemas.openxmlformats.org/officeDocument/2006/relationships/hyperlink" Target="https://energyredress.org.uk/about-us" TargetMode="External"/><Relationship Id="rId166" Type="http://schemas.openxmlformats.org/officeDocument/2006/relationships/hyperlink" Target="https://localgiving.org/" TargetMode="External"/><Relationship Id="rId1" Type="http://schemas.openxmlformats.org/officeDocument/2006/relationships/customXml" Target="../customXml/item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39f2b0-8bbe-47ae-b3ad-9d5bd7900a7f" xsi:nil="true"/>
    <lcf76f155ced4ddcb4097134ff3c332f xmlns="5139ec4d-1326-4cb2-960a-341abd0673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17104E9FBA4E4C907DA3CA7AD44817" ma:contentTypeVersion="18" ma:contentTypeDescription="Create a new document." ma:contentTypeScope="" ma:versionID="47170e3c29a4c036aea9efcac960efd3">
  <xsd:schema xmlns:xsd="http://www.w3.org/2001/XMLSchema" xmlns:xs="http://www.w3.org/2001/XMLSchema" xmlns:p="http://schemas.microsoft.com/office/2006/metadata/properties" xmlns:ns2="5139ec4d-1326-4cb2-960a-341abd067323" xmlns:ns3="0439f2b0-8bbe-47ae-b3ad-9d5bd7900a7f" targetNamespace="http://schemas.microsoft.com/office/2006/metadata/properties" ma:root="true" ma:fieldsID="5e2322634f705718febd9566c2aadf9e" ns2:_="" ns3:_="">
    <xsd:import namespace="5139ec4d-1326-4cb2-960a-341abd067323"/>
    <xsd:import namespace="0439f2b0-8bbe-47ae-b3ad-9d5bd7900a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9ec4d-1326-4cb2-960a-341abd0673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de0d2a-6985-4759-bf0b-45051f67a5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39f2b0-8bbe-47ae-b3ad-9d5bd7900a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015b95c-979b-4a4f-a08c-864bb06b00a5}" ma:internalName="TaxCatchAll" ma:showField="CatchAllData" ma:web="0439f2b0-8bbe-47ae-b3ad-9d5bd7900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25C19-73C1-4ED6-891B-6A87904DE0B0}">
  <ds:schemaRefs>
    <ds:schemaRef ds:uri="http://schemas.microsoft.com/office/2006/metadata/properties"/>
    <ds:schemaRef ds:uri="http://schemas.microsoft.com/office/infopath/2007/PartnerControls"/>
    <ds:schemaRef ds:uri="0439f2b0-8bbe-47ae-b3ad-9d5bd7900a7f"/>
    <ds:schemaRef ds:uri="5139ec4d-1326-4cb2-960a-341abd067323"/>
  </ds:schemaRefs>
</ds:datastoreItem>
</file>

<file path=customXml/itemProps2.xml><?xml version="1.0" encoding="utf-8"?>
<ds:datastoreItem xmlns:ds="http://schemas.openxmlformats.org/officeDocument/2006/customXml" ds:itemID="{5945FF84-8C4A-4FC8-9118-789D6A89B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9ec4d-1326-4cb2-960a-341abd067323"/>
    <ds:schemaRef ds:uri="0439f2b0-8bbe-47ae-b3ad-9d5bd7900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28B79C-DE82-4B92-8F04-C7E57D73C515}">
  <ds:schemaRefs>
    <ds:schemaRef ds:uri="http://schemas.microsoft.com/sharepoint/v3/contenttype/forms"/>
  </ds:schemaRefs>
</ds:datastoreItem>
</file>

<file path=customXml/itemProps4.xml><?xml version="1.0" encoding="utf-8"?>
<ds:datastoreItem xmlns:ds="http://schemas.openxmlformats.org/officeDocument/2006/customXml" ds:itemID="{30752BB1-DD57-42CD-A07E-F526F1FC4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19760</Words>
  <Characters>91887</Characters>
  <Application>Microsoft Office Word</Application>
  <DocSecurity>0</DocSecurity>
  <Lines>2241</Lines>
  <Paragraphs>1329</Paragraphs>
  <ScaleCrop>false</ScaleCrop>
  <HeadingPairs>
    <vt:vector size="2" baseType="variant">
      <vt:variant>
        <vt:lpstr>Title</vt:lpstr>
      </vt:variant>
      <vt:variant>
        <vt:i4>1</vt:i4>
      </vt:variant>
    </vt:vector>
  </HeadingPairs>
  <TitlesOfParts>
    <vt:vector size="1" baseType="lpstr">
      <vt:lpstr/>
    </vt:vector>
  </TitlesOfParts>
  <Company>fit4funding - The Charities Information Bureau</Company>
  <LinksUpToDate>false</LinksUpToDate>
  <CharactersWithSpaces>110318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cp:lastModifiedBy>Alex Cant</cp:lastModifiedBy>
  <cp:revision>2</cp:revision>
  <cp:lastPrinted>2026-06-11T08:42:00Z</cp:lastPrinted>
  <dcterms:created xsi:type="dcterms:W3CDTF">2026-09-03T08:32:00Z</dcterms:created>
  <dcterms:modified xsi:type="dcterms:W3CDTF">2026-09-03T08:32:00Z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0x0101002E17104E9FBA4E4C907DA3CA7AD44817</vt:lpwstr>
  </property>
  <property fmtid="{D5CDD505-2E9C-101B-9397-08002B2CF9AE}" pid="3" name="MediaServiceImageTags">
    <vt:lpwstr/>
  </property>
</Properties>
</file>